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4E02E" w14:textId="0BC91BA2" w:rsidR="00CC3FDF" w:rsidRDefault="00CC3FDF" w:rsidP="00CC3FDF">
      <w:pPr>
        <w:rPr>
          <w:rFonts w:ascii="Times New Roman" w:hAnsi="Times New Roman" w:cs="Times New Roman"/>
          <w:b/>
          <w:sz w:val="24"/>
          <w:szCs w:val="24"/>
        </w:rPr>
      </w:pPr>
      <w:r>
        <w:rPr>
          <w:rFonts w:ascii="Times New Roman" w:hAnsi="Times New Roman" w:cs="Times New Roman"/>
          <w:b/>
          <w:sz w:val="24"/>
          <w:szCs w:val="24"/>
        </w:rPr>
        <w:t>OSNOVNA ŠKOLA</w:t>
      </w:r>
    </w:p>
    <w:p w14:paraId="3D35BDF0" w14:textId="22B72BAD" w:rsidR="00CC3FDF" w:rsidRDefault="00CC3FDF" w:rsidP="00CC3FDF">
      <w:pPr>
        <w:rPr>
          <w:rFonts w:ascii="Times New Roman" w:hAnsi="Times New Roman" w:cs="Times New Roman"/>
          <w:b/>
          <w:sz w:val="24"/>
          <w:szCs w:val="24"/>
        </w:rPr>
      </w:pPr>
      <w:r>
        <w:rPr>
          <w:rFonts w:ascii="Times New Roman" w:hAnsi="Times New Roman" w:cs="Times New Roman"/>
          <w:b/>
          <w:sz w:val="24"/>
          <w:szCs w:val="24"/>
        </w:rPr>
        <w:t>MATIJA ANTUN RELJKOVIĆ-CERNA</w:t>
      </w:r>
    </w:p>
    <w:p w14:paraId="68133F3F" w14:textId="44B1EF6F" w:rsidR="00CC3FDF" w:rsidRDefault="00CC3FDF" w:rsidP="00CC3FDF">
      <w:pPr>
        <w:rPr>
          <w:rFonts w:ascii="Times New Roman" w:hAnsi="Times New Roman" w:cs="Times New Roman"/>
          <w:b/>
          <w:sz w:val="24"/>
          <w:szCs w:val="24"/>
        </w:rPr>
      </w:pPr>
      <w:r>
        <w:rPr>
          <w:rFonts w:ascii="Times New Roman" w:hAnsi="Times New Roman" w:cs="Times New Roman"/>
          <w:b/>
          <w:sz w:val="24"/>
          <w:szCs w:val="24"/>
        </w:rPr>
        <w:t xml:space="preserve">32272 </w:t>
      </w:r>
      <w:proofErr w:type="spellStart"/>
      <w:r>
        <w:rPr>
          <w:rFonts w:ascii="Times New Roman" w:hAnsi="Times New Roman" w:cs="Times New Roman"/>
          <w:b/>
          <w:sz w:val="24"/>
          <w:szCs w:val="24"/>
        </w:rPr>
        <w:t>Cerna</w:t>
      </w:r>
      <w:proofErr w:type="spellEnd"/>
    </w:p>
    <w:p w14:paraId="793B4844" w14:textId="338F88B6" w:rsidR="00CC3FDF" w:rsidRDefault="00CC3FDF" w:rsidP="00CC3FDF">
      <w:pPr>
        <w:rPr>
          <w:rFonts w:ascii="Times New Roman" w:hAnsi="Times New Roman" w:cs="Times New Roman"/>
          <w:b/>
          <w:sz w:val="24"/>
          <w:szCs w:val="24"/>
        </w:rPr>
      </w:pPr>
      <w:r>
        <w:rPr>
          <w:rFonts w:ascii="Times New Roman" w:hAnsi="Times New Roman" w:cs="Times New Roman"/>
          <w:b/>
          <w:sz w:val="24"/>
          <w:szCs w:val="24"/>
        </w:rPr>
        <w:t>Šetalište dr. F. Tuđmana 3</w:t>
      </w:r>
    </w:p>
    <w:p w14:paraId="5F66F94F" w14:textId="77777777" w:rsidR="00683C24" w:rsidRDefault="00683C24" w:rsidP="00683C24">
      <w:pPr>
        <w:rPr>
          <w:rFonts w:ascii="Times New Roman" w:hAnsi="Times New Roman" w:cs="Times New Roman"/>
          <w:b/>
          <w:sz w:val="24"/>
          <w:szCs w:val="24"/>
        </w:rPr>
      </w:pPr>
      <w:r>
        <w:rPr>
          <w:rFonts w:ascii="Times New Roman" w:hAnsi="Times New Roman" w:cs="Times New Roman"/>
          <w:b/>
          <w:sz w:val="24"/>
          <w:szCs w:val="24"/>
        </w:rPr>
        <w:t>KLASA:400-07/24-01/03</w:t>
      </w:r>
    </w:p>
    <w:p w14:paraId="19BA4282" w14:textId="31D4F696" w:rsidR="00CC3FDF" w:rsidRDefault="00683C24" w:rsidP="00683C24">
      <w:pPr>
        <w:rPr>
          <w:rFonts w:ascii="Times New Roman" w:hAnsi="Times New Roman" w:cs="Times New Roman"/>
          <w:b/>
          <w:sz w:val="24"/>
          <w:szCs w:val="24"/>
        </w:rPr>
      </w:pPr>
      <w:r>
        <w:rPr>
          <w:rFonts w:ascii="Times New Roman" w:hAnsi="Times New Roman" w:cs="Times New Roman"/>
          <w:b/>
          <w:sz w:val="24"/>
          <w:szCs w:val="24"/>
        </w:rPr>
        <w:t>URBROJ:2188-18-01-24-01</w:t>
      </w:r>
    </w:p>
    <w:p w14:paraId="5204B16E" w14:textId="77777777" w:rsidR="002F6EEC" w:rsidRDefault="002F6EEC" w:rsidP="00683C24">
      <w:pPr>
        <w:rPr>
          <w:rFonts w:ascii="Times New Roman" w:hAnsi="Times New Roman" w:cs="Times New Roman"/>
          <w:b/>
          <w:sz w:val="24"/>
          <w:szCs w:val="24"/>
        </w:rPr>
      </w:pPr>
    </w:p>
    <w:p w14:paraId="05F27D24" w14:textId="4B5CC3FB" w:rsidR="00CC3FDF" w:rsidRDefault="00803B9D" w:rsidP="003E498B">
      <w:pPr>
        <w:jc w:val="center"/>
        <w:rPr>
          <w:rFonts w:ascii="Times New Roman" w:hAnsi="Times New Roman" w:cs="Times New Roman"/>
          <w:b/>
          <w:sz w:val="24"/>
          <w:szCs w:val="24"/>
        </w:rPr>
      </w:pPr>
      <w:r w:rsidRPr="003E498B">
        <w:rPr>
          <w:rFonts w:ascii="Times New Roman" w:hAnsi="Times New Roman" w:cs="Times New Roman"/>
          <w:b/>
          <w:sz w:val="24"/>
          <w:szCs w:val="24"/>
        </w:rPr>
        <w:t xml:space="preserve">OBRAZLOŽENJE IZVRŠENJA </w:t>
      </w:r>
      <w:r w:rsidR="00BA0868">
        <w:rPr>
          <w:rFonts w:ascii="Times New Roman" w:hAnsi="Times New Roman" w:cs="Times New Roman"/>
          <w:b/>
          <w:sz w:val="24"/>
          <w:szCs w:val="24"/>
        </w:rPr>
        <w:t xml:space="preserve">FINANCIJSKOG PLANA </w:t>
      </w:r>
      <w:r w:rsidRPr="003E498B">
        <w:rPr>
          <w:rFonts w:ascii="Times New Roman" w:hAnsi="Times New Roman" w:cs="Times New Roman"/>
          <w:b/>
          <w:sz w:val="24"/>
          <w:szCs w:val="24"/>
        </w:rPr>
        <w:t xml:space="preserve"> </w:t>
      </w:r>
    </w:p>
    <w:p w14:paraId="49E6CB6C" w14:textId="4996592E" w:rsidR="00646C43" w:rsidRPr="003E498B" w:rsidRDefault="00803B9D" w:rsidP="003E498B">
      <w:pPr>
        <w:jc w:val="center"/>
        <w:rPr>
          <w:rFonts w:ascii="Times New Roman" w:hAnsi="Times New Roman" w:cs="Times New Roman"/>
          <w:b/>
          <w:sz w:val="24"/>
          <w:szCs w:val="24"/>
        </w:rPr>
      </w:pPr>
      <w:r w:rsidRPr="003E498B">
        <w:rPr>
          <w:rFonts w:ascii="Times New Roman" w:hAnsi="Times New Roman" w:cs="Times New Roman"/>
          <w:b/>
          <w:sz w:val="24"/>
          <w:szCs w:val="24"/>
        </w:rPr>
        <w:t xml:space="preserve">OŠ </w:t>
      </w:r>
      <w:r w:rsidR="00CC3FDF">
        <w:rPr>
          <w:rFonts w:ascii="Times New Roman" w:hAnsi="Times New Roman" w:cs="Times New Roman"/>
          <w:b/>
          <w:sz w:val="24"/>
          <w:szCs w:val="24"/>
        </w:rPr>
        <w:t>MATIJA ANTUN RELJKOVIĆ-CERNA</w:t>
      </w:r>
      <w:r w:rsidRPr="003E498B">
        <w:rPr>
          <w:rFonts w:ascii="Times New Roman" w:hAnsi="Times New Roman" w:cs="Times New Roman"/>
          <w:b/>
          <w:sz w:val="24"/>
          <w:szCs w:val="24"/>
        </w:rPr>
        <w:t xml:space="preserve"> </w:t>
      </w:r>
      <w:r w:rsidR="00BC2BB5">
        <w:rPr>
          <w:rFonts w:ascii="Times New Roman" w:hAnsi="Times New Roman" w:cs="Times New Roman"/>
          <w:b/>
          <w:sz w:val="24"/>
          <w:szCs w:val="24"/>
        </w:rPr>
        <w:t>OD</w:t>
      </w:r>
      <w:r w:rsidRPr="003E498B">
        <w:rPr>
          <w:rFonts w:ascii="Times New Roman" w:hAnsi="Times New Roman" w:cs="Times New Roman"/>
          <w:b/>
          <w:sz w:val="24"/>
          <w:szCs w:val="24"/>
        </w:rPr>
        <w:t xml:space="preserve"> </w:t>
      </w:r>
      <w:r w:rsidR="00BC2BB5">
        <w:rPr>
          <w:rFonts w:ascii="Times New Roman" w:hAnsi="Times New Roman" w:cs="Times New Roman"/>
          <w:b/>
          <w:sz w:val="24"/>
          <w:szCs w:val="24"/>
        </w:rPr>
        <w:t>1.-</w:t>
      </w:r>
      <w:r w:rsidR="000E2250">
        <w:rPr>
          <w:rFonts w:ascii="Times New Roman" w:hAnsi="Times New Roman" w:cs="Times New Roman"/>
          <w:b/>
          <w:sz w:val="24"/>
          <w:szCs w:val="24"/>
        </w:rPr>
        <w:t>12</w:t>
      </w:r>
      <w:r w:rsidR="00BC2BB5">
        <w:rPr>
          <w:rFonts w:ascii="Times New Roman" w:hAnsi="Times New Roman" w:cs="Times New Roman"/>
          <w:b/>
          <w:sz w:val="24"/>
          <w:szCs w:val="24"/>
        </w:rPr>
        <w:t>.2023.GODINE</w:t>
      </w:r>
    </w:p>
    <w:p w14:paraId="3616B9B0" w14:textId="77777777" w:rsidR="00803B9D" w:rsidRDefault="00803B9D" w:rsidP="00646C43">
      <w:pPr>
        <w:jc w:val="both"/>
        <w:rPr>
          <w:rFonts w:ascii="Times New Roman" w:hAnsi="Times New Roman" w:cs="Times New Roman"/>
          <w:sz w:val="24"/>
          <w:szCs w:val="24"/>
        </w:rPr>
      </w:pPr>
    </w:p>
    <w:p w14:paraId="0996ACBF" w14:textId="1EAE84A4" w:rsidR="00CC3FDF" w:rsidRDefault="00CC3FDF" w:rsidP="00803B9D">
      <w:pPr>
        <w:jc w:val="both"/>
        <w:rPr>
          <w:rFonts w:ascii="Times New Roman" w:hAnsi="Times New Roman" w:cs="Times New Roman"/>
          <w:sz w:val="24"/>
          <w:szCs w:val="24"/>
        </w:rPr>
      </w:pPr>
      <w:r w:rsidRPr="00CC3FDF">
        <w:rPr>
          <w:rFonts w:ascii="Times New Roman" w:hAnsi="Times New Roman" w:cs="Times New Roman"/>
          <w:sz w:val="24"/>
          <w:szCs w:val="24"/>
        </w:rPr>
        <w:t xml:space="preserve">Na temelju članaka 76. do 91. Zakona o Proračunu (NN144/21), Pravilnika o polugodišnjem i godišnjem izvještaju o izvršenju proračuna i financijskog plana), te pitanjem 62. Upitnika o fiskalnoj odgovornosti koji se sastavlja u skladu s Uredbom o sastavljanju Izjave o fiskalnoj odgovornosti, traži se izrada Izvještaja o izvršenju financijskog plana te dostavljanje istog upravljačkom tijelu proračunskog korisnika (Županija) i obvezno je sastavljanje polugodišnjeg i godišnjeg izvještaja. Kako bi potvrdno odgovorili na pitanje br. 62. Upitnika o fiskalnoj odgovornosti, sastavljeno je godišnje izvješće o izvršenju plana te se predstavlja Školskom odboru, dana </w:t>
      </w:r>
      <w:r w:rsidRPr="00683C24">
        <w:rPr>
          <w:rFonts w:ascii="Times New Roman" w:hAnsi="Times New Roman" w:cs="Times New Roman"/>
          <w:sz w:val="24"/>
          <w:szCs w:val="24"/>
        </w:rPr>
        <w:t>2</w:t>
      </w:r>
      <w:r w:rsidR="00DE632D">
        <w:rPr>
          <w:rFonts w:ascii="Times New Roman" w:hAnsi="Times New Roman" w:cs="Times New Roman"/>
          <w:sz w:val="24"/>
          <w:szCs w:val="24"/>
        </w:rPr>
        <w:t>2</w:t>
      </w:r>
      <w:r w:rsidRPr="00683C24">
        <w:rPr>
          <w:rFonts w:ascii="Times New Roman" w:hAnsi="Times New Roman" w:cs="Times New Roman"/>
          <w:sz w:val="24"/>
          <w:szCs w:val="24"/>
        </w:rPr>
        <w:t xml:space="preserve">. </w:t>
      </w:r>
      <w:r w:rsidR="000E2250">
        <w:rPr>
          <w:rFonts w:ascii="Times New Roman" w:hAnsi="Times New Roman" w:cs="Times New Roman"/>
          <w:sz w:val="24"/>
          <w:szCs w:val="24"/>
        </w:rPr>
        <w:t>ožujka 2024</w:t>
      </w:r>
      <w:r w:rsidRPr="00CC3FDF">
        <w:rPr>
          <w:rFonts w:ascii="Times New Roman" w:hAnsi="Times New Roman" w:cs="Times New Roman"/>
          <w:sz w:val="24"/>
          <w:szCs w:val="24"/>
        </w:rPr>
        <w:t xml:space="preserve">. godine. </w:t>
      </w:r>
    </w:p>
    <w:p w14:paraId="035AD50B" w14:textId="3C0DBBC5" w:rsidR="00646C43" w:rsidRDefault="00CC3FDF" w:rsidP="00CC3FDF">
      <w:pPr>
        <w:jc w:val="both"/>
        <w:rPr>
          <w:rFonts w:ascii="Times New Roman" w:hAnsi="Times New Roman" w:cs="Times New Roman"/>
          <w:sz w:val="24"/>
          <w:szCs w:val="24"/>
        </w:rPr>
      </w:pPr>
      <w:r w:rsidRPr="00CC3FDF">
        <w:rPr>
          <w:rFonts w:ascii="Times New Roman" w:hAnsi="Times New Roman" w:cs="Times New Roman"/>
          <w:sz w:val="24"/>
          <w:szCs w:val="24"/>
        </w:rPr>
        <w:t>Škola se kao proračunski korisnik Vukovarsko-srijemske županije u najvećoj mjeri financira iz državnog proračuna, čija se sredstva koriste za isplatu plaća i materijalnih prava radnika</w:t>
      </w:r>
      <w:r>
        <w:rPr>
          <w:rFonts w:ascii="Times New Roman" w:hAnsi="Times New Roman" w:cs="Times New Roman"/>
          <w:sz w:val="24"/>
          <w:szCs w:val="24"/>
        </w:rPr>
        <w:t>. O</w:t>
      </w:r>
      <w:r w:rsidRPr="00CC3FDF">
        <w:rPr>
          <w:rFonts w:ascii="Times New Roman" w:hAnsi="Times New Roman" w:cs="Times New Roman"/>
          <w:sz w:val="24"/>
          <w:szCs w:val="24"/>
        </w:rPr>
        <w:t>d prošle godine</w:t>
      </w:r>
      <w:r w:rsidR="00CF2115">
        <w:rPr>
          <w:rFonts w:ascii="Times New Roman" w:hAnsi="Times New Roman" w:cs="Times New Roman"/>
          <w:sz w:val="24"/>
          <w:szCs w:val="24"/>
        </w:rPr>
        <w:t xml:space="preserve"> škola</w:t>
      </w:r>
      <w:r w:rsidRPr="00CC3FDF">
        <w:rPr>
          <w:rFonts w:ascii="Times New Roman" w:hAnsi="Times New Roman" w:cs="Times New Roman"/>
          <w:sz w:val="24"/>
          <w:szCs w:val="24"/>
        </w:rPr>
        <w:t xml:space="preserve"> je </w:t>
      </w:r>
      <w:r w:rsidR="00CF2115">
        <w:rPr>
          <w:rFonts w:ascii="Times New Roman" w:hAnsi="Times New Roman" w:cs="Times New Roman"/>
          <w:sz w:val="24"/>
          <w:szCs w:val="24"/>
        </w:rPr>
        <w:t>je jedan od korisnika</w:t>
      </w:r>
      <w:r w:rsidRPr="00CC3FDF">
        <w:rPr>
          <w:rFonts w:ascii="Times New Roman" w:hAnsi="Times New Roman" w:cs="Times New Roman"/>
          <w:sz w:val="24"/>
          <w:szCs w:val="24"/>
        </w:rPr>
        <w:t xml:space="preserve"> STEM projekta, za koji se sredstva isplaćuju iz proračuna RH, na način da se 85% evidentira kao pomoći temeljem prijenosa EU sredstava, stavka Instrumenti EGP, a 15% pomoći iz državnog proračuna. Sredstvima iz županijskog proračuna financiraju se materijalni izdaci škole, poput energenata, prijevoza učenika, materijalnih troškova, </w:t>
      </w:r>
      <w:r w:rsidR="00CF2115">
        <w:rPr>
          <w:rFonts w:ascii="Times New Roman" w:hAnsi="Times New Roman" w:cs="Times New Roman"/>
          <w:sz w:val="24"/>
          <w:szCs w:val="24"/>
        </w:rPr>
        <w:t>troškova za hitne intervencije i tekuće popravke</w:t>
      </w:r>
      <w:r w:rsidRPr="00CC3FDF">
        <w:rPr>
          <w:rFonts w:ascii="Times New Roman" w:hAnsi="Times New Roman" w:cs="Times New Roman"/>
          <w:sz w:val="24"/>
          <w:szCs w:val="24"/>
        </w:rPr>
        <w:t xml:space="preserve">. VSŽ je također nositelj </w:t>
      </w:r>
      <w:r w:rsidR="00CF2115">
        <w:rPr>
          <w:rFonts w:ascii="Times New Roman" w:hAnsi="Times New Roman" w:cs="Times New Roman"/>
          <w:sz w:val="24"/>
          <w:szCs w:val="24"/>
        </w:rPr>
        <w:t>četiriju</w:t>
      </w:r>
      <w:r w:rsidRPr="00CC3FDF">
        <w:rPr>
          <w:rFonts w:ascii="Times New Roman" w:hAnsi="Times New Roman" w:cs="Times New Roman"/>
          <w:sz w:val="24"/>
          <w:szCs w:val="24"/>
        </w:rPr>
        <w:t xml:space="preserve"> projekata, kojima je naša škola kori</w:t>
      </w:r>
      <w:r w:rsidR="00CF2115">
        <w:rPr>
          <w:rFonts w:ascii="Times New Roman" w:hAnsi="Times New Roman" w:cs="Times New Roman"/>
          <w:sz w:val="24"/>
          <w:szCs w:val="24"/>
        </w:rPr>
        <w:t>snik, a to su „Užina za sve“ ,</w:t>
      </w:r>
      <w:r w:rsidRPr="00CC3FDF">
        <w:rPr>
          <w:rFonts w:ascii="Times New Roman" w:hAnsi="Times New Roman" w:cs="Times New Roman"/>
          <w:sz w:val="24"/>
          <w:szCs w:val="24"/>
        </w:rPr>
        <w:t xml:space="preserve"> „Školska mlijeka“</w:t>
      </w:r>
      <w:r w:rsidR="00CF2115">
        <w:rPr>
          <w:rFonts w:ascii="Times New Roman" w:hAnsi="Times New Roman" w:cs="Times New Roman"/>
          <w:sz w:val="24"/>
          <w:szCs w:val="24"/>
        </w:rPr>
        <w:t xml:space="preserve"> i „Shema školskog voća“ i „Medni dan“</w:t>
      </w:r>
      <w:r w:rsidRPr="00CC3FDF">
        <w:rPr>
          <w:rFonts w:ascii="Times New Roman" w:hAnsi="Times New Roman" w:cs="Times New Roman"/>
          <w:sz w:val="24"/>
          <w:szCs w:val="24"/>
        </w:rPr>
        <w:t xml:space="preserve">, te se prihodi po toj osnovi koriste isključivo u tu svrhu. Općina </w:t>
      </w:r>
      <w:proofErr w:type="spellStart"/>
      <w:r w:rsidR="00CF2115">
        <w:rPr>
          <w:rFonts w:ascii="Times New Roman" w:hAnsi="Times New Roman" w:cs="Times New Roman"/>
          <w:sz w:val="24"/>
          <w:szCs w:val="24"/>
        </w:rPr>
        <w:t>Cerna</w:t>
      </w:r>
      <w:proofErr w:type="spellEnd"/>
      <w:r w:rsidRPr="00CC3FDF">
        <w:rPr>
          <w:rFonts w:ascii="Times New Roman" w:hAnsi="Times New Roman" w:cs="Times New Roman"/>
          <w:sz w:val="24"/>
          <w:szCs w:val="24"/>
        </w:rPr>
        <w:t xml:space="preserve"> </w:t>
      </w:r>
      <w:r w:rsidR="00CF2115">
        <w:rPr>
          <w:rFonts w:ascii="Times New Roman" w:hAnsi="Times New Roman" w:cs="Times New Roman"/>
          <w:sz w:val="24"/>
          <w:szCs w:val="24"/>
        </w:rPr>
        <w:t xml:space="preserve">donirala nam je sredstva za nabavku rukometne mreže u Školskoj športskoj dvorani, navedena sredstva utrošena su u tu namjenu. </w:t>
      </w:r>
      <w:r w:rsidRPr="00CC3FDF">
        <w:rPr>
          <w:rFonts w:ascii="Times New Roman" w:hAnsi="Times New Roman" w:cs="Times New Roman"/>
          <w:sz w:val="24"/>
          <w:szCs w:val="24"/>
        </w:rPr>
        <w:t xml:space="preserve">Vlastiti prihodi ostvaruju se od najma školske športske dvorane </w:t>
      </w:r>
      <w:r w:rsidR="00CF2115">
        <w:rPr>
          <w:rFonts w:ascii="Times New Roman" w:hAnsi="Times New Roman" w:cs="Times New Roman"/>
          <w:sz w:val="24"/>
          <w:szCs w:val="24"/>
        </w:rPr>
        <w:t>športskim</w:t>
      </w:r>
      <w:r w:rsidRPr="00CC3FDF">
        <w:rPr>
          <w:rFonts w:ascii="Times New Roman" w:hAnsi="Times New Roman" w:cs="Times New Roman"/>
          <w:sz w:val="24"/>
          <w:szCs w:val="24"/>
        </w:rPr>
        <w:t xml:space="preserve"> klubovima i </w:t>
      </w:r>
      <w:r w:rsidR="00CF2115">
        <w:rPr>
          <w:rFonts w:ascii="Times New Roman" w:hAnsi="Times New Roman" w:cs="Times New Roman"/>
          <w:sz w:val="24"/>
          <w:szCs w:val="24"/>
        </w:rPr>
        <w:t>fizičkim osobama</w:t>
      </w:r>
      <w:r w:rsidRPr="00CC3FDF">
        <w:rPr>
          <w:rFonts w:ascii="Times New Roman" w:hAnsi="Times New Roman" w:cs="Times New Roman"/>
          <w:sz w:val="24"/>
          <w:szCs w:val="24"/>
        </w:rPr>
        <w:t>. Prihodi po posebnim namjenama ostvaruju se od uplate djelatnika za korištenje školske prehrane, a koja se troše isključivo za podmirenje tog troška.</w:t>
      </w:r>
      <w:r w:rsidR="00CB6995">
        <w:rPr>
          <w:rFonts w:ascii="Times New Roman" w:hAnsi="Times New Roman" w:cs="Times New Roman"/>
          <w:sz w:val="24"/>
          <w:szCs w:val="24"/>
        </w:rPr>
        <w:t xml:space="preserve"> </w:t>
      </w:r>
      <w:r w:rsidR="00803B9D" w:rsidRPr="00CC3FDF">
        <w:rPr>
          <w:rFonts w:ascii="Times New Roman" w:hAnsi="Times New Roman" w:cs="Times New Roman"/>
          <w:sz w:val="24"/>
          <w:szCs w:val="24"/>
        </w:rPr>
        <w:t>Sažetak A. Računa prihoda i rashoda i B. Računa financiranja</w:t>
      </w:r>
    </w:p>
    <w:p w14:paraId="3F9A1AA0" w14:textId="5B736908" w:rsidR="000E2250" w:rsidRDefault="000E2250" w:rsidP="00CC3FDF">
      <w:pPr>
        <w:jc w:val="both"/>
        <w:rPr>
          <w:rFonts w:ascii="Times New Roman" w:hAnsi="Times New Roman" w:cs="Times New Roman"/>
          <w:sz w:val="24"/>
          <w:szCs w:val="24"/>
        </w:rPr>
      </w:pPr>
    </w:p>
    <w:p w14:paraId="7591441A" w14:textId="77777777" w:rsidR="000E2250" w:rsidRDefault="000E2250" w:rsidP="00CC3FDF">
      <w:pPr>
        <w:jc w:val="both"/>
        <w:rPr>
          <w:rFonts w:ascii="Times New Roman" w:hAnsi="Times New Roman" w:cs="Times New Roman"/>
          <w:sz w:val="24"/>
          <w:szCs w:val="24"/>
        </w:rPr>
      </w:pPr>
    </w:p>
    <w:tbl>
      <w:tblPr>
        <w:tblpPr w:leftFromText="180" w:rightFromText="180" w:horzAnchor="page" w:tblpX="1" w:tblpY="411"/>
        <w:tblW w:w="29747" w:type="dxa"/>
        <w:tblLook w:val="04A0" w:firstRow="1" w:lastRow="0" w:firstColumn="1" w:lastColumn="0" w:noHBand="0" w:noVBand="1"/>
      </w:tblPr>
      <w:tblGrid>
        <w:gridCol w:w="29747"/>
      </w:tblGrid>
      <w:tr w:rsidR="00AD69F0" w:rsidRPr="00AD69F0" w14:paraId="750A0DE2" w14:textId="77777777" w:rsidTr="009826B3">
        <w:trPr>
          <w:trHeight w:val="360"/>
        </w:trPr>
        <w:tc>
          <w:tcPr>
            <w:tcW w:w="29747" w:type="dxa"/>
            <w:tcBorders>
              <w:top w:val="nil"/>
              <w:left w:val="nil"/>
              <w:bottom w:val="nil"/>
              <w:right w:val="nil"/>
            </w:tcBorders>
            <w:shd w:val="clear" w:color="auto" w:fill="auto"/>
            <w:vAlign w:val="center"/>
          </w:tcPr>
          <w:p w14:paraId="306385A0" w14:textId="03225DA3" w:rsidR="008A0161" w:rsidRPr="00AD69F0" w:rsidRDefault="008A0161" w:rsidP="008A0161">
            <w:pPr>
              <w:spacing w:after="0" w:line="240" w:lineRule="auto"/>
              <w:jc w:val="center"/>
              <w:rPr>
                <w:rFonts w:ascii="Arial" w:eastAsia="Times New Roman" w:hAnsi="Arial" w:cs="Arial"/>
                <w:b/>
                <w:bCs/>
                <w:color w:val="000000"/>
                <w:sz w:val="24"/>
                <w:szCs w:val="24"/>
                <w:lang w:eastAsia="hr-HR"/>
              </w:rPr>
            </w:pPr>
          </w:p>
        </w:tc>
      </w:tr>
    </w:tbl>
    <w:p w14:paraId="6BF71AAF" w14:textId="7D620415" w:rsidR="009826B3" w:rsidRPr="009826B3" w:rsidRDefault="009826B3" w:rsidP="009826B3">
      <w:pPr>
        <w:jc w:val="both"/>
        <w:rPr>
          <w:rFonts w:ascii="Times New Roman" w:hAnsi="Times New Roman" w:cs="Times New Roman"/>
          <w:b/>
          <w:sz w:val="24"/>
          <w:szCs w:val="24"/>
        </w:rPr>
      </w:pPr>
      <w:r>
        <w:rPr>
          <w:rFonts w:ascii="Times New Roman" w:hAnsi="Times New Roman" w:cs="Times New Roman"/>
          <w:b/>
          <w:sz w:val="24"/>
          <w:szCs w:val="24"/>
        </w:rPr>
        <w:t>I</w:t>
      </w:r>
      <w:r w:rsidRPr="009826B3">
        <w:rPr>
          <w:rFonts w:ascii="Times New Roman" w:hAnsi="Times New Roman" w:cs="Times New Roman"/>
          <w:b/>
          <w:sz w:val="24"/>
          <w:szCs w:val="24"/>
        </w:rPr>
        <w:t xml:space="preserve">. </w:t>
      </w:r>
      <w:r>
        <w:rPr>
          <w:rFonts w:ascii="Times New Roman" w:hAnsi="Times New Roman" w:cs="Times New Roman"/>
          <w:b/>
          <w:sz w:val="24"/>
          <w:szCs w:val="24"/>
        </w:rPr>
        <w:t>OPĆI</w:t>
      </w:r>
      <w:r w:rsidRPr="009826B3">
        <w:rPr>
          <w:rFonts w:ascii="Times New Roman" w:hAnsi="Times New Roman" w:cs="Times New Roman"/>
          <w:b/>
          <w:sz w:val="24"/>
          <w:szCs w:val="24"/>
        </w:rPr>
        <w:t xml:space="preserve"> DIO</w:t>
      </w:r>
    </w:p>
    <w:tbl>
      <w:tblPr>
        <w:tblW w:w="14500" w:type="dxa"/>
        <w:tblLook w:val="04A0" w:firstRow="1" w:lastRow="0" w:firstColumn="1" w:lastColumn="0" w:noHBand="0" w:noVBand="1"/>
      </w:tblPr>
      <w:tblGrid>
        <w:gridCol w:w="4374"/>
        <w:gridCol w:w="272"/>
        <w:gridCol w:w="272"/>
        <w:gridCol w:w="272"/>
        <w:gridCol w:w="2739"/>
        <w:gridCol w:w="1896"/>
        <w:gridCol w:w="2739"/>
        <w:gridCol w:w="1259"/>
        <w:gridCol w:w="1259"/>
      </w:tblGrid>
      <w:tr w:rsidR="000E2250" w:rsidRPr="000E2250" w14:paraId="37B44C48" w14:textId="77777777" w:rsidTr="000E2250">
        <w:trPr>
          <w:trHeight w:val="765"/>
        </w:trPr>
        <w:tc>
          <w:tcPr>
            <w:tcW w:w="497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914A0DB"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BROJČANA OZNAKA I NAZIV</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14:paraId="276BD8F6"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OSTVARENJE/IZVRŠENJE </w:t>
            </w:r>
            <w:r w:rsidRPr="000E2250">
              <w:rPr>
                <w:rFonts w:ascii="Arial" w:eastAsia="Times New Roman" w:hAnsi="Arial" w:cs="Arial"/>
                <w:b/>
                <w:bCs/>
                <w:color w:val="000000"/>
                <w:sz w:val="20"/>
                <w:szCs w:val="20"/>
                <w:lang w:eastAsia="hr-HR"/>
              </w:rPr>
              <w:br/>
              <w:t xml:space="preserve">1.-12.2022. </w:t>
            </w:r>
          </w:p>
        </w:tc>
        <w:tc>
          <w:tcPr>
            <w:tcW w:w="1896" w:type="dxa"/>
            <w:tcBorders>
              <w:top w:val="single" w:sz="4" w:space="0" w:color="auto"/>
              <w:left w:val="nil"/>
              <w:bottom w:val="single" w:sz="4" w:space="0" w:color="auto"/>
              <w:right w:val="single" w:sz="4" w:space="0" w:color="auto"/>
            </w:tcBorders>
            <w:shd w:val="clear" w:color="000000" w:fill="FFFFFF"/>
            <w:vAlign w:val="center"/>
            <w:hideMark/>
          </w:tcPr>
          <w:p w14:paraId="6F6F2251"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IZVORNI PLAN ILI REBALANS 2023.*</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15846C2C"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OSTVARENJE/IZVRŠENJE </w:t>
            </w:r>
            <w:r w:rsidRPr="000E2250">
              <w:rPr>
                <w:rFonts w:ascii="Arial" w:eastAsia="Times New Roman" w:hAnsi="Arial" w:cs="Arial"/>
                <w:b/>
                <w:bCs/>
                <w:color w:val="000000"/>
                <w:sz w:val="20"/>
                <w:szCs w:val="20"/>
                <w:lang w:eastAsia="hr-HR"/>
              </w:rPr>
              <w:br/>
              <w:t xml:space="preserve">1.-12.2023. </w:t>
            </w:r>
          </w:p>
        </w:tc>
        <w:tc>
          <w:tcPr>
            <w:tcW w:w="1259" w:type="dxa"/>
            <w:tcBorders>
              <w:top w:val="single" w:sz="4" w:space="0" w:color="auto"/>
              <w:left w:val="nil"/>
              <w:bottom w:val="single" w:sz="4" w:space="0" w:color="auto"/>
              <w:right w:val="single" w:sz="4" w:space="0" w:color="auto"/>
            </w:tcBorders>
            <w:shd w:val="clear" w:color="000000" w:fill="FFFFFF"/>
            <w:vAlign w:val="center"/>
            <w:hideMark/>
          </w:tcPr>
          <w:p w14:paraId="14369972"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INDEKS</w:t>
            </w:r>
          </w:p>
        </w:tc>
        <w:tc>
          <w:tcPr>
            <w:tcW w:w="1259" w:type="dxa"/>
            <w:tcBorders>
              <w:top w:val="single" w:sz="4" w:space="0" w:color="auto"/>
              <w:left w:val="nil"/>
              <w:bottom w:val="single" w:sz="4" w:space="0" w:color="auto"/>
              <w:right w:val="single" w:sz="4" w:space="0" w:color="auto"/>
            </w:tcBorders>
            <w:shd w:val="clear" w:color="000000" w:fill="FFFFFF"/>
            <w:vAlign w:val="center"/>
            <w:hideMark/>
          </w:tcPr>
          <w:p w14:paraId="0DA96C81"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INDEKS**</w:t>
            </w:r>
          </w:p>
        </w:tc>
      </w:tr>
      <w:tr w:rsidR="000E2250" w:rsidRPr="000E2250" w14:paraId="6C7556A3" w14:textId="77777777" w:rsidTr="000E2250">
        <w:trPr>
          <w:trHeight w:val="25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ADF4192" w14:textId="77777777" w:rsidR="000E2250" w:rsidRPr="000E2250" w:rsidRDefault="000E2250" w:rsidP="000E2250">
            <w:pPr>
              <w:spacing w:after="0" w:line="240" w:lineRule="auto"/>
              <w:jc w:val="center"/>
              <w:rPr>
                <w:rFonts w:ascii="Arial" w:eastAsia="Times New Roman" w:hAnsi="Arial" w:cs="Arial"/>
                <w:b/>
                <w:bCs/>
                <w:color w:val="000000"/>
                <w:sz w:val="16"/>
                <w:szCs w:val="16"/>
                <w:lang w:eastAsia="hr-HR"/>
              </w:rPr>
            </w:pPr>
            <w:r w:rsidRPr="000E2250">
              <w:rPr>
                <w:rFonts w:ascii="Arial" w:eastAsia="Times New Roman" w:hAnsi="Arial" w:cs="Arial"/>
                <w:b/>
                <w:bCs/>
                <w:color w:val="000000"/>
                <w:sz w:val="16"/>
                <w:szCs w:val="16"/>
                <w:lang w:eastAsia="hr-HR"/>
              </w:rPr>
              <w:t>1</w:t>
            </w:r>
          </w:p>
        </w:tc>
        <w:tc>
          <w:tcPr>
            <w:tcW w:w="2556" w:type="dxa"/>
            <w:tcBorders>
              <w:top w:val="nil"/>
              <w:left w:val="single" w:sz="4" w:space="0" w:color="auto"/>
              <w:bottom w:val="single" w:sz="4" w:space="0" w:color="auto"/>
              <w:right w:val="single" w:sz="4" w:space="0" w:color="auto"/>
            </w:tcBorders>
            <w:shd w:val="clear" w:color="auto" w:fill="auto"/>
            <w:vAlign w:val="center"/>
            <w:hideMark/>
          </w:tcPr>
          <w:p w14:paraId="01E34899" w14:textId="77777777" w:rsidR="000E2250" w:rsidRPr="000E2250" w:rsidRDefault="000E2250" w:rsidP="000E2250">
            <w:pPr>
              <w:spacing w:after="0" w:line="240" w:lineRule="auto"/>
              <w:jc w:val="center"/>
              <w:rPr>
                <w:rFonts w:ascii="Arial" w:eastAsia="Times New Roman" w:hAnsi="Arial" w:cs="Arial"/>
                <w:b/>
                <w:bCs/>
                <w:color w:val="000000"/>
                <w:sz w:val="16"/>
                <w:szCs w:val="16"/>
                <w:lang w:eastAsia="hr-HR"/>
              </w:rPr>
            </w:pPr>
            <w:r w:rsidRPr="000E2250">
              <w:rPr>
                <w:rFonts w:ascii="Arial" w:eastAsia="Times New Roman" w:hAnsi="Arial" w:cs="Arial"/>
                <w:b/>
                <w:bCs/>
                <w:color w:val="000000"/>
                <w:sz w:val="16"/>
                <w:szCs w:val="16"/>
                <w:lang w:eastAsia="hr-HR"/>
              </w:rPr>
              <w:t>2</w:t>
            </w:r>
          </w:p>
        </w:tc>
        <w:tc>
          <w:tcPr>
            <w:tcW w:w="1896" w:type="dxa"/>
            <w:tcBorders>
              <w:top w:val="nil"/>
              <w:left w:val="nil"/>
              <w:bottom w:val="single" w:sz="4" w:space="0" w:color="auto"/>
              <w:right w:val="single" w:sz="4" w:space="0" w:color="auto"/>
            </w:tcBorders>
            <w:shd w:val="clear" w:color="000000" w:fill="FFFFFF"/>
            <w:vAlign w:val="center"/>
            <w:hideMark/>
          </w:tcPr>
          <w:p w14:paraId="0764BECC" w14:textId="77777777" w:rsidR="000E2250" w:rsidRPr="000E2250" w:rsidRDefault="000E2250" w:rsidP="000E2250">
            <w:pPr>
              <w:spacing w:after="0" w:line="240" w:lineRule="auto"/>
              <w:jc w:val="center"/>
              <w:rPr>
                <w:rFonts w:ascii="Arial" w:eastAsia="Times New Roman" w:hAnsi="Arial" w:cs="Arial"/>
                <w:b/>
                <w:bCs/>
                <w:color w:val="000000"/>
                <w:sz w:val="16"/>
                <w:szCs w:val="16"/>
                <w:lang w:eastAsia="hr-HR"/>
              </w:rPr>
            </w:pPr>
            <w:r w:rsidRPr="000E2250">
              <w:rPr>
                <w:rFonts w:ascii="Arial" w:eastAsia="Times New Roman" w:hAnsi="Arial" w:cs="Arial"/>
                <w:b/>
                <w:bCs/>
                <w:color w:val="000000"/>
                <w:sz w:val="16"/>
                <w:szCs w:val="16"/>
                <w:lang w:eastAsia="hr-HR"/>
              </w:rPr>
              <w:t>3</w:t>
            </w:r>
          </w:p>
        </w:tc>
        <w:tc>
          <w:tcPr>
            <w:tcW w:w="2553" w:type="dxa"/>
            <w:tcBorders>
              <w:top w:val="nil"/>
              <w:left w:val="nil"/>
              <w:bottom w:val="single" w:sz="4" w:space="0" w:color="auto"/>
              <w:right w:val="single" w:sz="4" w:space="0" w:color="auto"/>
            </w:tcBorders>
            <w:shd w:val="clear" w:color="000000" w:fill="FFFFFF"/>
            <w:vAlign w:val="center"/>
            <w:hideMark/>
          </w:tcPr>
          <w:p w14:paraId="3EF847D7"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4</w:t>
            </w:r>
          </w:p>
        </w:tc>
        <w:tc>
          <w:tcPr>
            <w:tcW w:w="1259" w:type="dxa"/>
            <w:tcBorders>
              <w:top w:val="nil"/>
              <w:left w:val="nil"/>
              <w:bottom w:val="single" w:sz="4" w:space="0" w:color="auto"/>
              <w:right w:val="single" w:sz="4" w:space="0" w:color="auto"/>
            </w:tcBorders>
            <w:shd w:val="clear" w:color="000000" w:fill="FFFFFF"/>
            <w:vAlign w:val="center"/>
            <w:hideMark/>
          </w:tcPr>
          <w:p w14:paraId="55E8E89F"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5=4/2*100</w:t>
            </w:r>
          </w:p>
        </w:tc>
        <w:tc>
          <w:tcPr>
            <w:tcW w:w="1259" w:type="dxa"/>
            <w:tcBorders>
              <w:top w:val="nil"/>
              <w:left w:val="nil"/>
              <w:bottom w:val="single" w:sz="4" w:space="0" w:color="auto"/>
              <w:right w:val="single" w:sz="4" w:space="0" w:color="auto"/>
            </w:tcBorders>
            <w:shd w:val="clear" w:color="000000" w:fill="FFFFFF"/>
            <w:vAlign w:val="center"/>
            <w:hideMark/>
          </w:tcPr>
          <w:p w14:paraId="63311166"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6=4/3*100</w:t>
            </w:r>
          </w:p>
        </w:tc>
      </w:tr>
      <w:tr w:rsidR="000E2250" w:rsidRPr="000E2250" w14:paraId="002758D9" w14:textId="77777777" w:rsidTr="000E2250">
        <w:trPr>
          <w:trHeight w:val="300"/>
        </w:trPr>
        <w:tc>
          <w:tcPr>
            <w:tcW w:w="4977" w:type="dxa"/>
            <w:gridSpan w:val="4"/>
            <w:tcBorders>
              <w:top w:val="single" w:sz="4" w:space="0" w:color="auto"/>
              <w:left w:val="single" w:sz="4" w:space="0" w:color="auto"/>
              <w:bottom w:val="single" w:sz="4" w:space="0" w:color="auto"/>
              <w:right w:val="nil"/>
            </w:tcBorders>
            <w:shd w:val="clear" w:color="000000" w:fill="DDEBF7"/>
            <w:vAlign w:val="center"/>
            <w:hideMark/>
          </w:tcPr>
          <w:p w14:paraId="6C898A39"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PRIHODI UKUPNO</w:t>
            </w:r>
          </w:p>
        </w:tc>
        <w:tc>
          <w:tcPr>
            <w:tcW w:w="2556" w:type="dxa"/>
            <w:tcBorders>
              <w:top w:val="nil"/>
              <w:left w:val="single" w:sz="4" w:space="0" w:color="auto"/>
              <w:bottom w:val="single" w:sz="4" w:space="0" w:color="auto"/>
              <w:right w:val="single" w:sz="4" w:space="0" w:color="auto"/>
            </w:tcBorders>
            <w:shd w:val="clear" w:color="000000" w:fill="DDEBF7"/>
            <w:noWrap/>
            <w:vAlign w:val="bottom"/>
            <w:hideMark/>
          </w:tcPr>
          <w:p w14:paraId="738892D5"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                  1.151.879,59    </w:t>
            </w:r>
          </w:p>
        </w:tc>
        <w:tc>
          <w:tcPr>
            <w:tcW w:w="1896" w:type="dxa"/>
            <w:tcBorders>
              <w:top w:val="nil"/>
              <w:left w:val="nil"/>
              <w:bottom w:val="single" w:sz="4" w:space="0" w:color="auto"/>
              <w:right w:val="single" w:sz="4" w:space="0" w:color="auto"/>
            </w:tcBorders>
            <w:shd w:val="clear" w:color="000000" w:fill="DDEBF7"/>
            <w:noWrap/>
            <w:vAlign w:val="bottom"/>
            <w:hideMark/>
          </w:tcPr>
          <w:p w14:paraId="5975E565"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          1.782.831,00    </w:t>
            </w:r>
          </w:p>
        </w:tc>
        <w:tc>
          <w:tcPr>
            <w:tcW w:w="2553" w:type="dxa"/>
            <w:tcBorders>
              <w:top w:val="nil"/>
              <w:left w:val="nil"/>
              <w:bottom w:val="single" w:sz="4" w:space="0" w:color="auto"/>
              <w:right w:val="single" w:sz="4" w:space="0" w:color="auto"/>
            </w:tcBorders>
            <w:shd w:val="clear" w:color="000000" w:fill="DDEBF7"/>
            <w:noWrap/>
            <w:vAlign w:val="bottom"/>
            <w:hideMark/>
          </w:tcPr>
          <w:p w14:paraId="1AEE42D0"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    1.653.004,18    </w:t>
            </w:r>
          </w:p>
        </w:tc>
        <w:tc>
          <w:tcPr>
            <w:tcW w:w="1259" w:type="dxa"/>
            <w:tcBorders>
              <w:top w:val="nil"/>
              <w:left w:val="nil"/>
              <w:bottom w:val="single" w:sz="4" w:space="0" w:color="auto"/>
              <w:right w:val="single" w:sz="4" w:space="0" w:color="auto"/>
            </w:tcBorders>
            <w:shd w:val="clear" w:color="auto" w:fill="auto"/>
            <w:noWrap/>
            <w:vAlign w:val="bottom"/>
            <w:hideMark/>
          </w:tcPr>
          <w:p w14:paraId="4185E75A"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143,50   </w:t>
            </w:r>
          </w:p>
        </w:tc>
        <w:tc>
          <w:tcPr>
            <w:tcW w:w="1259" w:type="dxa"/>
            <w:tcBorders>
              <w:top w:val="nil"/>
              <w:left w:val="nil"/>
              <w:bottom w:val="single" w:sz="4" w:space="0" w:color="auto"/>
              <w:right w:val="single" w:sz="4" w:space="0" w:color="auto"/>
            </w:tcBorders>
            <w:shd w:val="clear" w:color="auto" w:fill="auto"/>
            <w:noWrap/>
            <w:vAlign w:val="bottom"/>
            <w:hideMark/>
          </w:tcPr>
          <w:p w14:paraId="49092D9A"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92,72   </w:t>
            </w:r>
          </w:p>
        </w:tc>
      </w:tr>
      <w:tr w:rsidR="000E2250" w:rsidRPr="000E2250" w14:paraId="33247A60" w14:textId="77777777" w:rsidTr="000E2250">
        <w:trPr>
          <w:trHeight w:val="300"/>
        </w:trPr>
        <w:tc>
          <w:tcPr>
            <w:tcW w:w="4977" w:type="dxa"/>
            <w:gridSpan w:val="4"/>
            <w:tcBorders>
              <w:top w:val="single" w:sz="4" w:space="0" w:color="auto"/>
              <w:left w:val="single" w:sz="4" w:space="0" w:color="auto"/>
              <w:bottom w:val="single" w:sz="4" w:space="0" w:color="auto"/>
              <w:right w:val="nil"/>
            </w:tcBorders>
            <w:shd w:val="clear" w:color="auto" w:fill="auto"/>
            <w:vAlign w:val="center"/>
            <w:hideMark/>
          </w:tcPr>
          <w:p w14:paraId="00881F87"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6 PRIHODI POSLOVANJA</w:t>
            </w:r>
          </w:p>
        </w:tc>
        <w:tc>
          <w:tcPr>
            <w:tcW w:w="2556" w:type="dxa"/>
            <w:tcBorders>
              <w:top w:val="nil"/>
              <w:left w:val="single" w:sz="4" w:space="0" w:color="auto"/>
              <w:bottom w:val="single" w:sz="4" w:space="0" w:color="auto"/>
              <w:right w:val="single" w:sz="4" w:space="0" w:color="auto"/>
            </w:tcBorders>
            <w:shd w:val="clear" w:color="auto" w:fill="auto"/>
            <w:noWrap/>
            <w:vAlign w:val="bottom"/>
            <w:hideMark/>
          </w:tcPr>
          <w:p w14:paraId="012E3558"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                  1.151.879,59    </w:t>
            </w:r>
          </w:p>
        </w:tc>
        <w:tc>
          <w:tcPr>
            <w:tcW w:w="1896" w:type="dxa"/>
            <w:tcBorders>
              <w:top w:val="nil"/>
              <w:left w:val="nil"/>
              <w:bottom w:val="single" w:sz="4" w:space="0" w:color="auto"/>
              <w:right w:val="single" w:sz="4" w:space="0" w:color="auto"/>
            </w:tcBorders>
            <w:shd w:val="clear" w:color="auto" w:fill="auto"/>
            <w:noWrap/>
            <w:vAlign w:val="bottom"/>
            <w:hideMark/>
          </w:tcPr>
          <w:p w14:paraId="64C134C4"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          1.782.831,00    </w:t>
            </w:r>
          </w:p>
        </w:tc>
        <w:tc>
          <w:tcPr>
            <w:tcW w:w="2553" w:type="dxa"/>
            <w:tcBorders>
              <w:top w:val="nil"/>
              <w:left w:val="nil"/>
              <w:bottom w:val="single" w:sz="4" w:space="0" w:color="auto"/>
              <w:right w:val="single" w:sz="4" w:space="0" w:color="auto"/>
            </w:tcBorders>
            <w:shd w:val="clear" w:color="auto" w:fill="auto"/>
            <w:noWrap/>
            <w:vAlign w:val="bottom"/>
            <w:hideMark/>
          </w:tcPr>
          <w:p w14:paraId="6312206A"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    1.653.004,18    </w:t>
            </w:r>
          </w:p>
        </w:tc>
        <w:tc>
          <w:tcPr>
            <w:tcW w:w="1259" w:type="dxa"/>
            <w:tcBorders>
              <w:top w:val="nil"/>
              <w:left w:val="nil"/>
              <w:bottom w:val="single" w:sz="4" w:space="0" w:color="auto"/>
              <w:right w:val="single" w:sz="4" w:space="0" w:color="auto"/>
            </w:tcBorders>
            <w:shd w:val="clear" w:color="auto" w:fill="auto"/>
            <w:noWrap/>
            <w:vAlign w:val="bottom"/>
            <w:hideMark/>
          </w:tcPr>
          <w:p w14:paraId="497271DA"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143,50   </w:t>
            </w:r>
          </w:p>
        </w:tc>
        <w:tc>
          <w:tcPr>
            <w:tcW w:w="1259" w:type="dxa"/>
            <w:tcBorders>
              <w:top w:val="nil"/>
              <w:left w:val="nil"/>
              <w:bottom w:val="single" w:sz="4" w:space="0" w:color="auto"/>
              <w:right w:val="single" w:sz="4" w:space="0" w:color="auto"/>
            </w:tcBorders>
            <w:shd w:val="clear" w:color="auto" w:fill="auto"/>
            <w:noWrap/>
            <w:vAlign w:val="bottom"/>
            <w:hideMark/>
          </w:tcPr>
          <w:p w14:paraId="46868EE3"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92,72   </w:t>
            </w:r>
          </w:p>
        </w:tc>
      </w:tr>
      <w:tr w:rsidR="000E2250" w:rsidRPr="000E2250" w14:paraId="30C78094" w14:textId="77777777" w:rsidTr="000E2250">
        <w:trPr>
          <w:trHeight w:val="300"/>
        </w:trPr>
        <w:tc>
          <w:tcPr>
            <w:tcW w:w="4977" w:type="dxa"/>
            <w:gridSpan w:val="4"/>
            <w:tcBorders>
              <w:top w:val="single" w:sz="4" w:space="0" w:color="auto"/>
              <w:left w:val="single" w:sz="4" w:space="0" w:color="auto"/>
              <w:bottom w:val="single" w:sz="4" w:space="0" w:color="auto"/>
              <w:right w:val="nil"/>
            </w:tcBorders>
            <w:shd w:val="clear" w:color="auto" w:fill="auto"/>
            <w:noWrap/>
            <w:vAlign w:val="center"/>
            <w:hideMark/>
          </w:tcPr>
          <w:p w14:paraId="19777B89"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7 PRIHODI OD PRODAJE NEFINANCIJSKE IMOVINE</w:t>
            </w:r>
          </w:p>
        </w:tc>
        <w:tc>
          <w:tcPr>
            <w:tcW w:w="2556" w:type="dxa"/>
            <w:tcBorders>
              <w:top w:val="nil"/>
              <w:left w:val="single" w:sz="4" w:space="0" w:color="auto"/>
              <w:bottom w:val="single" w:sz="4" w:space="0" w:color="auto"/>
              <w:right w:val="single" w:sz="4" w:space="0" w:color="auto"/>
            </w:tcBorders>
            <w:shd w:val="clear" w:color="auto" w:fill="auto"/>
            <w:noWrap/>
            <w:vAlign w:val="bottom"/>
            <w:hideMark/>
          </w:tcPr>
          <w:p w14:paraId="17CAF543"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                                  -      </w:t>
            </w:r>
          </w:p>
        </w:tc>
        <w:tc>
          <w:tcPr>
            <w:tcW w:w="1896" w:type="dxa"/>
            <w:tcBorders>
              <w:top w:val="nil"/>
              <w:left w:val="nil"/>
              <w:bottom w:val="single" w:sz="4" w:space="0" w:color="auto"/>
              <w:right w:val="single" w:sz="4" w:space="0" w:color="auto"/>
            </w:tcBorders>
            <w:shd w:val="clear" w:color="auto" w:fill="auto"/>
            <w:noWrap/>
            <w:vAlign w:val="bottom"/>
            <w:hideMark/>
          </w:tcPr>
          <w:p w14:paraId="602FD18C"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                          -      </w:t>
            </w:r>
          </w:p>
        </w:tc>
        <w:tc>
          <w:tcPr>
            <w:tcW w:w="2553" w:type="dxa"/>
            <w:tcBorders>
              <w:top w:val="nil"/>
              <w:left w:val="nil"/>
              <w:bottom w:val="single" w:sz="4" w:space="0" w:color="auto"/>
              <w:right w:val="single" w:sz="4" w:space="0" w:color="auto"/>
            </w:tcBorders>
            <w:shd w:val="clear" w:color="auto" w:fill="auto"/>
            <w:noWrap/>
            <w:vAlign w:val="bottom"/>
            <w:hideMark/>
          </w:tcPr>
          <w:p w14:paraId="2586C945"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                   -      </w:t>
            </w:r>
          </w:p>
        </w:tc>
        <w:tc>
          <w:tcPr>
            <w:tcW w:w="1259" w:type="dxa"/>
            <w:tcBorders>
              <w:top w:val="nil"/>
              <w:left w:val="nil"/>
              <w:bottom w:val="single" w:sz="4" w:space="0" w:color="auto"/>
              <w:right w:val="single" w:sz="4" w:space="0" w:color="auto"/>
            </w:tcBorders>
            <w:shd w:val="clear" w:color="auto" w:fill="auto"/>
            <w:noWrap/>
            <w:vAlign w:val="bottom"/>
            <w:hideMark/>
          </w:tcPr>
          <w:p w14:paraId="3EE414A3"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c>
          <w:tcPr>
            <w:tcW w:w="1259" w:type="dxa"/>
            <w:tcBorders>
              <w:top w:val="nil"/>
              <w:left w:val="nil"/>
              <w:bottom w:val="single" w:sz="4" w:space="0" w:color="auto"/>
              <w:right w:val="single" w:sz="4" w:space="0" w:color="auto"/>
            </w:tcBorders>
            <w:shd w:val="clear" w:color="auto" w:fill="auto"/>
            <w:noWrap/>
            <w:vAlign w:val="bottom"/>
            <w:hideMark/>
          </w:tcPr>
          <w:p w14:paraId="4EF89060"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r>
      <w:tr w:rsidR="000E2250" w:rsidRPr="000E2250" w14:paraId="234710E6" w14:textId="77777777" w:rsidTr="000E2250">
        <w:trPr>
          <w:trHeight w:val="300"/>
        </w:trPr>
        <w:tc>
          <w:tcPr>
            <w:tcW w:w="4374" w:type="dxa"/>
            <w:tcBorders>
              <w:top w:val="single" w:sz="4" w:space="0" w:color="auto"/>
              <w:left w:val="single" w:sz="4" w:space="0" w:color="auto"/>
              <w:bottom w:val="single" w:sz="4" w:space="0" w:color="auto"/>
              <w:right w:val="nil"/>
            </w:tcBorders>
            <w:shd w:val="clear" w:color="000000" w:fill="DDEBF7"/>
            <w:noWrap/>
            <w:vAlign w:val="center"/>
            <w:hideMark/>
          </w:tcPr>
          <w:p w14:paraId="709C6F1A"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RASHODI UKUPNO</w:t>
            </w:r>
          </w:p>
        </w:tc>
        <w:tc>
          <w:tcPr>
            <w:tcW w:w="201" w:type="dxa"/>
            <w:tcBorders>
              <w:top w:val="nil"/>
              <w:left w:val="nil"/>
              <w:bottom w:val="single" w:sz="4" w:space="0" w:color="auto"/>
              <w:right w:val="nil"/>
            </w:tcBorders>
            <w:shd w:val="clear" w:color="000000" w:fill="DDEBF7"/>
            <w:noWrap/>
            <w:vAlign w:val="center"/>
            <w:hideMark/>
          </w:tcPr>
          <w:p w14:paraId="3C5F2145"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201" w:type="dxa"/>
            <w:tcBorders>
              <w:top w:val="nil"/>
              <w:left w:val="nil"/>
              <w:bottom w:val="single" w:sz="4" w:space="0" w:color="auto"/>
              <w:right w:val="nil"/>
            </w:tcBorders>
            <w:shd w:val="clear" w:color="000000" w:fill="DDEBF7"/>
            <w:noWrap/>
            <w:vAlign w:val="center"/>
            <w:hideMark/>
          </w:tcPr>
          <w:p w14:paraId="288C3267"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201" w:type="dxa"/>
            <w:tcBorders>
              <w:top w:val="nil"/>
              <w:left w:val="nil"/>
              <w:bottom w:val="single" w:sz="4" w:space="0" w:color="auto"/>
              <w:right w:val="nil"/>
            </w:tcBorders>
            <w:shd w:val="clear" w:color="000000" w:fill="DDEBF7"/>
            <w:noWrap/>
            <w:vAlign w:val="center"/>
            <w:hideMark/>
          </w:tcPr>
          <w:p w14:paraId="2576673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2556" w:type="dxa"/>
            <w:tcBorders>
              <w:top w:val="nil"/>
              <w:left w:val="single" w:sz="4" w:space="0" w:color="auto"/>
              <w:bottom w:val="single" w:sz="4" w:space="0" w:color="auto"/>
              <w:right w:val="single" w:sz="4" w:space="0" w:color="auto"/>
            </w:tcBorders>
            <w:shd w:val="clear" w:color="000000" w:fill="DDEBF7"/>
            <w:noWrap/>
            <w:vAlign w:val="bottom"/>
            <w:hideMark/>
          </w:tcPr>
          <w:p w14:paraId="4A61B178"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                  1.125.337,97    </w:t>
            </w:r>
          </w:p>
        </w:tc>
        <w:tc>
          <w:tcPr>
            <w:tcW w:w="1896" w:type="dxa"/>
            <w:tcBorders>
              <w:top w:val="nil"/>
              <w:left w:val="nil"/>
              <w:bottom w:val="single" w:sz="4" w:space="0" w:color="auto"/>
              <w:right w:val="single" w:sz="4" w:space="0" w:color="auto"/>
            </w:tcBorders>
            <w:shd w:val="clear" w:color="000000" w:fill="DDEBF7"/>
            <w:noWrap/>
            <w:vAlign w:val="bottom"/>
            <w:hideMark/>
          </w:tcPr>
          <w:p w14:paraId="20E22D4D"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          1.778.546,00    </w:t>
            </w:r>
          </w:p>
        </w:tc>
        <w:tc>
          <w:tcPr>
            <w:tcW w:w="2553" w:type="dxa"/>
            <w:tcBorders>
              <w:top w:val="nil"/>
              <w:left w:val="nil"/>
              <w:bottom w:val="single" w:sz="4" w:space="0" w:color="auto"/>
              <w:right w:val="single" w:sz="4" w:space="0" w:color="auto"/>
            </w:tcBorders>
            <w:shd w:val="clear" w:color="000000" w:fill="DDEBF7"/>
            <w:noWrap/>
            <w:vAlign w:val="bottom"/>
            <w:hideMark/>
          </w:tcPr>
          <w:p w14:paraId="1FF09B3F"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    1.704.169,83    </w:t>
            </w:r>
          </w:p>
        </w:tc>
        <w:tc>
          <w:tcPr>
            <w:tcW w:w="1259" w:type="dxa"/>
            <w:tcBorders>
              <w:top w:val="nil"/>
              <w:left w:val="nil"/>
              <w:bottom w:val="single" w:sz="4" w:space="0" w:color="auto"/>
              <w:right w:val="single" w:sz="4" w:space="0" w:color="auto"/>
            </w:tcBorders>
            <w:shd w:val="clear" w:color="auto" w:fill="auto"/>
            <w:noWrap/>
            <w:vAlign w:val="bottom"/>
            <w:hideMark/>
          </w:tcPr>
          <w:p w14:paraId="6C80832C"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151,44   </w:t>
            </w:r>
          </w:p>
        </w:tc>
        <w:tc>
          <w:tcPr>
            <w:tcW w:w="1259" w:type="dxa"/>
            <w:tcBorders>
              <w:top w:val="nil"/>
              <w:left w:val="nil"/>
              <w:bottom w:val="single" w:sz="4" w:space="0" w:color="auto"/>
              <w:right w:val="single" w:sz="4" w:space="0" w:color="auto"/>
            </w:tcBorders>
            <w:shd w:val="clear" w:color="auto" w:fill="auto"/>
            <w:noWrap/>
            <w:vAlign w:val="bottom"/>
            <w:hideMark/>
          </w:tcPr>
          <w:p w14:paraId="19350D2C"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95,82   </w:t>
            </w:r>
          </w:p>
        </w:tc>
      </w:tr>
      <w:tr w:rsidR="000E2250" w:rsidRPr="000E2250" w14:paraId="7CEEEDB0" w14:textId="77777777" w:rsidTr="000E2250">
        <w:trPr>
          <w:trHeight w:val="300"/>
        </w:trPr>
        <w:tc>
          <w:tcPr>
            <w:tcW w:w="4977" w:type="dxa"/>
            <w:gridSpan w:val="4"/>
            <w:tcBorders>
              <w:top w:val="single" w:sz="4" w:space="0" w:color="auto"/>
              <w:left w:val="single" w:sz="4" w:space="0" w:color="auto"/>
              <w:bottom w:val="single" w:sz="4" w:space="0" w:color="auto"/>
              <w:right w:val="nil"/>
            </w:tcBorders>
            <w:shd w:val="clear" w:color="auto" w:fill="auto"/>
            <w:vAlign w:val="center"/>
            <w:hideMark/>
          </w:tcPr>
          <w:p w14:paraId="78601F11"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3 RASHODI  POSLOVANJA</w:t>
            </w:r>
          </w:p>
        </w:tc>
        <w:tc>
          <w:tcPr>
            <w:tcW w:w="2556" w:type="dxa"/>
            <w:tcBorders>
              <w:top w:val="nil"/>
              <w:left w:val="single" w:sz="4" w:space="0" w:color="auto"/>
              <w:bottom w:val="single" w:sz="4" w:space="0" w:color="auto"/>
              <w:right w:val="single" w:sz="4" w:space="0" w:color="auto"/>
            </w:tcBorders>
            <w:shd w:val="clear" w:color="auto" w:fill="auto"/>
            <w:noWrap/>
            <w:vAlign w:val="bottom"/>
            <w:hideMark/>
          </w:tcPr>
          <w:p w14:paraId="1A94D560"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                  1.087.921,29    </w:t>
            </w:r>
          </w:p>
        </w:tc>
        <w:tc>
          <w:tcPr>
            <w:tcW w:w="1896" w:type="dxa"/>
            <w:tcBorders>
              <w:top w:val="nil"/>
              <w:left w:val="nil"/>
              <w:bottom w:val="single" w:sz="4" w:space="0" w:color="auto"/>
              <w:right w:val="single" w:sz="4" w:space="0" w:color="auto"/>
            </w:tcBorders>
            <w:shd w:val="clear" w:color="auto" w:fill="auto"/>
            <w:noWrap/>
            <w:vAlign w:val="bottom"/>
            <w:hideMark/>
          </w:tcPr>
          <w:p w14:paraId="5ACA83A3"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          1.709.273,00    </w:t>
            </w:r>
          </w:p>
        </w:tc>
        <w:tc>
          <w:tcPr>
            <w:tcW w:w="2553" w:type="dxa"/>
            <w:tcBorders>
              <w:top w:val="nil"/>
              <w:left w:val="nil"/>
              <w:bottom w:val="single" w:sz="4" w:space="0" w:color="auto"/>
              <w:right w:val="single" w:sz="4" w:space="0" w:color="auto"/>
            </w:tcBorders>
            <w:shd w:val="clear" w:color="auto" w:fill="auto"/>
            <w:noWrap/>
            <w:vAlign w:val="bottom"/>
            <w:hideMark/>
          </w:tcPr>
          <w:p w14:paraId="2628F429"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    1.642.096,97    </w:t>
            </w:r>
          </w:p>
        </w:tc>
        <w:tc>
          <w:tcPr>
            <w:tcW w:w="1259" w:type="dxa"/>
            <w:tcBorders>
              <w:top w:val="nil"/>
              <w:left w:val="nil"/>
              <w:bottom w:val="single" w:sz="4" w:space="0" w:color="auto"/>
              <w:right w:val="single" w:sz="4" w:space="0" w:color="auto"/>
            </w:tcBorders>
            <w:shd w:val="clear" w:color="auto" w:fill="auto"/>
            <w:noWrap/>
            <w:vAlign w:val="bottom"/>
            <w:hideMark/>
          </w:tcPr>
          <w:p w14:paraId="0C2B8A9C"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150,94   </w:t>
            </w:r>
          </w:p>
        </w:tc>
        <w:tc>
          <w:tcPr>
            <w:tcW w:w="1259" w:type="dxa"/>
            <w:tcBorders>
              <w:top w:val="nil"/>
              <w:left w:val="nil"/>
              <w:bottom w:val="single" w:sz="4" w:space="0" w:color="auto"/>
              <w:right w:val="single" w:sz="4" w:space="0" w:color="auto"/>
            </w:tcBorders>
            <w:shd w:val="clear" w:color="auto" w:fill="auto"/>
            <w:noWrap/>
            <w:vAlign w:val="bottom"/>
            <w:hideMark/>
          </w:tcPr>
          <w:p w14:paraId="7D71419C"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96,07   </w:t>
            </w:r>
          </w:p>
        </w:tc>
      </w:tr>
      <w:tr w:rsidR="000E2250" w:rsidRPr="000E2250" w14:paraId="1EC513D3" w14:textId="77777777" w:rsidTr="000E2250">
        <w:trPr>
          <w:trHeight w:val="300"/>
        </w:trPr>
        <w:tc>
          <w:tcPr>
            <w:tcW w:w="4977" w:type="dxa"/>
            <w:gridSpan w:val="4"/>
            <w:tcBorders>
              <w:top w:val="single" w:sz="4" w:space="0" w:color="auto"/>
              <w:left w:val="single" w:sz="4" w:space="0" w:color="auto"/>
              <w:bottom w:val="single" w:sz="4" w:space="0" w:color="auto"/>
              <w:right w:val="nil"/>
            </w:tcBorders>
            <w:shd w:val="clear" w:color="auto" w:fill="auto"/>
            <w:noWrap/>
            <w:vAlign w:val="center"/>
            <w:hideMark/>
          </w:tcPr>
          <w:p w14:paraId="7521680E"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4 RASHODI ZA NABAVU NEFINANCIJSKE IMOVINE</w:t>
            </w:r>
          </w:p>
        </w:tc>
        <w:tc>
          <w:tcPr>
            <w:tcW w:w="2556" w:type="dxa"/>
            <w:tcBorders>
              <w:top w:val="nil"/>
              <w:left w:val="single" w:sz="4" w:space="0" w:color="auto"/>
              <w:bottom w:val="single" w:sz="4" w:space="0" w:color="auto"/>
              <w:right w:val="single" w:sz="4" w:space="0" w:color="auto"/>
            </w:tcBorders>
            <w:shd w:val="clear" w:color="auto" w:fill="auto"/>
            <w:noWrap/>
            <w:vAlign w:val="bottom"/>
            <w:hideMark/>
          </w:tcPr>
          <w:p w14:paraId="1DA1C950"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                       37.416,68    </w:t>
            </w:r>
          </w:p>
        </w:tc>
        <w:tc>
          <w:tcPr>
            <w:tcW w:w="1896" w:type="dxa"/>
            <w:tcBorders>
              <w:top w:val="nil"/>
              <w:left w:val="nil"/>
              <w:bottom w:val="single" w:sz="4" w:space="0" w:color="auto"/>
              <w:right w:val="single" w:sz="4" w:space="0" w:color="auto"/>
            </w:tcBorders>
            <w:shd w:val="clear" w:color="auto" w:fill="auto"/>
            <w:noWrap/>
            <w:vAlign w:val="bottom"/>
            <w:hideMark/>
          </w:tcPr>
          <w:p w14:paraId="62B4CF03"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               69.273,00    </w:t>
            </w:r>
          </w:p>
        </w:tc>
        <w:tc>
          <w:tcPr>
            <w:tcW w:w="2553" w:type="dxa"/>
            <w:tcBorders>
              <w:top w:val="nil"/>
              <w:left w:val="nil"/>
              <w:bottom w:val="single" w:sz="4" w:space="0" w:color="auto"/>
              <w:right w:val="single" w:sz="4" w:space="0" w:color="auto"/>
            </w:tcBorders>
            <w:shd w:val="clear" w:color="auto" w:fill="auto"/>
            <w:noWrap/>
            <w:vAlign w:val="bottom"/>
            <w:hideMark/>
          </w:tcPr>
          <w:p w14:paraId="4D7694D5"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        62.072,86    </w:t>
            </w:r>
          </w:p>
        </w:tc>
        <w:tc>
          <w:tcPr>
            <w:tcW w:w="1259" w:type="dxa"/>
            <w:tcBorders>
              <w:top w:val="nil"/>
              <w:left w:val="nil"/>
              <w:bottom w:val="single" w:sz="4" w:space="0" w:color="auto"/>
              <w:right w:val="single" w:sz="4" w:space="0" w:color="auto"/>
            </w:tcBorders>
            <w:shd w:val="clear" w:color="auto" w:fill="auto"/>
            <w:noWrap/>
            <w:vAlign w:val="bottom"/>
            <w:hideMark/>
          </w:tcPr>
          <w:p w14:paraId="59389B0D"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165,90   </w:t>
            </w:r>
          </w:p>
        </w:tc>
        <w:tc>
          <w:tcPr>
            <w:tcW w:w="1259" w:type="dxa"/>
            <w:tcBorders>
              <w:top w:val="nil"/>
              <w:left w:val="nil"/>
              <w:bottom w:val="single" w:sz="4" w:space="0" w:color="auto"/>
              <w:right w:val="single" w:sz="4" w:space="0" w:color="auto"/>
            </w:tcBorders>
            <w:shd w:val="clear" w:color="auto" w:fill="auto"/>
            <w:noWrap/>
            <w:vAlign w:val="bottom"/>
            <w:hideMark/>
          </w:tcPr>
          <w:p w14:paraId="6BA11C3C"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89,61   </w:t>
            </w:r>
          </w:p>
        </w:tc>
      </w:tr>
      <w:tr w:rsidR="000E2250" w:rsidRPr="000E2250" w14:paraId="69076E52" w14:textId="77777777" w:rsidTr="000E2250">
        <w:trPr>
          <w:trHeight w:val="300"/>
        </w:trPr>
        <w:tc>
          <w:tcPr>
            <w:tcW w:w="4977" w:type="dxa"/>
            <w:gridSpan w:val="4"/>
            <w:tcBorders>
              <w:top w:val="single" w:sz="4" w:space="0" w:color="auto"/>
              <w:left w:val="single" w:sz="4" w:space="0" w:color="auto"/>
              <w:bottom w:val="single" w:sz="4" w:space="0" w:color="auto"/>
              <w:right w:val="nil"/>
            </w:tcBorders>
            <w:shd w:val="clear" w:color="000000" w:fill="DDEBF7"/>
            <w:vAlign w:val="center"/>
            <w:hideMark/>
          </w:tcPr>
          <w:p w14:paraId="09963A08"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RAZLIKA - VIŠAK MANJAK</w:t>
            </w:r>
          </w:p>
        </w:tc>
        <w:tc>
          <w:tcPr>
            <w:tcW w:w="2556" w:type="dxa"/>
            <w:tcBorders>
              <w:top w:val="nil"/>
              <w:left w:val="single" w:sz="4" w:space="0" w:color="auto"/>
              <w:bottom w:val="single" w:sz="4" w:space="0" w:color="auto"/>
              <w:right w:val="single" w:sz="4" w:space="0" w:color="auto"/>
            </w:tcBorders>
            <w:shd w:val="clear" w:color="000000" w:fill="DDEBF7"/>
            <w:noWrap/>
            <w:vAlign w:val="bottom"/>
            <w:hideMark/>
          </w:tcPr>
          <w:p w14:paraId="633CF71B"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                       26.541,62    </w:t>
            </w:r>
          </w:p>
        </w:tc>
        <w:tc>
          <w:tcPr>
            <w:tcW w:w="1896" w:type="dxa"/>
            <w:tcBorders>
              <w:top w:val="nil"/>
              <w:left w:val="nil"/>
              <w:bottom w:val="single" w:sz="4" w:space="0" w:color="auto"/>
              <w:right w:val="single" w:sz="4" w:space="0" w:color="auto"/>
            </w:tcBorders>
            <w:shd w:val="clear" w:color="000000" w:fill="DDEBF7"/>
            <w:noWrap/>
            <w:vAlign w:val="bottom"/>
            <w:hideMark/>
          </w:tcPr>
          <w:p w14:paraId="34E0BB79"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                4.285,00    </w:t>
            </w:r>
          </w:p>
        </w:tc>
        <w:tc>
          <w:tcPr>
            <w:tcW w:w="2553" w:type="dxa"/>
            <w:tcBorders>
              <w:top w:val="nil"/>
              <w:left w:val="nil"/>
              <w:bottom w:val="single" w:sz="4" w:space="0" w:color="auto"/>
              <w:right w:val="single" w:sz="4" w:space="0" w:color="auto"/>
            </w:tcBorders>
            <w:shd w:val="clear" w:color="000000" w:fill="DDEBF7"/>
            <w:noWrap/>
            <w:vAlign w:val="bottom"/>
            <w:hideMark/>
          </w:tcPr>
          <w:p w14:paraId="2C84E3AE"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       51.165,65    </w:t>
            </w:r>
          </w:p>
        </w:tc>
        <w:tc>
          <w:tcPr>
            <w:tcW w:w="1259" w:type="dxa"/>
            <w:tcBorders>
              <w:top w:val="nil"/>
              <w:left w:val="nil"/>
              <w:bottom w:val="single" w:sz="4" w:space="0" w:color="auto"/>
              <w:right w:val="single" w:sz="4" w:space="0" w:color="auto"/>
            </w:tcBorders>
            <w:shd w:val="clear" w:color="auto" w:fill="auto"/>
            <w:noWrap/>
            <w:vAlign w:val="bottom"/>
            <w:hideMark/>
          </w:tcPr>
          <w:p w14:paraId="011F5212"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-192,78   </w:t>
            </w:r>
          </w:p>
        </w:tc>
        <w:tc>
          <w:tcPr>
            <w:tcW w:w="1259" w:type="dxa"/>
            <w:tcBorders>
              <w:top w:val="nil"/>
              <w:left w:val="nil"/>
              <w:bottom w:val="single" w:sz="4" w:space="0" w:color="auto"/>
              <w:right w:val="single" w:sz="4" w:space="0" w:color="auto"/>
            </w:tcBorders>
            <w:shd w:val="clear" w:color="auto" w:fill="auto"/>
            <w:noWrap/>
            <w:vAlign w:val="bottom"/>
            <w:hideMark/>
          </w:tcPr>
          <w:p w14:paraId="299C376F"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-1.194,06   </w:t>
            </w:r>
          </w:p>
        </w:tc>
      </w:tr>
    </w:tbl>
    <w:p w14:paraId="7131F898" w14:textId="06848386" w:rsidR="003A763A" w:rsidRDefault="003A763A" w:rsidP="00FE02E1">
      <w:pPr>
        <w:jc w:val="both"/>
        <w:rPr>
          <w:rFonts w:ascii="Times New Roman" w:hAnsi="Times New Roman" w:cs="Times New Roman"/>
          <w:b/>
          <w:sz w:val="24"/>
          <w:szCs w:val="24"/>
        </w:rPr>
      </w:pPr>
    </w:p>
    <w:p w14:paraId="24B652DF" w14:textId="04AE3806" w:rsidR="000E2250" w:rsidRDefault="000E2250" w:rsidP="00FE02E1">
      <w:pPr>
        <w:jc w:val="both"/>
        <w:rPr>
          <w:rFonts w:ascii="Times New Roman" w:hAnsi="Times New Roman" w:cs="Times New Roman"/>
          <w:b/>
          <w:sz w:val="24"/>
          <w:szCs w:val="24"/>
        </w:rPr>
      </w:pPr>
      <w:r>
        <w:rPr>
          <w:rFonts w:ascii="Times New Roman" w:hAnsi="Times New Roman" w:cs="Times New Roman"/>
          <w:b/>
          <w:sz w:val="24"/>
          <w:szCs w:val="24"/>
        </w:rPr>
        <w:t>Sažetak računa financiranja</w:t>
      </w:r>
    </w:p>
    <w:tbl>
      <w:tblPr>
        <w:tblW w:w="14500" w:type="dxa"/>
        <w:tblLook w:val="04A0" w:firstRow="1" w:lastRow="0" w:firstColumn="1" w:lastColumn="0" w:noHBand="0" w:noVBand="1"/>
      </w:tblPr>
      <w:tblGrid>
        <w:gridCol w:w="3821"/>
        <w:gridCol w:w="2739"/>
        <w:gridCol w:w="1881"/>
        <w:gridCol w:w="2739"/>
        <w:gridCol w:w="1660"/>
        <w:gridCol w:w="1660"/>
      </w:tblGrid>
      <w:tr w:rsidR="000E2250" w:rsidRPr="000E2250" w14:paraId="7B50EC79" w14:textId="77777777" w:rsidTr="000E2250">
        <w:trPr>
          <w:trHeight w:val="360"/>
        </w:trPr>
        <w:tc>
          <w:tcPr>
            <w:tcW w:w="4187" w:type="dxa"/>
            <w:tcBorders>
              <w:top w:val="nil"/>
              <w:left w:val="nil"/>
              <w:bottom w:val="single" w:sz="4" w:space="0" w:color="auto"/>
              <w:right w:val="nil"/>
            </w:tcBorders>
            <w:shd w:val="clear" w:color="auto" w:fill="auto"/>
            <w:vAlign w:val="bottom"/>
            <w:hideMark/>
          </w:tcPr>
          <w:p w14:paraId="268B0B09" w14:textId="24EBD62F" w:rsidR="000E2250" w:rsidRPr="000E2250" w:rsidRDefault="000E2250" w:rsidP="000E2250">
            <w:pPr>
              <w:spacing w:after="0" w:line="240" w:lineRule="auto"/>
              <w:rPr>
                <w:rFonts w:ascii="Arial" w:eastAsia="Times New Roman" w:hAnsi="Arial" w:cs="Arial"/>
                <w:b/>
                <w:bCs/>
                <w:color w:val="000000"/>
                <w:lang w:eastAsia="hr-HR"/>
              </w:rPr>
            </w:pPr>
          </w:p>
        </w:tc>
        <w:tc>
          <w:tcPr>
            <w:tcW w:w="2559" w:type="dxa"/>
            <w:tcBorders>
              <w:top w:val="nil"/>
              <w:left w:val="nil"/>
              <w:bottom w:val="nil"/>
              <w:right w:val="nil"/>
            </w:tcBorders>
            <w:shd w:val="clear" w:color="auto" w:fill="auto"/>
            <w:vAlign w:val="center"/>
            <w:hideMark/>
          </w:tcPr>
          <w:p w14:paraId="3F33200D" w14:textId="77777777" w:rsidR="000E2250" w:rsidRPr="000E2250" w:rsidRDefault="000E2250" w:rsidP="000E2250">
            <w:pPr>
              <w:spacing w:after="0" w:line="240" w:lineRule="auto"/>
              <w:rPr>
                <w:rFonts w:ascii="Arial" w:eastAsia="Times New Roman" w:hAnsi="Arial" w:cs="Arial"/>
                <w:b/>
                <w:bCs/>
                <w:color w:val="000000"/>
                <w:lang w:eastAsia="hr-HR"/>
              </w:rPr>
            </w:pPr>
          </w:p>
        </w:tc>
        <w:tc>
          <w:tcPr>
            <w:tcW w:w="1881" w:type="dxa"/>
            <w:tcBorders>
              <w:top w:val="nil"/>
              <w:left w:val="nil"/>
              <w:bottom w:val="nil"/>
              <w:right w:val="nil"/>
            </w:tcBorders>
            <w:shd w:val="clear" w:color="auto" w:fill="auto"/>
            <w:vAlign w:val="center"/>
            <w:hideMark/>
          </w:tcPr>
          <w:p w14:paraId="27616D03" w14:textId="77777777" w:rsidR="000E2250" w:rsidRPr="000E2250" w:rsidRDefault="000E2250" w:rsidP="000E2250">
            <w:pPr>
              <w:spacing w:after="0" w:line="240" w:lineRule="auto"/>
              <w:jc w:val="center"/>
              <w:rPr>
                <w:rFonts w:ascii="Times New Roman" w:eastAsia="Times New Roman" w:hAnsi="Times New Roman" w:cs="Times New Roman"/>
                <w:sz w:val="20"/>
                <w:szCs w:val="20"/>
                <w:lang w:eastAsia="hr-HR"/>
              </w:rPr>
            </w:pPr>
          </w:p>
        </w:tc>
        <w:tc>
          <w:tcPr>
            <w:tcW w:w="2553" w:type="dxa"/>
            <w:tcBorders>
              <w:top w:val="nil"/>
              <w:left w:val="nil"/>
              <w:bottom w:val="nil"/>
              <w:right w:val="nil"/>
            </w:tcBorders>
            <w:shd w:val="clear" w:color="auto" w:fill="auto"/>
            <w:noWrap/>
            <w:vAlign w:val="bottom"/>
            <w:hideMark/>
          </w:tcPr>
          <w:p w14:paraId="5F9FE135" w14:textId="77777777" w:rsidR="000E2250" w:rsidRPr="000E2250" w:rsidRDefault="000E2250" w:rsidP="000E2250">
            <w:pPr>
              <w:spacing w:after="0" w:line="240" w:lineRule="auto"/>
              <w:jc w:val="center"/>
              <w:rPr>
                <w:rFonts w:ascii="Times New Roman" w:eastAsia="Times New Roman" w:hAnsi="Times New Roman" w:cs="Times New Roman"/>
                <w:sz w:val="20"/>
                <w:szCs w:val="20"/>
                <w:lang w:eastAsia="hr-HR"/>
              </w:rPr>
            </w:pPr>
          </w:p>
        </w:tc>
        <w:tc>
          <w:tcPr>
            <w:tcW w:w="1660" w:type="dxa"/>
            <w:tcBorders>
              <w:top w:val="nil"/>
              <w:left w:val="nil"/>
              <w:bottom w:val="nil"/>
              <w:right w:val="nil"/>
            </w:tcBorders>
            <w:shd w:val="clear" w:color="auto" w:fill="auto"/>
            <w:noWrap/>
            <w:vAlign w:val="bottom"/>
            <w:hideMark/>
          </w:tcPr>
          <w:p w14:paraId="138F9549" w14:textId="77777777" w:rsidR="000E2250" w:rsidRPr="000E2250" w:rsidRDefault="000E2250" w:rsidP="000E2250">
            <w:pPr>
              <w:spacing w:after="0" w:line="240" w:lineRule="auto"/>
              <w:rPr>
                <w:rFonts w:ascii="Times New Roman" w:eastAsia="Times New Roman" w:hAnsi="Times New Roman" w:cs="Times New Roman"/>
                <w:sz w:val="20"/>
                <w:szCs w:val="20"/>
                <w:lang w:eastAsia="hr-HR"/>
              </w:rPr>
            </w:pPr>
          </w:p>
        </w:tc>
        <w:tc>
          <w:tcPr>
            <w:tcW w:w="1660" w:type="dxa"/>
            <w:tcBorders>
              <w:top w:val="nil"/>
              <w:left w:val="nil"/>
              <w:bottom w:val="nil"/>
              <w:right w:val="nil"/>
            </w:tcBorders>
            <w:shd w:val="clear" w:color="auto" w:fill="auto"/>
            <w:noWrap/>
            <w:vAlign w:val="bottom"/>
            <w:hideMark/>
          </w:tcPr>
          <w:p w14:paraId="065EBBA2" w14:textId="77777777" w:rsidR="000E2250" w:rsidRPr="000E2250" w:rsidRDefault="000E2250" w:rsidP="000E2250">
            <w:pPr>
              <w:spacing w:after="0" w:line="240" w:lineRule="auto"/>
              <w:rPr>
                <w:rFonts w:ascii="Times New Roman" w:eastAsia="Times New Roman" w:hAnsi="Times New Roman" w:cs="Times New Roman"/>
                <w:sz w:val="20"/>
                <w:szCs w:val="20"/>
                <w:lang w:eastAsia="hr-HR"/>
              </w:rPr>
            </w:pPr>
          </w:p>
        </w:tc>
      </w:tr>
      <w:tr w:rsidR="000E2250" w:rsidRPr="000E2250" w14:paraId="5E269C11" w14:textId="77777777" w:rsidTr="000E2250">
        <w:trPr>
          <w:trHeight w:val="765"/>
        </w:trPr>
        <w:tc>
          <w:tcPr>
            <w:tcW w:w="4187"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A8CC7C1"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BROJČANA OZNAKA I NAZIV</w:t>
            </w:r>
          </w:p>
        </w:tc>
        <w:tc>
          <w:tcPr>
            <w:tcW w:w="2559" w:type="dxa"/>
            <w:tcBorders>
              <w:top w:val="single" w:sz="4" w:space="0" w:color="auto"/>
              <w:left w:val="nil"/>
              <w:bottom w:val="single" w:sz="4" w:space="0" w:color="auto"/>
              <w:right w:val="single" w:sz="4" w:space="0" w:color="auto"/>
            </w:tcBorders>
            <w:shd w:val="clear" w:color="auto" w:fill="auto"/>
            <w:vAlign w:val="center"/>
            <w:hideMark/>
          </w:tcPr>
          <w:p w14:paraId="35D8233C"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OSTVARENJE/IZVRŠENJE </w:t>
            </w:r>
            <w:r w:rsidRPr="000E2250">
              <w:rPr>
                <w:rFonts w:ascii="Arial" w:eastAsia="Times New Roman" w:hAnsi="Arial" w:cs="Arial"/>
                <w:b/>
                <w:bCs/>
                <w:color w:val="000000"/>
                <w:sz w:val="20"/>
                <w:szCs w:val="20"/>
                <w:lang w:eastAsia="hr-HR"/>
              </w:rPr>
              <w:br/>
              <w:t xml:space="preserve">1.-12.2022. </w:t>
            </w:r>
          </w:p>
        </w:tc>
        <w:tc>
          <w:tcPr>
            <w:tcW w:w="1881" w:type="dxa"/>
            <w:tcBorders>
              <w:top w:val="single" w:sz="4" w:space="0" w:color="auto"/>
              <w:left w:val="nil"/>
              <w:bottom w:val="single" w:sz="4" w:space="0" w:color="auto"/>
              <w:right w:val="single" w:sz="4" w:space="0" w:color="auto"/>
            </w:tcBorders>
            <w:shd w:val="clear" w:color="000000" w:fill="FFFFFF"/>
            <w:vAlign w:val="center"/>
            <w:hideMark/>
          </w:tcPr>
          <w:p w14:paraId="3FCC92C2"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IZVORNI PLAN ILI REBALANS 2023.*</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2626EDC7"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OSTVARENJE/IZVRŠENJE </w:t>
            </w:r>
            <w:r w:rsidRPr="000E2250">
              <w:rPr>
                <w:rFonts w:ascii="Arial" w:eastAsia="Times New Roman" w:hAnsi="Arial" w:cs="Arial"/>
                <w:b/>
                <w:bCs/>
                <w:color w:val="000000"/>
                <w:sz w:val="20"/>
                <w:szCs w:val="20"/>
                <w:lang w:eastAsia="hr-HR"/>
              </w:rPr>
              <w:br/>
              <w:t xml:space="preserve">1.-12.2023.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3E7CA1D7"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INDEKS</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4E5997EF"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INDEKS**</w:t>
            </w:r>
          </w:p>
        </w:tc>
      </w:tr>
      <w:tr w:rsidR="000E2250" w:rsidRPr="000E2250" w14:paraId="30A7925C" w14:textId="77777777" w:rsidTr="000E2250">
        <w:trPr>
          <w:trHeight w:val="300"/>
        </w:trPr>
        <w:tc>
          <w:tcPr>
            <w:tcW w:w="41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3E15C4" w14:textId="77777777" w:rsidR="000E2250" w:rsidRPr="000E2250" w:rsidRDefault="000E2250" w:rsidP="000E2250">
            <w:pPr>
              <w:spacing w:after="0" w:line="240" w:lineRule="auto"/>
              <w:jc w:val="center"/>
              <w:rPr>
                <w:rFonts w:ascii="Arial" w:eastAsia="Times New Roman" w:hAnsi="Arial" w:cs="Arial"/>
                <w:b/>
                <w:bCs/>
                <w:color w:val="000000"/>
                <w:sz w:val="16"/>
                <w:szCs w:val="16"/>
                <w:lang w:eastAsia="hr-HR"/>
              </w:rPr>
            </w:pPr>
            <w:r w:rsidRPr="000E2250">
              <w:rPr>
                <w:rFonts w:ascii="Arial" w:eastAsia="Times New Roman" w:hAnsi="Arial" w:cs="Arial"/>
                <w:b/>
                <w:bCs/>
                <w:color w:val="000000"/>
                <w:sz w:val="16"/>
                <w:szCs w:val="16"/>
                <w:lang w:eastAsia="hr-HR"/>
              </w:rPr>
              <w:t>1</w:t>
            </w:r>
          </w:p>
        </w:tc>
        <w:tc>
          <w:tcPr>
            <w:tcW w:w="2559" w:type="dxa"/>
            <w:tcBorders>
              <w:top w:val="nil"/>
              <w:left w:val="single" w:sz="4" w:space="0" w:color="auto"/>
              <w:bottom w:val="single" w:sz="4" w:space="0" w:color="auto"/>
              <w:right w:val="single" w:sz="4" w:space="0" w:color="auto"/>
            </w:tcBorders>
            <w:shd w:val="clear" w:color="auto" w:fill="auto"/>
            <w:vAlign w:val="center"/>
            <w:hideMark/>
          </w:tcPr>
          <w:p w14:paraId="0AD5AEAA" w14:textId="77777777" w:rsidR="000E2250" w:rsidRPr="000E2250" w:rsidRDefault="000E2250" w:rsidP="000E2250">
            <w:pPr>
              <w:spacing w:after="0" w:line="240" w:lineRule="auto"/>
              <w:jc w:val="center"/>
              <w:rPr>
                <w:rFonts w:ascii="Arial" w:eastAsia="Times New Roman" w:hAnsi="Arial" w:cs="Arial"/>
                <w:b/>
                <w:bCs/>
                <w:color w:val="000000"/>
                <w:sz w:val="16"/>
                <w:szCs w:val="16"/>
                <w:lang w:eastAsia="hr-HR"/>
              </w:rPr>
            </w:pPr>
            <w:r w:rsidRPr="000E2250">
              <w:rPr>
                <w:rFonts w:ascii="Arial" w:eastAsia="Times New Roman" w:hAnsi="Arial" w:cs="Arial"/>
                <w:b/>
                <w:bCs/>
                <w:color w:val="000000"/>
                <w:sz w:val="16"/>
                <w:szCs w:val="16"/>
                <w:lang w:eastAsia="hr-HR"/>
              </w:rPr>
              <w:t>2</w:t>
            </w:r>
          </w:p>
        </w:tc>
        <w:tc>
          <w:tcPr>
            <w:tcW w:w="1881" w:type="dxa"/>
            <w:tcBorders>
              <w:top w:val="nil"/>
              <w:left w:val="nil"/>
              <w:bottom w:val="single" w:sz="4" w:space="0" w:color="auto"/>
              <w:right w:val="single" w:sz="4" w:space="0" w:color="auto"/>
            </w:tcBorders>
            <w:shd w:val="clear" w:color="000000" w:fill="FFFFFF"/>
            <w:vAlign w:val="center"/>
            <w:hideMark/>
          </w:tcPr>
          <w:p w14:paraId="429A548C" w14:textId="77777777" w:rsidR="000E2250" w:rsidRPr="000E2250" w:rsidRDefault="000E2250" w:rsidP="000E2250">
            <w:pPr>
              <w:spacing w:after="0" w:line="240" w:lineRule="auto"/>
              <w:jc w:val="center"/>
              <w:rPr>
                <w:rFonts w:ascii="Arial" w:eastAsia="Times New Roman" w:hAnsi="Arial" w:cs="Arial"/>
                <w:b/>
                <w:bCs/>
                <w:color w:val="000000"/>
                <w:sz w:val="16"/>
                <w:szCs w:val="16"/>
                <w:lang w:eastAsia="hr-HR"/>
              </w:rPr>
            </w:pPr>
            <w:r w:rsidRPr="000E2250">
              <w:rPr>
                <w:rFonts w:ascii="Arial" w:eastAsia="Times New Roman" w:hAnsi="Arial" w:cs="Arial"/>
                <w:b/>
                <w:bCs/>
                <w:color w:val="000000"/>
                <w:sz w:val="16"/>
                <w:szCs w:val="16"/>
                <w:lang w:eastAsia="hr-HR"/>
              </w:rPr>
              <w:t>3</w:t>
            </w:r>
          </w:p>
        </w:tc>
        <w:tc>
          <w:tcPr>
            <w:tcW w:w="2553" w:type="dxa"/>
            <w:tcBorders>
              <w:top w:val="nil"/>
              <w:left w:val="nil"/>
              <w:bottom w:val="single" w:sz="4" w:space="0" w:color="auto"/>
              <w:right w:val="single" w:sz="4" w:space="0" w:color="auto"/>
            </w:tcBorders>
            <w:shd w:val="clear" w:color="000000" w:fill="FFFFFF"/>
            <w:vAlign w:val="center"/>
            <w:hideMark/>
          </w:tcPr>
          <w:p w14:paraId="35AA5FD1" w14:textId="77777777" w:rsidR="000E2250" w:rsidRPr="000E2250" w:rsidRDefault="000E2250" w:rsidP="000E2250">
            <w:pPr>
              <w:spacing w:after="0" w:line="240" w:lineRule="auto"/>
              <w:jc w:val="center"/>
              <w:rPr>
                <w:rFonts w:ascii="Arial" w:eastAsia="Times New Roman" w:hAnsi="Arial" w:cs="Arial"/>
                <w:b/>
                <w:bCs/>
                <w:color w:val="000000"/>
                <w:sz w:val="16"/>
                <w:szCs w:val="16"/>
                <w:lang w:eastAsia="hr-HR"/>
              </w:rPr>
            </w:pPr>
            <w:r w:rsidRPr="000E2250">
              <w:rPr>
                <w:rFonts w:ascii="Arial" w:eastAsia="Times New Roman" w:hAnsi="Arial" w:cs="Arial"/>
                <w:b/>
                <w:bCs/>
                <w:color w:val="000000"/>
                <w:sz w:val="16"/>
                <w:szCs w:val="16"/>
                <w:lang w:eastAsia="hr-HR"/>
              </w:rPr>
              <w:t>5</w:t>
            </w:r>
          </w:p>
        </w:tc>
        <w:tc>
          <w:tcPr>
            <w:tcW w:w="1660" w:type="dxa"/>
            <w:tcBorders>
              <w:top w:val="nil"/>
              <w:left w:val="nil"/>
              <w:bottom w:val="single" w:sz="4" w:space="0" w:color="auto"/>
              <w:right w:val="single" w:sz="4" w:space="0" w:color="auto"/>
            </w:tcBorders>
            <w:shd w:val="clear" w:color="000000" w:fill="FFFFFF"/>
            <w:vAlign w:val="center"/>
            <w:hideMark/>
          </w:tcPr>
          <w:p w14:paraId="642AB069" w14:textId="77777777" w:rsidR="000E2250" w:rsidRPr="000E2250" w:rsidRDefault="000E2250" w:rsidP="000E2250">
            <w:pPr>
              <w:spacing w:after="0" w:line="240" w:lineRule="auto"/>
              <w:jc w:val="center"/>
              <w:rPr>
                <w:rFonts w:ascii="Arial" w:eastAsia="Times New Roman" w:hAnsi="Arial" w:cs="Arial"/>
                <w:b/>
                <w:bCs/>
                <w:color w:val="000000"/>
                <w:sz w:val="16"/>
                <w:szCs w:val="16"/>
                <w:lang w:eastAsia="hr-HR"/>
              </w:rPr>
            </w:pPr>
            <w:r w:rsidRPr="000E2250">
              <w:rPr>
                <w:rFonts w:ascii="Arial" w:eastAsia="Times New Roman" w:hAnsi="Arial" w:cs="Arial"/>
                <w:b/>
                <w:bCs/>
                <w:color w:val="000000"/>
                <w:sz w:val="16"/>
                <w:szCs w:val="16"/>
                <w:lang w:eastAsia="hr-HR"/>
              </w:rPr>
              <w:t>6=5/2*100</w:t>
            </w:r>
          </w:p>
        </w:tc>
        <w:tc>
          <w:tcPr>
            <w:tcW w:w="1660" w:type="dxa"/>
            <w:tcBorders>
              <w:top w:val="nil"/>
              <w:left w:val="nil"/>
              <w:bottom w:val="single" w:sz="4" w:space="0" w:color="auto"/>
              <w:right w:val="single" w:sz="4" w:space="0" w:color="auto"/>
            </w:tcBorders>
            <w:shd w:val="clear" w:color="000000" w:fill="FFFFFF"/>
            <w:vAlign w:val="center"/>
            <w:hideMark/>
          </w:tcPr>
          <w:p w14:paraId="54BEA407" w14:textId="77777777" w:rsidR="000E2250" w:rsidRPr="000E2250" w:rsidRDefault="000E2250" w:rsidP="000E2250">
            <w:pPr>
              <w:spacing w:after="0" w:line="240" w:lineRule="auto"/>
              <w:jc w:val="center"/>
              <w:rPr>
                <w:rFonts w:ascii="Arial" w:eastAsia="Times New Roman" w:hAnsi="Arial" w:cs="Arial"/>
                <w:b/>
                <w:bCs/>
                <w:color w:val="000000"/>
                <w:sz w:val="16"/>
                <w:szCs w:val="16"/>
                <w:lang w:eastAsia="hr-HR"/>
              </w:rPr>
            </w:pPr>
            <w:r w:rsidRPr="000E2250">
              <w:rPr>
                <w:rFonts w:ascii="Arial" w:eastAsia="Times New Roman" w:hAnsi="Arial" w:cs="Arial"/>
                <w:b/>
                <w:bCs/>
                <w:color w:val="000000"/>
                <w:sz w:val="16"/>
                <w:szCs w:val="16"/>
                <w:lang w:eastAsia="hr-HR"/>
              </w:rPr>
              <w:t>7=5/4*100</w:t>
            </w:r>
          </w:p>
        </w:tc>
      </w:tr>
      <w:tr w:rsidR="000E2250" w:rsidRPr="000E2250" w14:paraId="3D099CEA" w14:textId="77777777" w:rsidTr="000E2250">
        <w:trPr>
          <w:trHeight w:val="615"/>
        </w:trPr>
        <w:tc>
          <w:tcPr>
            <w:tcW w:w="418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7A6A9E4"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8 PRIMICI OD FINANCIJSKE IMOVINE I ZADUŽIVANJA</w:t>
            </w:r>
          </w:p>
        </w:tc>
        <w:tc>
          <w:tcPr>
            <w:tcW w:w="2559" w:type="dxa"/>
            <w:tcBorders>
              <w:top w:val="nil"/>
              <w:left w:val="nil"/>
              <w:bottom w:val="single" w:sz="4" w:space="0" w:color="auto"/>
              <w:right w:val="single" w:sz="4" w:space="0" w:color="auto"/>
            </w:tcBorders>
            <w:shd w:val="clear" w:color="auto" w:fill="auto"/>
            <w:noWrap/>
            <w:vAlign w:val="bottom"/>
            <w:hideMark/>
          </w:tcPr>
          <w:p w14:paraId="3FD05AD5"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0,00   </w:t>
            </w:r>
          </w:p>
        </w:tc>
        <w:tc>
          <w:tcPr>
            <w:tcW w:w="1881" w:type="dxa"/>
            <w:tcBorders>
              <w:top w:val="nil"/>
              <w:left w:val="nil"/>
              <w:bottom w:val="single" w:sz="4" w:space="0" w:color="auto"/>
              <w:right w:val="single" w:sz="4" w:space="0" w:color="auto"/>
            </w:tcBorders>
            <w:shd w:val="clear" w:color="auto" w:fill="auto"/>
            <w:noWrap/>
            <w:vAlign w:val="bottom"/>
            <w:hideMark/>
          </w:tcPr>
          <w:p w14:paraId="37397066"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0,00   </w:t>
            </w:r>
          </w:p>
        </w:tc>
        <w:tc>
          <w:tcPr>
            <w:tcW w:w="2553" w:type="dxa"/>
            <w:tcBorders>
              <w:top w:val="nil"/>
              <w:left w:val="nil"/>
              <w:bottom w:val="single" w:sz="4" w:space="0" w:color="auto"/>
              <w:right w:val="single" w:sz="4" w:space="0" w:color="auto"/>
            </w:tcBorders>
            <w:shd w:val="clear" w:color="auto" w:fill="auto"/>
            <w:noWrap/>
            <w:vAlign w:val="bottom"/>
            <w:hideMark/>
          </w:tcPr>
          <w:p w14:paraId="3199DCC9"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14:paraId="76B7DBCA"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0677CD3F"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r>
      <w:tr w:rsidR="000E2250" w:rsidRPr="000E2250" w14:paraId="2B045BE7" w14:textId="77777777" w:rsidTr="000E2250">
        <w:trPr>
          <w:trHeight w:val="600"/>
        </w:trPr>
        <w:tc>
          <w:tcPr>
            <w:tcW w:w="4187" w:type="dxa"/>
            <w:tcBorders>
              <w:top w:val="single" w:sz="4" w:space="0" w:color="auto"/>
              <w:left w:val="single" w:sz="4" w:space="0" w:color="auto"/>
              <w:bottom w:val="single" w:sz="4" w:space="0" w:color="auto"/>
              <w:right w:val="nil"/>
            </w:tcBorders>
            <w:shd w:val="clear" w:color="auto" w:fill="auto"/>
            <w:vAlign w:val="center"/>
            <w:hideMark/>
          </w:tcPr>
          <w:p w14:paraId="34D58B3C"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5 IZDACI ZA FINANCIJSKU IMOVINU I OTPLATE ZAJMOVA</w:t>
            </w:r>
          </w:p>
        </w:tc>
        <w:tc>
          <w:tcPr>
            <w:tcW w:w="2559" w:type="dxa"/>
            <w:tcBorders>
              <w:top w:val="nil"/>
              <w:left w:val="single" w:sz="4" w:space="0" w:color="auto"/>
              <w:bottom w:val="single" w:sz="4" w:space="0" w:color="auto"/>
              <w:right w:val="single" w:sz="4" w:space="0" w:color="auto"/>
            </w:tcBorders>
            <w:shd w:val="clear" w:color="auto" w:fill="auto"/>
            <w:noWrap/>
            <w:vAlign w:val="bottom"/>
            <w:hideMark/>
          </w:tcPr>
          <w:p w14:paraId="7F4B488C"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0,00   </w:t>
            </w:r>
          </w:p>
        </w:tc>
        <w:tc>
          <w:tcPr>
            <w:tcW w:w="1881" w:type="dxa"/>
            <w:tcBorders>
              <w:top w:val="nil"/>
              <w:left w:val="nil"/>
              <w:bottom w:val="single" w:sz="4" w:space="0" w:color="auto"/>
              <w:right w:val="single" w:sz="4" w:space="0" w:color="auto"/>
            </w:tcBorders>
            <w:shd w:val="clear" w:color="auto" w:fill="auto"/>
            <w:noWrap/>
            <w:vAlign w:val="bottom"/>
            <w:hideMark/>
          </w:tcPr>
          <w:p w14:paraId="062B1534"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0,00   </w:t>
            </w:r>
          </w:p>
        </w:tc>
        <w:tc>
          <w:tcPr>
            <w:tcW w:w="2553" w:type="dxa"/>
            <w:tcBorders>
              <w:top w:val="nil"/>
              <w:left w:val="nil"/>
              <w:bottom w:val="single" w:sz="4" w:space="0" w:color="auto"/>
              <w:right w:val="single" w:sz="4" w:space="0" w:color="auto"/>
            </w:tcBorders>
            <w:shd w:val="clear" w:color="auto" w:fill="auto"/>
            <w:noWrap/>
            <w:vAlign w:val="bottom"/>
            <w:hideMark/>
          </w:tcPr>
          <w:p w14:paraId="3DD9268F"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14:paraId="4EA91E68"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4900492F"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r>
      <w:tr w:rsidR="000E2250" w:rsidRPr="000E2250" w14:paraId="5888C321" w14:textId="77777777" w:rsidTr="000E2250">
        <w:trPr>
          <w:trHeight w:val="300"/>
        </w:trPr>
        <w:tc>
          <w:tcPr>
            <w:tcW w:w="4187" w:type="dxa"/>
            <w:tcBorders>
              <w:top w:val="single" w:sz="4" w:space="0" w:color="auto"/>
              <w:left w:val="single" w:sz="4" w:space="0" w:color="auto"/>
              <w:bottom w:val="single" w:sz="4" w:space="0" w:color="auto"/>
              <w:right w:val="single" w:sz="4" w:space="0" w:color="000000"/>
            </w:tcBorders>
            <w:shd w:val="clear" w:color="000000" w:fill="DDEBF7"/>
            <w:vAlign w:val="center"/>
            <w:hideMark/>
          </w:tcPr>
          <w:p w14:paraId="61467FDD" w14:textId="77777777" w:rsidR="000E2250" w:rsidRPr="000E2250" w:rsidRDefault="000E2250" w:rsidP="000E2250">
            <w:pPr>
              <w:spacing w:after="0" w:line="240" w:lineRule="auto"/>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RAZLIKA PRIMITAKA I IZDATAKA</w:t>
            </w:r>
          </w:p>
        </w:tc>
        <w:tc>
          <w:tcPr>
            <w:tcW w:w="2559" w:type="dxa"/>
            <w:tcBorders>
              <w:top w:val="nil"/>
              <w:left w:val="nil"/>
              <w:bottom w:val="single" w:sz="4" w:space="0" w:color="auto"/>
              <w:right w:val="single" w:sz="4" w:space="0" w:color="auto"/>
            </w:tcBorders>
            <w:shd w:val="clear" w:color="000000" w:fill="DDEBF7"/>
            <w:noWrap/>
            <w:vAlign w:val="bottom"/>
            <w:hideMark/>
          </w:tcPr>
          <w:p w14:paraId="68A41E0B"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0,00   </w:t>
            </w:r>
          </w:p>
        </w:tc>
        <w:tc>
          <w:tcPr>
            <w:tcW w:w="1881" w:type="dxa"/>
            <w:tcBorders>
              <w:top w:val="nil"/>
              <w:left w:val="nil"/>
              <w:bottom w:val="single" w:sz="4" w:space="0" w:color="auto"/>
              <w:right w:val="single" w:sz="4" w:space="0" w:color="auto"/>
            </w:tcBorders>
            <w:shd w:val="clear" w:color="000000" w:fill="DDEBF7"/>
            <w:noWrap/>
            <w:vAlign w:val="bottom"/>
            <w:hideMark/>
          </w:tcPr>
          <w:p w14:paraId="7B218740"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0,00   </w:t>
            </w:r>
          </w:p>
        </w:tc>
        <w:tc>
          <w:tcPr>
            <w:tcW w:w="2553" w:type="dxa"/>
            <w:tcBorders>
              <w:top w:val="nil"/>
              <w:left w:val="nil"/>
              <w:bottom w:val="single" w:sz="4" w:space="0" w:color="auto"/>
              <w:right w:val="single" w:sz="4" w:space="0" w:color="auto"/>
            </w:tcBorders>
            <w:shd w:val="clear" w:color="000000" w:fill="DDEBF7"/>
            <w:noWrap/>
            <w:vAlign w:val="bottom"/>
            <w:hideMark/>
          </w:tcPr>
          <w:p w14:paraId="504E9ABC"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14:paraId="7292FB21"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0BB92338"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r>
      <w:tr w:rsidR="000E2250" w:rsidRPr="000E2250" w14:paraId="226E92A1" w14:textId="77777777" w:rsidTr="000E2250">
        <w:trPr>
          <w:trHeight w:val="570"/>
        </w:trPr>
        <w:tc>
          <w:tcPr>
            <w:tcW w:w="4187" w:type="dxa"/>
            <w:tcBorders>
              <w:top w:val="single" w:sz="4" w:space="0" w:color="auto"/>
              <w:left w:val="single" w:sz="4" w:space="0" w:color="auto"/>
              <w:bottom w:val="single" w:sz="4" w:space="0" w:color="auto"/>
              <w:right w:val="single" w:sz="4" w:space="0" w:color="000000"/>
            </w:tcBorders>
            <w:shd w:val="clear" w:color="000000" w:fill="DDEBF7"/>
            <w:vAlign w:val="center"/>
            <w:hideMark/>
          </w:tcPr>
          <w:p w14:paraId="11B2B424" w14:textId="77777777" w:rsidR="000E2250" w:rsidRPr="000E2250" w:rsidRDefault="000E2250" w:rsidP="000E2250">
            <w:pPr>
              <w:spacing w:after="0" w:line="240" w:lineRule="auto"/>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PRENESENI VIŠAK/MANJAK IZ PRETHODNE GODINE</w:t>
            </w:r>
          </w:p>
        </w:tc>
        <w:tc>
          <w:tcPr>
            <w:tcW w:w="2559" w:type="dxa"/>
            <w:tcBorders>
              <w:top w:val="nil"/>
              <w:left w:val="nil"/>
              <w:bottom w:val="single" w:sz="4" w:space="0" w:color="auto"/>
              <w:right w:val="single" w:sz="4" w:space="0" w:color="auto"/>
            </w:tcBorders>
            <w:shd w:val="clear" w:color="000000" w:fill="DDEBF7"/>
            <w:noWrap/>
            <w:vAlign w:val="bottom"/>
            <w:hideMark/>
          </w:tcPr>
          <w:p w14:paraId="0FB572D1"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240,04   </w:t>
            </w:r>
          </w:p>
        </w:tc>
        <w:tc>
          <w:tcPr>
            <w:tcW w:w="1881" w:type="dxa"/>
            <w:tcBorders>
              <w:top w:val="nil"/>
              <w:left w:val="nil"/>
              <w:bottom w:val="single" w:sz="4" w:space="0" w:color="auto"/>
              <w:right w:val="single" w:sz="4" w:space="0" w:color="auto"/>
            </w:tcBorders>
            <w:shd w:val="clear" w:color="000000" w:fill="DDEBF7"/>
            <w:noWrap/>
            <w:vAlign w:val="bottom"/>
            <w:hideMark/>
          </w:tcPr>
          <w:p w14:paraId="3F027612"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26.782,00   </w:t>
            </w:r>
          </w:p>
        </w:tc>
        <w:tc>
          <w:tcPr>
            <w:tcW w:w="2553" w:type="dxa"/>
            <w:tcBorders>
              <w:top w:val="nil"/>
              <w:left w:val="nil"/>
              <w:bottom w:val="single" w:sz="4" w:space="0" w:color="auto"/>
              <w:right w:val="single" w:sz="4" w:space="0" w:color="auto"/>
            </w:tcBorders>
            <w:shd w:val="clear" w:color="000000" w:fill="DDEBF7"/>
            <w:noWrap/>
            <w:vAlign w:val="bottom"/>
            <w:hideMark/>
          </w:tcPr>
          <w:p w14:paraId="5C786894"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26.659,31   </w:t>
            </w:r>
          </w:p>
        </w:tc>
        <w:tc>
          <w:tcPr>
            <w:tcW w:w="1660" w:type="dxa"/>
            <w:tcBorders>
              <w:top w:val="nil"/>
              <w:left w:val="nil"/>
              <w:bottom w:val="single" w:sz="4" w:space="0" w:color="auto"/>
              <w:right w:val="single" w:sz="4" w:space="0" w:color="auto"/>
            </w:tcBorders>
            <w:shd w:val="clear" w:color="auto" w:fill="auto"/>
            <w:noWrap/>
            <w:vAlign w:val="bottom"/>
            <w:hideMark/>
          </w:tcPr>
          <w:p w14:paraId="1250E004"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11.106,19   </w:t>
            </w:r>
          </w:p>
        </w:tc>
        <w:tc>
          <w:tcPr>
            <w:tcW w:w="1660" w:type="dxa"/>
            <w:tcBorders>
              <w:top w:val="nil"/>
              <w:left w:val="nil"/>
              <w:bottom w:val="single" w:sz="4" w:space="0" w:color="auto"/>
              <w:right w:val="single" w:sz="4" w:space="0" w:color="auto"/>
            </w:tcBorders>
            <w:shd w:val="clear" w:color="auto" w:fill="auto"/>
            <w:noWrap/>
            <w:vAlign w:val="bottom"/>
            <w:hideMark/>
          </w:tcPr>
          <w:p w14:paraId="43AEC2A8"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99,54   </w:t>
            </w:r>
          </w:p>
        </w:tc>
      </w:tr>
      <w:tr w:rsidR="000E2250" w:rsidRPr="000E2250" w14:paraId="6AC8A779" w14:textId="77777777" w:rsidTr="000E2250">
        <w:trPr>
          <w:trHeight w:val="600"/>
        </w:trPr>
        <w:tc>
          <w:tcPr>
            <w:tcW w:w="4187" w:type="dxa"/>
            <w:tcBorders>
              <w:top w:val="single" w:sz="4" w:space="0" w:color="auto"/>
              <w:left w:val="single" w:sz="4" w:space="0" w:color="auto"/>
              <w:bottom w:val="single" w:sz="4" w:space="0" w:color="auto"/>
              <w:right w:val="nil"/>
            </w:tcBorders>
            <w:shd w:val="clear" w:color="000000" w:fill="DDEBF7"/>
            <w:vAlign w:val="center"/>
            <w:hideMark/>
          </w:tcPr>
          <w:p w14:paraId="06FBFE0A"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PRIJENOS  VIŠKA/MANJKA U SLJEDEĆE RAZDOBLJE</w:t>
            </w:r>
          </w:p>
        </w:tc>
        <w:tc>
          <w:tcPr>
            <w:tcW w:w="2559" w:type="dxa"/>
            <w:tcBorders>
              <w:top w:val="nil"/>
              <w:left w:val="single" w:sz="4" w:space="0" w:color="auto"/>
              <w:bottom w:val="single" w:sz="4" w:space="0" w:color="auto"/>
              <w:right w:val="single" w:sz="4" w:space="0" w:color="auto"/>
            </w:tcBorders>
            <w:shd w:val="clear" w:color="000000" w:fill="DDEBF7"/>
            <w:noWrap/>
            <w:vAlign w:val="bottom"/>
            <w:hideMark/>
          </w:tcPr>
          <w:p w14:paraId="0C4D670E"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26.781,66   </w:t>
            </w:r>
          </w:p>
        </w:tc>
        <w:tc>
          <w:tcPr>
            <w:tcW w:w="1881" w:type="dxa"/>
            <w:tcBorders>
              <w:top w:val="nil"/>
              <w:left w:val="nil"/>
              <w:bottom w:val="single" w:sz="4" w:space="0" w:color="auto"/>
              <w:right w:val="single" w:sz="4" w:space="0" w:color="auto"/>
            </w:tcBorders>
            <w:shd w:val="clear" w:color="000000" w:fill="DDEBF7"/>
            <w:noWrap/>
            <w:vAlign w:val="bottom"/>
            <w:hideMark/>
          </w:tcPr>
          <w:p w14:paraId="10773804"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31.067,00   </w:t>
            </w:r>
          </w:p>
        </w:tc>
        <w:tc>
          <w:tcPr>
            <w:tcW w:w="2553" w:type="dxa"/>
            <w:tcBorders>
              <w:top w:val="nil"/>
              <w:left w:val="nil"/>
              <w:bottom w:val="single" w:sz="4" w:space="0" w:color="auto"/>
              <w:right w:val="single" w:sz="4" w:space="0" w:color="auto"/>
            </w:tcBorders>
            <w:shd w:val="clear" w:color="000000" w:fill="DDEBF7"/>
            <w:noWrap/>
            <w:vAlign w:val="bottom"/>
            <w:hideMark/>
          </w:tcPr>
          <w:p w14:paraId="48ACA035"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-24.506,34   </w:t>
            </w:r>
          </w:p>
        </w:tc>
        <w:tc>
          <w:tcPr>
            <w:tcW w:w="1660" w:type="dxa"/>
            <w:tcBorders>
              <w:top w:val="nil"/>
              <w:left w:val="nil"/>
              <w:bottom w:val="single" w:sz="4" w:space="0" w:color="auto"/>
              <w:right w:val="single" w:sz="4" w:space="0" w:color="auto"/>
            </w:tcBorders>
            <w:shd w:val="clear" w:color="auto" w:fill="auto"/>
            <w:noWrap/>
            <w:vAlign w:val="bottom"/>
            <w:hideMark/>
          </w:tcPr>
          <w:p w14:paraId="218AF848"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-91,50   </w:t>
            </w:r>
          </w:p>
        </w:tc>
        <w:tc>
          <w:tcPr>
            <w:tcW w:w="1660" w:type="dxa"/>
            <w:tcBorders>
              <w:top w:val="nil"/>
              <w:left w:val="nil"/>
              <w:bottom w:val="single" w:sz="4" w:space="0" w:color="auto"/>
              <w:right w:val="single" w:sz="4" w:space="0" w:color="auto"/>
            </w:tcBorders>
            <w:shd w:val="clear" w:color="auto" w:fill="auto"/>
            <w:noWrap/>
            <w:vAlign w:val="bottom"/>
            <w:hideMark/>
          </w:tcPr>
          <w:p w14:paraId="6B63B2A0"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-78,88   </w:t>
            </w:r>
          </w:p>
        </w:tc>
      </w:tr>
    </w:tbl>
    <w:p w14:paraId="0FFA8671" w14:textId="3974694D" w:rsidR="003A763A" w:rsidRDefault="000E2250" w:rsidP="00FE02E1">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1F871CF" w14:textId="6A7CAC1E" w:rsidR="000E2250" w:rsidRDefault="000E2250" w:rsidP="000E2250">
      <w:pPr>
        <w:pStyle w:val="Odlomakpopisa"/>
        <w:numPr>
          <w:ilvl w:val="0"/>
          <w:numId w:val="27"/>
        </w:numPr>
        <w:jc w:val="both"/>
        <w:rPr>
          <w:rFonts w:ascii="Times New Roman" w:hAnsi="Times New Roman" w:cs="Times New Roman"/>
          <w:b/>
          <w:sz w:val="24"/>
          <w:szCs w:val="24"/>
        </w:rPr>
      </w:pPr>
      <w:r w:rsidRPr="000E2250">
        <w:rPr>
          <w:rFonts w:ascii="Times New Roman" w:hAnsi="Times New Roman" w:cs="Times New Roman"/>
          <w:b/>
          <w:sz w:val="24"/>
          <w:szCs w:val="24"/>
        </w:rPr>
        <w:lastRenderedPageBreak/>
        <w:t xml:space="preserve">RAČUN PRIHODA </w:t>
      </w:r>
      <w:r>
        <w:rPr>
          <w:rFonts w:ascii="Times New Roman" w:hAnsi="Times New Roman" w:cs="Times New Roman"/>
          <w:b/>
          <w:sz w:val="24"/>
          <w:szCs w:val="24"/>
        </w:rPr>
        <w:t>I RASHODA</w:t>
      </w:r>
    </w:p>
    <w:p w14:paraId="345EBE9D" w14:textId="31C358A4" w:rsidR="000E2250" w:rsidRDefault="000E2250" w:rsidP="000E2250">
      <w:pPr>
        <w:pStyle w:val="Odlomakpopisa"/>
        <w:jc w:val="both"/>
        <w:rPr>
          <w:rFonts w:ascii="Times New Roman" w:hAnsi="Times New Roman" w:cs="Times New Roman"/>
          <w:b/>
          <w:sz w:val="24"/>
          <w:szCs w:val="24"/>
        </w:rPr>
      </w:pPr>
    </w:p>
    <w:p w14:paraId="4F59B773" w14:textId="77777777" w:rsidR="000E2250" w:rsidRDefault="000E2250" w:rsidP="000E2250">
      <w:pPr>
        <w:pStyle w:val="Odlomakpopisa"/>
        <w:jc w:val="both"/>
        <w:rPr>
          <w:rFonts w:ascii="Times New Roman" w:hAnsi="Times New Roman" w:cs="Times New Roman"/>
          <w:b/>
          <w:sz w:val="24"/>
          <w:szCs w:val="24"/>
        </w:rPr>
      </w:pPr>
      <w:r w:rsidRPr="000E2250">
        <w:rPr>
          <w:rFonts w:ascii="Times New Roman" w:hAnsi="Times New Roman" w:cs="Times New Roman"/>
          <w:b/>
          <w:sz w:val="24"/>
          <w:szCs w:val="24"/>
        </w:rPr>
        <w:t>Račun prihoda po ekonomskoj klasifikaciji</w:t>
      </w:r>
    </w:p>
    <w:p w14:paraId="2E2C499F" w14:textId="77777777" w:rsidR="000E2250" w:rsidRPr="000E2250" w:rsidRDefault="000E2250" w:rsidP="000E2250">
      <w:pPr>
        <w:pStyle w:val="Odlomakpopisa"/>
        <w:jc w:val="both"/>
        <w:rPr>
          <w:rFonts w:ascii="Times New Roman" w:hAnsi="Times New Roman" w:cs="Times New Roman"/>
          <w:b/>
          <w:sz w:val="24"/>
          <w:szCs w:val="24"/>
        </w:rPr>
      </w:pPr>
    </w:p>
    <w:tbl>
      <w:tblPr>
        <w:tblW w:w="15280" w:type="dxa"/>
        <w:tblLayout w:type="fixed"/>
        <w:tblLook w:val="04A0" w:firstRow="1" w:lastRow="0" w:firstColumn="1" w:lastColumn="0" w:noHBand="0" w:noVBand="1"/>
      </w:tblPr>
      <w:tblGrid>
        <w:gridCol w:w="780"/>
        <w:gridCol w:w="880"/>
        <w:gridCol w:w="661"/>
        <w:gridCol w:w="661"/>
        <w:gridCol w:w="2683"/>
        <w:gridCol w:w="1860"/>
        <w:gridCol w:w="2660"/>
        <w:gridCol w:w="2301"/>
        <w:gridCol w:w="1660"/>
        <w:gridCol w:w="1134"/>
      </w:tblGrid>
      <w:tr w:rsidR="000E2250" w:rsidRPr="000E2250" w14:paraId="7956695F" w14:textId="77777777" w:rsidTr="000E2250">
        <w:trPr>
          <w:trHeight w:val="499"/>
        </w:trPr>
        <w:tc>
          <w:tcPr>
            <w:tcW w:w="5665" w:type="dxa"/>
            <w:gridSpan w:val="5"/>
            <w:tcBorders>
              <w:top w:val="single" w:sz="4" w:space="0" w:color="auto"/>
              <w:left w:val="single" w:sz="4" w:space="0" w:color="auto"/>
              <w:bottom w:val="single" w:sz="4" w:space="0" w:color="auto"/>
              <w:right w:val="single" w:sz="4" w:space="0" w:color="000000"/>
            </w:tcBorders>
            <w:shd w:val="clear" w:color="000000" w:fill="DDEBF7"/>
            <w:vAlign w:val="center"/>
            <w:hideMark/>
          </w:tcPr>
          <w:p w14:paraId="147989C6"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BROJČANA OZNAKA I NAZIV</w:t>
            </w:r>
          </w:p>
        </w:tc>
        <w:tc>
          <w:tcPr>
            <w:tcW w:w="1860" w:type="dxa"/>
            <w:tcBorders>
              <w:top w:val="single" w:sz="4" w:space="0" w:color="auto"/>
              <w:left w:val="nil"/>
              <w:bottom w:val="single" w:sz="4" w:space="0" w:color="auto"/>
              <w:right w:val="single" w:sz="4" w:space="0" w:color="auto"/>
            </w:tcBorders>
            <w:shd w:val="clear" w:color="000000" w:fill="DDEBF7"/>
            <w:vAlign w:val="center"/>
            <w:hideMark/>
          </w:tcPr>
          <w:p w14:paraId="15A721F0"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OSTVARENJE/IZVRŠENJE </w:t>
            </w:r>
            <w:r w:rsidRPr="000E2250">
              <w:rPr>
                <w:rFonts w:ascii="Arial" w:eastAsia="Times New Roman" w:hAnsi="Arial" w:cs="Arial"/>
                <w:b/>
                <w:bCs/>
                <w:color w:val="000000"/>
                <w:sz w:val="20"/>
                <w:szCs w:val="20"/>
                <w:lang w:eastAsia="hr-HR"/>
              </w:rPr>
              <w:br/>
              <w:t xml:space="preserve">1.-12.2022. </w:t>
            </w:r>
          </w:p>
        </w:tc>
        <w:tc>
          <w:tcPr>
            <w:tcW w:w="2660" w:type="dxa"/>
            <w:tcBorders>
              <w:top w:val="single" w:sz="4" w:space="0" w:color="auto"/>
              <w:left w:val="nil"/>
              <w:bottom w:val="single" w:sz="4" w:space="0" w:color="auto"/>
              <w:right w:val="single" w:sz="4" w:space="0" w:color="auto"/>
            </w:tcBorders>
            <w:shd w:val="clear" w:color="000000" w:fill="DDEBF7"/>
            <w:vAlign w:val="center"/>
            <w:hideMark/>
          </w:tcPr>
          <w:p w14:paraId="47CD9FB8"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IZVORNI PLAN ILI REBALANS 2023.*</w:t>
            </w:r>
          </w:p>
        </w:tc>
        <w:tc>
          <w:tcPr>
            <w:tcW w:w="2301" w:type="dxa"/>
            <w:tcBorders>
              <w:top w:val="single" w:sz="4" w:space="0" w:color="auto"/>
              <w:left w:val="nil"/>
              <w:bottom w:val="single" w:sz="4" w:space="0" w:color="auto"/>
              <w:right w:val="single" w:sz="4" w:space="0" w:color="auto"/>
            </w:tcBorders>
            <w:shd w:val="clear" w:color="000000" w:fill="DDEBF7"/>
            <w:vAlign w:val="center"/>
            <w:hideMark/>
          </w:tcPr>
          <w:p w14:paraId="36754424"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OSTVARENJE/IZVRŠENJE </w:t>
            </w:r>
            <w:r w:rsidRPr="000E2250">
              <w:rPr>
                <w:rFonts w:ascii="Arial" w:eastAsia="Times New Roman" w:hAnsi="Arial" w:cs="Arial"/>
                <w:b/>
                <w:bCs/>
                <w:color w:val="000000"/>
                <w:sz w:val="20"/>
                <w:szCs w:val="20"/>
                <w:lang w:eastAsia="hr-HR"/>
              </w:rPr>
              <w:br/>
              <w:t xml:space="preserve">1.-12.2023. </w:t>
            </w:r>
          </w:p>
        </w:tc>
        <w:tc>
          <w:tcPr>
            <w:tcW w:w="1660" w:type="dxa"/>
            <w:tcBorders>
              <w:top w:val="single" w:sz="4" w:space="0" w:color="auto"/>
              <w:left w:val="nil"/>
              <w:bottom w:val="single" w:sz="4" w:space="0" w:color="auto"/>
              <w:right w:val="single" w:sz="4" w:space="0" w:color="auto"/>
            </w:tcBorders>
            <w:shd w:val="clear" w:color="000000" w:fill="DDEBF7"/>
            <w:vAlign w:val="center"/>
            <w:hideMark/>
          </w:tcPr>
          <w:p w14:paraId="4BC3DAF1"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INDEKS</w:t>
            </w:r>
          </w:p>
        </w:tc>
        <w:tc>
          <w:tcPr>
            <w:tcW w:w="1134" w:type="dxa"/>
            <w:tcBorders>
              <w:top w:val="single" w:sz="4" w:space="0" w:color="auto"/>
              <w:left w:val="nil"/>
              <w:bottom w:val="single" w:sz="4" w:space="0" w:color="auto"/>
              <w:right w:val="single" w:sz="4" w:space="0" w:color="auto"/>
            </w:tcBorders>
            <w:shd w:val="clear" w:color="000000" w:fill="DDEBF7"/>
            <w:vAlign w:val="center"/>
            <w:hideMark/>
          </w:tcPr>
          <w:p w14:paraId="33B31C6E"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INDEKS**</w:t>
            </w:r>
          </w:p>
        </w:tc>
      </w:tr>
      <w:tr w:rsidR="000E2250" w:rsidRPr="000E2250" w14:paraId="1A250F8B" w14:textId="77777777" w:rsidTr="000E2250">
        <w:trPr>
          <w:trHeight w:val="499"/>
        </w:trPr>
        <w:tc>
          <w:tcPr>
            <w:tcW w:w="5665" w:type="dxa"/>
            <w:gridSpan w:val="5"/>
            <w:tcBorders>
              <w:top w:val="single" w:sz="4" w:space="0" w:color="auto"/>
              <w:left w:val="single" w:sz="4" w:space="0" w:color="auto"/>
              <w:bottom w:val="single" w:sz="4" w:space="0" w:color="auto"/>
              <w:right w:val="single" w:sz="4" w:space="0" w:color="000000"/>
            </w:tcBorders>
            <w:shd w:val="clear" w:color="000000" w:fill="DDEBF7"/>
            <w:vAlign w:val="center"/>
            <w:hideMark/>
          </w:tcPr>
          <w:p w14:paraId="0315514F"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1</w:t>
            </w:r>
          </w:p>
        </w:tc>
        <w:tc>
          <w:tcPr>
            <w:tcW w:w="1860" w:type="dxa"/>
            <w:tcBorders>
              <w:top w:val="nil"/>
              <w:left w:val="nil"/>
              <w:bottom w:val="single" w:sz="4" w:space="0" w:color="auto"/>
              <w:right w:val="single" w:sz="4" w:space="0" w:color="auto"/>
            </w:tcBorders>
            <w:shd w:val="clear" w:color="000000" w:fill="DDEBF7"/>
            <w:vAlign w:val="center"/>
            <w:hideMark/>
          </w:tcPr>
          <w:p w14:paraId="63DCF779"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2</w:t>
            </w:r>
          </w:p>
        </w:tc>
        <w:tc>
          <w:tcPr>
            <w:tcW w:w="2660" w:type="dxa"/>
            <w:tcBorders>
              <w:top w:val="nil"/>
              <w:left w:val="nil"/>
              <w:bottom w:val="single" w:sz="4" w:space="0" w:color="auto"/>
              <w:right w:val="single" w:sz="4" w:space="0" w:color="auto"/>
            </w:tcBorders>
            <w:shd w:val="clear" w:color="000000" w:fill="DDEBF7"/>
            <w:vAlign w:val="center"/>
            <w:hideMark/>
          </w:tcPr>
          <w:p w14:paraId="2F0ECA82"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3</w:t>
            </w:r>
          </w:p>
        </w:tc>
        <w:tc>
          <w:tcPr>
            <w:tcW w:w="2301" w:type="dxa"/>
            <w:tcBorders>
              <w:top w:val="nil"/>
              <w:left w:val="nil"/>
              <w:bottom w:val="single" w:sz="4" w:space="0" w:color="auto"/>
              <w:right w:val="single" w:sz="4" w:space="0" w:color="auto"/>
            </w:tcBorders>
            <w:shd w:val="clear" w:color="000000" w:fill="DDEBF7"/>
            <w:vAlign w:val="center"/>
            <w:hideMark/>
          </w:tcPr>
          <w:p w14:paraId="657B96C5"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4</w:t>
            </w:r>
          </w:p>
        </w:tc>
        <w:tc>
          <w:tcPr>
            <w:tcW w:w="1660" w:type="dxa"/>
            <w:tcBorders>
              <w:top w:val="nil"/>
              <w:left w:val="nil"/>
              <w:bottom w:val="single" w:sz="4" w:space="0" w:color="auto"/>
              <w:right w:val="single" w:sz="4" w:space="0" w:color="auto"/>
            </w:tcBorders>
            <w:shd w:val="clear" w:color="000000" w:fill="DDEBF7"/>
            <w:vAlign w:val="center"/>
            <w:hideMark/>
          </w:tcPr>
          <w:p w14:paraId="5153F096"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5=4/2*100</w:t>
            </w:r>
          </w:p>
        </w:tc>
        <w:tc>
          <w:tcPr>
            <w:tcW w:w="1134" w:type="dxa"/>
            <w:tcBorders>
              <w:top w:val="nil"/>
              <w:left w:val="nil"/>
              <w:bottom w:val="single" w:sz="4" w:space="0" w:color="auto"/>
              <w:right w:val="single" w:sz="4" w:space="0" w:color="auto"/>
            </w:tcBorders>
            <w:shd w:val="clear" w:color="000000" w:fill="DDEBF7"/>
            <w:vAlign w:val="center"/>
            <w:hideMark/>
          </w:tcPr>
          <w:p w14:paraId="1C418F59"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6=4/3*100</w:t>
            </w:r>
          </w:p>
        </w:tc>
      </w:tr>
      <w:tr w:rsidR="000E2250" w:rsidRPr="000E2250" w14:paraId="2817B3AA" w14:textId="77777777" w:rsidTr="000E2250">
        <w:trPr>
          <w:trHeight w:val="499"/>
        </w:trPr>
        <w:tc>
          <w:tcPr>
            <w:tcW w:w="780" w:type="dxa"/>
            <w:tcBorders>
              <w:top w:val="nil"/>
              <w:left w:val="single" w:sz="4" w:space="0" w:color="auto"/>
              <w:bottom w:val="single" w:sz="4" w:space="0" w:color="auto"/>
              <w:right w:val="single" w:sz="4" w:space="0" w:color="auto"/>
            </w:tcBorders>
            <w:shd w:val="clear" w:color="000000" w:fill="FFFFFF"/>
            <w:vAlign w:val="center"/>
            <w:hideMark/>
          </w:tcPr>
          <w:p w14:paraId="1AD2028B"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880" w:type="dxa"/>
            <w:tcBorders>
              <w:top w:val="nil"/>
              <w:left w:val="nil"/>
              <w:bottom w:val="single" w:sz="4" w:space="0" w:color="auto"/>
              <w:right w:val="single" w:sz="4" w:space="0" w:color="auto"/>
            </w:tcBorders>
            <w:shd w:val="clear" w:color="000000" w:fill="FFFFFF"/>
            <w:vAlign w:val="center"/>
            <w:hideMark/>
          </w:tcPr>
          <w:p w14:paraId="05B84712"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661" w:type="dxa"/>
            <w:tcBorders>
              <w:top w:val="nil"/>
              <w:left w:val="nil"/>
              <w:bottom w:val="single" w:sz="4" w:space="0" w:color="auto"/>
              <w:right w:val="single" w:sz="4" w:space="0" w:color="auto"/>
            </w:tcBorders>
            <w:shd w:val="clear" w:color="000000" w:fill="FFFFFF"/>
            <w:vAlign w:val="center"/>
            <w:hideMark/>
          </w:tcPr>
          <w:p w14:paraId="098B3657"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661" w:type="dxa"/>
            <w:tcBorders>
              <w:top w:val="nil"/>
              <w:left w:val="nil"/>
              <w:bottom w:val="single" w:sz="4" w:space="0" w:color="auto"/>
              <w:right w:val="single" w:sz="4" w:space="0" w:color="auto"/>
            </w:tcBorders>
            <w:shd w:val="clear" w:color="000000" w:fill="FFFFFF"/>
            <w:vAlign w:val="center"/>
            <w:hideMark/>
          </w:tcPr>
          <w:p w14:paraId="3CB04EF1"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2683" w:type="dxa"/>
            <w:tcBorders>
              <w:top w:val="nil"/>
              <w:left w:val="nil"/>
              <w:bottom w:val="single" w:sz="4" w:space="0" w:color="auto"/>
              <w:right w:val="single" w:sz="4" w:space="0" w:color="auto"/>
            </w:tcBorders>
            <w:shd w:val="clear" w:color="000000" w:fill="FFFFFF"/>
            <w:vAlign w:val="center"/>
            <w:hideMark/>
          </w:tcPr>
          <w:p w14:paraId="52D15B40"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UKUPNI PRIHODI</w:t>
            </w:r>
          </w:p>
        </w:tc>
        <w:tc>
          <w:tcPr>
            <w:tcW w:w="1860" w:type="dxa"/>
            <w:tcBorders>
              <w:top w:val="nil"/>
              <w:left w:val="nil"/>
              <w:bottom w:val="single" w:sz="4" w:space="0" w:color="auto"/>
              <w:right w:val="single" w:sz="4" w:space="0" w:color="auto"/>
            </w:tcBorders>
            <w:shd w:val="clear" w:color="000000" w:fill="FFFFFF"/>
            <w:noWrap/>
            <w:vAlign w:val="bottom"/>
            <w:hideMark/>
          </w:tcPr>
          <w:p w14:paraId="44A68F13"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44CBAA2A"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w:t>
            </w:r>
          </w:p>
        </w:tc>
        <w:tc>
          <w:tcPr>
            <w:tcW w:w="2301" w:type="dxa"/>
            <w:tcBorders>
              <w:top w:val="nil"/>
              <w:left w:val="nil"/>
              <w:bottom w:val="single" w:sz="4" w:space="0" w:color="auto"/>
              <w:right w:val="single" w:sz="4" w:space="0" w:color="auto"/>
            </w:tcBorders>
            <w:shd w:val="clear" w:color="auto" w:fill="auto"/>
            <w:noWrap/>
            <w:vAlign w:val="bottom"/>
            <w:hideMark/>
          </w:tcPr>
          <w:p w14:paraId="544BD410" w14:textId="77777777" w:rsidR="000E2250" w:rsidRPr="000E2250" w:rsidRDefault="000E2250" w:rsidP="000E2250">
            <w:pPr>
              <w:spacing w:after="0" w:line="240" w:lineRule="auto"/>
              <w:rPr>
                <w:rFonts w:ascii="Calibri" w:eastAsia="Times New Roman" w:hAnsi="Calibri" w:cs="Calibri"/>
                <w:color w:val="000000"/>
                <w:lang w:eastAsia="hr-HR"/>
              </w:rPr>
            </w:pPr>
            <w:r w:rsidRPr="000E2250">
              <w:rPr>
                <w:rFonts w:ascii="Calibri" w:eastAsia="Times New Roman" w:hAnsi="Calibri" w:cs="Calibri"/>
                <w:color w:val="00000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7C135C99" w14:textId="77777777" w:rsidR="000E2250" w:rsidRPr="000E2250" w:rsidRDefault="000E2250" w:rsidP="000E2250">
            <w:pPr>
              <w:spacing w:after="0" w:line="240" w:lineRule="auto"/>
              <w:rPr>
                <w:rFonts w:ascii="Calibri" w:eastAsia="Times New Roman" w:hAnsi="Calibri" w:cs="Calibri"/>
                <w:color w:val="000000"/>
                <w:lang w:eastAsia="hr-HR"/>
              </w:rPr>
            </w:pPr>
            <w:r w:rsidRPr="000E2250">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D46447" w14:textId="77777777" w:rsidR="000E2250" w:rsidRPr="000E2250" w:rsidRDefault="000E2250" w:rsidP="000E2250">
            <w:pPr>
              <w:spacing w:after="0" w:line="240" w:lineRule="auto"/>
              <w:rPr>
                <w:rFonts w:ascii="Calibri" w:eastAsia="Times New Roman" w:hAnsi="Calibri" w:cs="Calibri"/>
                <w:color w:val="000000"/>
                <w:lang w:eastAsia="hr-HR"/>
              </w:rPr>
            </w:pPr>
            <w:r w:rsidRPr="000E2250">
              <w:rPr>
                <w:rFonts w:ascii="Calibri" w:eastAsia="Times New Roman" w:hAnsi="Calibri" w:cs="Calibri"/>
                <w:color w:val="000000"/>
                <w:lang w:eastAsia="hr-HR"/>
              </w:rPr>
              <w:t> </w:t>
            </w:r>
          </w:p>
        </w:tc>
      </w:tr>
      <w:tr w:rsidR="000E2250" w:rsidRPr="000E2250" w14:paraId="4F2865C0" w14:textId="77777777" w:rsidTr="000E2250">
        <w:trPr>
          <w:trHeight w:val="499"/>
        </w:trPr>
        <w:tc>
          <w:tcPr>
            <w:tcW w:w="780" w:type="dxa"/>
            <w:tcBorders>
              <w:top w:val="nil"/>
              <w:left w:val="single" w:sz="4" w:space="0" w:color="auto"/>
              <w:bottom w:val="single" w:sz="4" w:space="0" w:color="auto"/>
              <w:right w:val="single" w:sz="4" w:space="0" w:color="auto"/>
            </w:tcBorders>
            <w:shd w:val="clear" w:color="000000" w:fill="FFFFFF"/>
            <w:vAlign w:val="center"/>
            <w:hideMark/>
          </w:tcPr>
          <w:p w14:paraId="30543941"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6</w:t>
            </w:r>
          </w:p>
        </w:tc>
        <w:tc>
          <w:tcPr>
            <w:tcW w:w="880" w:type="dxa"/>
            <w:tcBorders>
              <w:top w:val="nil"/>
              <w:left w:val="nil"/>
              <w:bottom w:val="single" w:sz="4" w:space="0" w:color="auto"/>
              <w:right w:val="single" w:sz="4" w:space="0" w:color="auto"/>
            </w:tcBorders>
            <w:shd w:val="clear" w:color="000000" w:fill="FFFFFF"/>
            <w:vAlign w:val="center"/>
            <w:hideMark/>
          </w:tcPr>
          <w:p w14:paraId="2A254ACE"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661" w:type="dxa"/>
            <w:tcBorders>
              <w:top w:val="nil"/>
              <w:left w:val="nil"/>
              <w:bottom w:val="single" w:sz="4" w:space="0" w:color="auto"/>
              <w:right w:val="single" w:sz="4" w:space="0" w:color="auto"/>
            </w:tcBorders>
            <w:shd w:val="clear" w:color="000000" w:fill="FFFFFF"/>
            <w:vAlign w:val="center"/>
            <w:hideMark/>
          </w:tcPr>
          <w:p w14:paraId="73B392A8"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661" w:type="dxa"/>
            <w:tcBorders>
              <w:top w:val="nil"/>
              <w:left w:val="nil"/>
              <w:bottom w:val="single" w:sz="4" w:space="0" w:color="auto"/>
              <w:right w:val="single" w:sz="4" w:space="0" w:color="auto"/>
            </w:tcBorders>
            <w:shd w:val="clear" w:color="000000" w:fill="FFFFFF"/>
            <w:vAlign w:val="center"/>
            <w:hideMark/>
          </w:tcPr>
          <w:p w14:paraId="4B0E1E5B"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2683" w:type="dxa"/>
            <w:tcBorders>
              <w:top w:val="nil"/>
              <w:left w:val="nil"/>
              <w:bottom w:val="single" w:sz="4" w:space="0" w:color="auto"/>
              <w:right w:val="single" w:sz="4" w:space="0" w:color="auto"/>
            </w:tcBorders>
            <w:shd w:val="clear" w:color="000000" w:fill="FFFFFF"/>
            <w:vAlign w:val="center"/>
            <w:hideMark/>
          </w:tcPr>
          <w:p w14:paraId="77AF757A"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Prihodi poslovanja</w:t>
            </w:r>
          </w:p>
        </w:tc>
        <w:tc>
          <w:tcPr>
            <w:tcW w:w="1860" w:type="dxa"/>
            <w:tcBorders>
              <w:top w:val="nil"/>
              <w:left w:val="nil"/>
              <w:bottom w:val="single" w:sz="4" w:space="0" w:color="auto"/>
              <w:right w:val="single" w:sz="4" w:space="0" w:color="auto"/>
            </w:tcBorders>
            <w:shd w:val="clear" w:color="000000" w:fill="FFFFFF"/>
            <w:noWrap/>
            <w:vAlign w:val="bottom"/>
            <w:hideMark/>
          </w:tcPr>
          <w:p w14:paraId="213AC328"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1.151.879,59   </w:t>
            </w:r>
          </w:p>
        </w:tc>
        <w:tc>
          <w:tcPr>
            <w:tcW w:w="2660" w:type="dxa"/>
            <w:tcBorders>
              <w:top w:val="nil"/>
              <w:left w:val="nil"/>
              <w:bottom w:val="single" w:sz="4" w:space="0" w:color="auto"/>
              <w:right w:val="single" w:sz="4" w:space="0" w:color="auto"/>
            </w:tcBorders>
            <w:shd w:val="clear" w:color="000000" w:fill="FFFFFF"/>
            <w:noWrap/>
            <w:vAlign w:val="bottom"/>
            <w:hideMark/>
          </w:tcPr>
          <w:p w14:paraId="665D967E"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1.782.831,00   </w:t>
            </w:r>
          </w:p>
        </w:tc>
        <w:tc>
          <w:tcPr>
            <w:tcW w:w="2301" w:type="dxa"/>
            <w:tcBorders>
              <w:top w:val="nil"/>
              <w:left w:val="nil"/>
              <w:bottom w:val="single" w:sz="4" w:space="0" w:color="auto"/>
              <w:right w:val="single" w:sz="4" w:space="0" w:color="auto"/>
            </w:tcBorders>
            <w:shd w:val="clear" w:color="000000" w:fill="FFFFFF"/>
            <w:noWrap/>
            <w:vAlign w:val="bottom"/>
            <w:hideMark/>
          </w:tcPr>
          <w:p w14:paraId="2F634C1F"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1.653.004,18   </w:t>
            </w:r>
          </w:p>
        </w:tc>
        <w:tc>
          <w:tcPr>
            <w:tcW w:w="1660" w:type="dxa"/>
            <w:tcBorders>
              <w:top w:val="nil"/>
              <w:left w:val="nil"/>
              <w:bottom w:val="single" w:sz="4" w:space="0" w:color="auto"/>
              <w:right w:val="single" w:sz="4" w:space="0" w:color="auto"/>
            </w:tcBorders>
            <w:shd w:val="clear" w:color="auto" w:fill="auto"/>
            <w:noWrap/>
            <w:vAlign w:val="bottom"/>
            <w:hideMark/>
          </w:tcPr>
          <w:p w14:paraId="0F6C0DC4" w14:textId="77777777" w:rsidR="000E2250" w:rsidRPr="000E2250" w:rsidRDefault="000E2250" w:rsidP="000E2250">
            <w:pPr>
              <w:spacing w:after="0" w:line="240" w:lineRule="auto"/>
              <w:jc w:val="right"/>
              <w:rPr>
                <w:rFonts w:ascii="Calibri" w:eastAsia="Times New Roman" w:hAnsi="Calibri" w:cs="Calibri"/>
                <w:b/>
                <w:bCs/>
                <w:color w:val="000000"/>
                <w:lang w:eastAsia="hr-HR"/>
              </w:rPr>
            </w:pPr>
            <w:r w:rsidRPr="000E2250">
              <w:rPr>
                <w:rFonts w:ascii="Calibri" w:eastAsia="Times New Roman" w:hAnsi="Calibri" w:cs="Calibri"/>
                <w:b/>
                <w:bCs/>
                <w:color w:val="000000"/>
                <w:lang w:eastAsia="hr-HR"/>
              </w:rPr>
              <w:t xml:space="preserve">143,50   </w:t>
            </w:r>
          </w:p>
        </w:tc>
        <w:tc>
          <w:tcPr>
            <w:tcW w:w="1134" w:type="dxa"/>
            <w:tcBorders>
              <w:top w:val="nil"/>
              <w:left w:val="nil"/>
              <w:bottom w:val="single" w:sz="4" w:space="0" w:color="auto"/>
              <w:right w:val="single" w:sz="4" w:space="0" w:color="auto"/>
            </w:tcBorders>
            <w:shd w:val="clear" w:color="auto" w:fill="auto"/>
            <w:noWrap/>
            <w:vAlign w:val="bottom"/>
            <w:hideMark/>
          </w:tcPr>
          <w:p w14:paraId="3F58DD23" w14:textId="77777777" w:rsidR="000E2250" w:rsidRPr="000E2250" w:rsidRDefault="000E2250" w:rsidP="000E2250">
            <w:pPr>
              <w:spacing w:after="0" w:line="240" w:lineRule="auto"/>
              <w:jc w:val="right"/>
              <w:rPr>
                <w:rFonts w:ascii="Calibri" w:eastAsia="Times New Roman" w:hAnsi="Calibri" w:cs="Calibri"/>
                <w:b/>
                <w:bCs/>
                <w:color w:val="000000"/>
                <w:lang w:eastAsia="hr-HR"/>
              </w:rPr>
            </w:pPr>
            <w:r w:rsidRPr="000E2250">
              <w:rPr>
                <w:rFonts w:ascii="Calibri" w:eastAsia="Times New Roman" w:hAnsi="Calibri" w:cs="Calibri"/>
                <w:b/>
                <w:bCs/>
                <w:color w:val="000000"/>
                <w:lang w:eastAsia="hr-HR"/>
              </w:rPr>
              <w:t xml:space="preserve">92,72   </w:t>
            </w:r>
          </w:p>
        </w:tc>
      </w:tr>
      <w:tr w:rsidR="000E2250" w:rsidRPr="000E2250" w14:paraId="1BE58793" w14:textId="77777777" w:rsidTr="000E2250">
        <w:trPr>
          <w:trHeight w:val="499"/>
        </w:trPr>
        <w:tc>
          <w:tcPr>
            <w:tcW w:w="780" w:type="dxa"/>
            <w:tcBorders>
              <w:top w:val="nil"/>
              <w:left w:val="single" w:sz="4" w:space="0" w:color="auto"/>
              <w:bottom w:val="single" w:sz="4" w:space="0" w:color="auto"/>
              <w:right w:val="single" w:sz="4" w:space="0" w:color="auto"/>
            </w:tcBorders>
            <w:shd w:val="clear" w:color="000000" w:fill="FFFFFF"/>
            <w:vAlign w:val="center"/>
            <w:hideMark/>
          </w:tcPr>
          <w:p w14:paraId="5BD44F04"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880" w:type="dxa"/>
            <w:tcBorders>
              <w:top w:val="nil"/>
              <w:left w:val="nil"/>
              <w:bottom w:val="single" w:sz="4" w:space="0" w:color="auto"/>
              <w:right w:val="single" w:sz="4" w:space="0" w:color="auto"/>
            </w:tcBorders>
            <w:shd w:val="clear" w:color="000000" w:fill="FFFFFF"/>
            <w:vAlign w:val="center"/>
            <w:hideMark/>
          </w:tcPr>
          <w:p w14:paraId="7AE8253D"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63</w:t>
            </w:r>
          </w:p>
        </w:tc>
        <w:tc>
          <w:tcPr>
            <w:tcW w:w="661" w:type="dxa"/>
            <w:tcBorders>
              <w:top w:val="nil"/>
              <w:left w:val="nil"/>
              <w:bottom w:val="single" w:sz="4" w:space="0" w:color="auto"/>
              <w:right w:val="single" w:sz="4" w:space="0" w:color="auto"/>
            </w:tcBorders>
            <w:shd w:val="clear" w:color="000000" w:fill="FFFFFF"/>
            <w:vAlign w:val="center"/>
            <w:hideMark/>
          </w:tcPr>
          <w:p w14:paraId="36E99EB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vAlign w:val="center"/>
            <w:hideMark/>
          </w:tcPr>
          <w:p w14:paraId="3B7B324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2683" w:type="dxa"/>
            <w:tcBorders>
              <w:top w:val="nil"/>
              <w:left w:val="nil"/>
              <w:bottom w:val="single" w:sz="4" w:space="0" w:color="auto"/>
              <w:right w:val="single" w:sz="4" w:space="0" w:color="auto"/>
            </w:tcBorders>
            <w:shd w:val="clear" w:color="000000" w:fill="FFFFFF"/>
            <w:vAlign w:val="center"/>
            <w:hideMark/>
          </w:tcPr>
          <w:p w14:paraId="0045303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Pomoći iz inozemstva i od subjekata unutar općeg proračuna</w:t>
            </w:r>
          </w:p>
        </w:tc>
        <w:tc>
          <w:tcPr>
            <w:tcW w:w="1860" w:type="dxa"/>
            <w:tcBorders>
              <w:top w:val="nil"/>
              <w:left w:val="nil"/>
              <w:bottom w:val="single" w:sz="4" w:space="0" w:color="auto"/>
              <w:right w:val="single" w:sz="4" w:space="0" w:color="auto"/>
            </w:tcBorders>
            <w:shd w:val="clear" w:color="000000" w:fill="FFFFFF"/>
            <w:noWrap/>
            <w:vAlign w:val="bottom"/>
            <w:hideMark/>
          </w:tcPr>
          <w:p w14:paraId="7957F7C2"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996.633,99   </w:t>
            </w:r>
          </w:p>
        </w:tc>
        <w:tc>
          <w:tcPr>
            <w:tcW w:w="2660" w:type="dxa"/>
            <w:tcBorders>
              <w:top w:val="nil"/>
              <w:left w:val="nil"/>
              <w:bottom w:val="single" w:sz="4" w:space="0" w:color="auto"/>
              <w:right w:val="single" w:sz="4" w:space="0" w:color="auto"/>
            </w:tcBorders>
            <w:shd w:val="clear" w:color="000000" w:fill="FFFFFF"/>
            <w:noWrap/>
            <w:vAlign w:val="bottom"/>
            <w:hideMark/>
          </w:tcPr>
          <w:p w14:paraId="3EC8D3C0"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1.175.953,00   </w:t>
            </w:r>
          </w:p>
        </w:tc>
        <w:tc>
          <w:tcPr>
            <w:tcW w:w="2301" w:type="dxa"/>
            <w:tcBorders>
              <w:top w:val="nil"/>
              <w:left w:val="nil"/>
              <w:bottom w:val="single" w:sz="4" w:space="0" w:color="auto"/>
              <w:right w:val="single" w:sz="4" w:space="0" w:color="auto"/>
            </w:tcBorders>
            <w:shd w:val="clear" w:color="000000" w:fill="FFFFFF"/>
            <w:noWrap/>
            <w:vAlign w:val="bottom"/>
            <w:hideMark/>
          </w:tcPr>
          <w:p w14:paraId="397041CB"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1.151.386,02   </w:t>
            </w:r>
          </w:p>
        </w:tc>
        <w:tc>
          <w:tcPr>
            <w:tcW w:w="1660" w:type="dxa"/>
            <w:tcBorders>
              <w:top w:val="nil"/>
              <w:left w:val="nil"/>
              <w:bottom w:val="single" w:sz="4" w:space="0" w:color="auto"/>
              <w:right w:val="single" w:sz="4" w:space="0" w:color="auto"/>
            </w:tcBorders>
            <w:shd w:val="clear" w:color="auto" w:fill="auto"/>
            <w:noWrap/>
            <w:vAlign w:val="bottom"/>
            <w:hideMark/>
          </w:tcPr>
          <w:p w14:paraId="2298E8CE"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115,53   </w:t>
            </w:r>
          </w:p>
        </w:tc>
        <w:tc>
          <w:tcPr>
            <w:tcW w:w="1134" w:type="dxa"/>
            <w:tcBorders>
              <w:top w:val="nil"/>
              <w:left w:val="nil"/>
              <w:bottom w:val="single" w:sz="4" w:space="0" w:color="auto"/>
              <w:right w:val="single" w:sz="4" w:space="0" w:color="auto"/>
            </w:tcBorders>
            <w:shd w:val="clear" w:color="auto" w:fill="auto"/>
            <w:noWrap/>
            <w:vAlign w:val="bottom"/>
            <w:hideMark/>
          </w:tcPr>
          <w:p w14:paraId="5F27FB6E"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97,91   </w:t>
            </w:r>
          </w:p>
        </w:tc>
      </w:tr>
      <w:tr w:rsidR="000E2250" w:rsidRPr="000E2250" w14:paraId="712BAF9F" w14:textId="77777777" w:rsidTr="000E2250">
        <w:trPr>
          <w:trHeight w:val="49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F8ED95C"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363578C9"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3C67931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636</w:t>
            </w:r>
          </w:p>
        </w:tc>
        <w:tc>
          <w:tcPr>
            <w:tcW w:w="661" w:type="dxa"/>
            <w:tcBorders>
              <w:top w:val="nil"/>
              <w:left w:val="nil"/>
              <w:bottom w:val="single" w:sz="4" w:space="0" w:color="auto"/>
              <w:right w:val="single" w:sz="4" w:space="0" w:color="auto"/>
            </w:tcBorders>
            <w:shd w:val="clear" w:color="000000" w:fill="FFFFFF"/>
            <w:noWrap/>
            <w:vAlign w:val="center"/>
            <w:hideMark/>
          </w:tcPr>
          <w:p w14:paraId="6C8355B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2683" w:type="dxa"/>
            <w:tcBorders>
              <w:top w:val="nil"/>
              <w:left w:val="nil"/>
              <w:bottom w:val="single" w:sz="4" w:space="0" w:color="auto"/>
              <w:right w:val="single" w:sz="4" w:space="0" w:color="auto"/>
            </w:tcBorders>
            <w:shd w:val="clear" w:color="auto" w:fill="auto"/>
            <w:vAlign w:val="center"/>
            <w:hideMark/>
          </w:tcPr>
          <w:p w14:paraId="057C1E55"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Pomoći proračunskim korisnicima iz proračuna koji im nije nadležan</w:t>
            </w:r>
          </w:p>
        </w:tc>
        <w:tc>
          <w:tcPr>
            <w:tcW w:w="1860" w:type="dxa"/>
            <w:tcBorders>
              <w:top w:val="nil"/>
              <w:left w:val="nil"/>
              <w:bottom w:val="single" w:sz="4" w:space="0" w:color="auto"/>
              <w:right w:val="single" w:sz="4" w:space="0" w:color="auto"/>
            </w:tcBorders>
            <w:shd w:val="clear" w:color="000000" w:fill="FFFFFF"/>
            <w:noWrap/>
            <w:vAlign w:val="bottom"/>
            <w:hideMark/>
          </w:tcPr>
          <w:p w14:paraId="05A4560F"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930.737,11   </w:t>
            </w:r>
          </w:p>
        </w:tc>
        <w:tc>
          <w:tcPr>
            <w:tcW w:w="2660" w:type="dxa"/>
            <w:tcBorders>
              <w:top w:val="nil"/>
              <w:left w:val="nil"/>
              <w:bottom w:val="single" w:sz="4" w:space="0" w:color="auto"/>
              <w:right w:val="single" w:sz="4" w:space="0" w:color="auto"/>
            </w:tcBorders>
            <w:shd w:val="clear" w:color="000000" w:fill="FFFFFF"/>
            <w:noWrap/>
            <w:vAlign w:val="bottom"/>
            <w:hideMark/>
          </w:tcPr>
          <w:p w14:paraId="0C863340"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1.056.707,00   </w:t>
            </w:r>
          </w:p>
        </w:tc>
        <w:tc>
          <w:tcPr>
            <w:tcW w:w="2301" w:type="dxa"/>
            <w:tcBorders>
              <w:top w:val="nil"/>
              <w:left w:val="nil"/>
              <w:bottom w:val="single" w:sz="4" w:space="0" w:color="auto"/>
              <w:right w:val="single" w:sz="4" w:space="0" w:color="auto"/>
            </w:tcBorders>
            <w:shd w:val="clear" w:color="000000" w:fill="FFFFFF"/>
            <w:noWrap/>
            <w:vAlign w:val="bottom"/>
            <w:hideMark/>
          </w:tcPr>
          <w:p w14:paraId="1368E1C3"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1.053.514,07   </w:t>
            </w:r>
          </w:p>
        </w:tc>
        <w:tc>
          <w:tcPr>
            <w:tcW w:w="1660" w:type="dxa"/>
            <w:tcBorders>
              <w:top w:val="nil"/>
              <w:left w:val="nil"/>
              <w:bottom w:val="single" w:sz="4" w:space="0" w:color="auto"/>
              <w:right w:val="single" w:sz="4" w:space="0" w:color="auto"/>
            </w:tcBorders>
            <w:shd w:val="clear" w:color="auto" w:fill="auto"/>
            <w:noWrap/>
            <w:vAlign w:val="bottom"/>
            <w:hideMark/>
          </w:tcPr>
          <w:p w14:paraId="39A9C291"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113,19   </w:t>
            </w:r>
          </w:p>
        </w:tc>
        <w:tc>
          <w:tcPr>
            <w:tcW w:w="1134" w:type="dxa"/>
            <w:tcBorders>
              <w:top w:val="nil"/>
              <w:left w:val="nil"/>
              <w:bottom w:val="single" w:sz="4" w:space="0" w:color="auto"/>
              <w:right w:val="single" w:sz="4" w:space="0" w:color="auto"/>
            </w:tcBorders>
            <w:shd w:val="clear" w:color="auto" w:fill="auto"/>
            <w:noWrap/>
            <w:vAlign w:val="bottom"/>
            <w:hideMark/>
          </w:tcPr>
          <w:p w14:paraId="409A0E84"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99,70   </w:t>
            </w:r>
          </w:p>
        </w:tc>
      </w:tr>
      <w:tr w:rsidR="000E2250" w:rsidRPr="000E2250" w14:paraId="249EB196" w14:textId="77777777" w:rsidTr="000E2250">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3FD6684"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1B52A441"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4C742455"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1EA2BF1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6361</w:t>
            </w:r>
          </w:p>
        </w:tc>
        <w:tc>
          <w:tcPr>
            <w:tcW w:w="2683" w:type="dxa"/>
            <w:tcBorders>
              <w:top w:val="nil"/>
              <w:left w:val="nil"/>
              <w:bottom w:val="single" w:sz="4" w:space="0" w:color="auto"/>
              <w:right w:val="single" w:sz="4" w:space="0" w:color="auto"/>
            </w:tcBorders>
            <w:shd w:val="clear" w:color="auto" w:fill="auto"/>
            <w:vAlign w:val="center"/>
            <w:hideMark/>
          </w:tcPr>
          <w:p w14:paraId="648A035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Tekuće pomoći iz proračuna koji im nije nadležan</w:t>
            </w:r>
          </w:p>
        </w:tc>
        <w:tc>
          <w:tcPr>
            <w:tcW w:w="1860" w:type="dxa"/>
            <w:tcBorders>
              <w:top w:val="nil"/>
              <w:left w:val="nil"/>
              <w:bottom w:val="single" w:sz="4" w:space="0" w:color="auto"/>
              <w:right w:val="single" w:sz="4" w:space="0" w:color="auto"/>
            </w:tcBorders>
            <w:shd w:val="clear" w:color="000000" w:fill="FFFFFF"/>
            <w:noWrap/>
            <w:vAlign w:val="bottom"/>
            <w:hideMark/>
          </w:tcPr>
          <w:p w14:paraId="1DAEF19B"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929.811,48   </w:t>
            </w:r>
          </w:p>
        </w:tc>
        <w:tc>
          <w:tcPr>
            <w:tcW w:w="2660" w:type="dxa"/>
            <w:tcBorders>
              <w:top w:val="nil"/>
              <w:left w:val="nil"/>
              <w:bottom w:val="single" w:sz="4" w:space="0" w:color="auto"/>
              <w:right w:val="single" w:sz="4" w:space="0" w:color="auto"/>
            </w:tcBorders>
            <w:shd w:val="clear" w:color="000000" w:fill="FFFFFF"/>
            <w:noWrap/>
            <w:vAlign w:val="bottom"/>
            <w:hideMark/>
          </w:tcPr>
          <w:p w14:paraId="5B778858"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1.054.707,00   </w:t>
            </w:r>
          </w:p>
        </w:tc>
        <w:tc>
          <w:tcPr>
            <w:tcW w:w="2301" w:type="dxa"/>
            <w:tcBorders>
              <w:top w:val="nil"/>
              <w:left w:val="nil"/>
              <w:bottom w:val="single" w:sz="4" w:space="0" w:color="auto"/>
              <w:right w:val="single" w:sz="4" w:space="0" w:color="auto"/>
            </w:tcBorders>
            <w:shd w:val="clear" w:color="000000" w:fill="FFFFFF"/>
            <w:noWrap/>
            <w:vAlign w:val="bottom"/>
            <w:hideMark/>
          </w:tcPr>
          <w:p w14:paraId="13B68B49"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1.051.583,23   </w:t>
            </w:r>
          </w:p>
        </w:tc>
        <w:tc>
          <w:tcPr>
            <w:tcW w:w="1660" w:type="dxa"/>
            <w:tcBorders>
              <w:top w:val="nil"/>
              <w:left w:val="nil"/>
              <w:bottom w:val="single" w:sz="4" w:space="0" w:color="auto"/>
              <w:right w:val="single" w:sz="4" w:space="0" w:color="auto"/>
            </w:tcBorders>
            <w:shd w:val="clear" w:color="auto" w:fill="auto"/>
            <w:noWrap/>
            <w:vAlign w:val="bottom"/>
            <w:hideMark/>
          </w:tcPr>
          <w:p w14:paraId="5D0A37E6"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113,10   </w:t>
            </w:r>
          </w:p>
        </w:tc>
        <w:tc>
          <w:tcPr>
            <w:tcW w:w="1134" w:type="dxa"/>
            <w:tcBorders>
              <w:top w:val="nil"/>
              <w:left w:val="nil"/>
              <w:bottom w:val="single" w:sz="4" w:space="0" w:color="auto"/>
              <w:right w:val="single" w:sz="4" w:space="0" w:color="auto"/>
            </w:tcBorders>
            <w:shd w:val="clear" w:color="auto" w:fill="auto"/>
            <w:noWrap/>
            <w:vAlign w:val="bottom"/>
            <w:hideMark/>
          </w:tcPr>
          <w:p w14:paraId="6C0F5E39"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99,70   </w:t>
            </w:r>
          </w:p>
        </w:tc>
      </w:tr>
      <w:tr w:rsidR="000E2250" w:rsidRPr="000E2250" w14:paraId="7305E758" w14:textId="77777777" w:rsidTr="000E2250">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70F8B2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2A5A31D5"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61368A2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045DCDFD"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6362</w:t>
            </w:r>
          </w:p>
        </w:tc>
        <w:tc>
          <w:tcPr>
            <w:tcW w:w="2683" w:type="dxa"/>
            <w:tcBorders>
              <w:top w:val="nil"/>
              <w:left w:val="nil"/>
              <w:bottom w:val="single" w:sz="4" w:space="0" w:color="auto"/>
              <w:right w:val="single" w:sz="4" w:space="0" w:color="auto"/>
            </w:tcBorders>
            <w:shd w:val="clear" w:color="auto" w:fill="auto"/>
            <w:vAlign w:val="center"/>
            <w:hideMark/>
          </w:tcPr>
          <w:p w14:paraId="1DB406A7"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Kapitalne pomoći proračunskim korisnicima iz proračuna koji im nije nadležan</w:t>
            </w:r>
          </w:p>
        </w:tc>
        <w:tc>
          <w:tcPr>
            <w:tcW w:w="1860" w:type="dxa"/>
            <w:tcBorders>
              <w:top w:val="nil"/>
              <w:left w:val="nil"/>
              <w:bottom w:val="single" w:sz="4" w:space="0" w:color="auto"/>
              <w:right w:val="single" w:sz="4" w:space="0" w:color="auto"/>
            </w:tcBorders>
            <w:shd w:val="clear" w:color="000000" w:fill="FFFFFF"/>
            <w:noWrap/>
            <w:vAlign w:val="bottom"/>
            <w:hideMark/>
          </w:tcPr>
          <w:p w14:paraId="1E7000CC"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925,63   </w:t>
            </w:r>
          </w:p>
        </w:tc>
        <w:tc>
          <w:tcPr>
            <w:tcW w:w="2660" w:type="dxa"/>
            <w:tcBorders>
              <w:top w:val="nil"/>
              <w:left w:val="nil"/>
              <w:bottom w:val="single" w:sz="4" w:space="0" w:color="auto"/>
              <w:right w:val="single" w:sz="4" w:space="0" w:color="auto"/>
            </w:tcBorders>
            <w:shd w:val="clear" w:color="000000" w:fill="FFFFFF"/>
            <w:noWrap/>
            <w:vAlign w:val="bottom"/>
            <w:hideMark/>
          </w:tcPr>
          <w:p w14:paraId="49DB5A91"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2.000,00   </w:t>
            </w:r>
          </w:p>
        </w:tc>
        <w:tc>
          <w:tcPr>
            <w:tcW w:w="2301" w:type="dxa"/>
            <w:tcBorders>
              <w:top w:val="nil"/>
              <w:left w:val="nil"/>
              <w:bottom w:val="single" w:sz="4" w:space="0" w:color="auto"/>
              <w:right w:val="single" w:sz="4" w:space="0" w:color="auto"/>
            </w:tcBorders>
            <w:shd w:val="clear" w:color="000000" w:fill="FFFFFF"/>
            <w:noWrap/>
            <w:vAlign w:val="bottom"/>
            <w:hideMark/>
          </w:tcPr>
          <w:p w14:paraId="7F2E38F3"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1.930,84   </w:t>
            </w:r>
          </w:p>
        </w:tc>
        <w:tc>
          <w:tcPr>
            <w:tcW w:w="1660" w:type="dxa"/>
            <w:tcBorders>
              <w:top w:val="nil"/>
              <w:left w:val="nil"/>
              <w:bottom w:val="single" w:sz="4" w:space="0" w:color="auto"/>
              <w:right w:val="single" w:sz="4" w:space="0" w:color="auto"/>
            </w:tcBorders>
            <w:shd w:val="clear" w:color="auto" w:fill="auto"/>
            <w:noWrap/>
            <w:vAlign w:val="bottom"/>
            <w:hideMark/>
          </w:tcPr>
          <w:p w14:paraId="2B4BBF09"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208,60   </w:t>
            </w:r>
          </w:p>
        </w:tc>
        <w:tc>
          <w:tcPr>
            <w:tcW w:w="1134" w:type="dxa"/>
            <w:tcBorders>
              <w:top w:val="nil"/>
              <w:left w:val="nil"/>
              <w:bottom w:val="single" w:sz="4" w:space="0" w:color="auto"/>
              <w:right w:val="single" w:sz="4" w:space="0" w:color="auto"/>
            </w:tcBorders>
            <w:shd w:val="clear" w:color="auto" w:fill="auto"/>
            <w:noWrap/>
            <w:vAlign w:val="bottom"/>
            <w:hideMark/>
          </w:tcPr>
          <w:p w14:paraId="13EC8062"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96,54   </w:t>
            </w:r>
          </w:p>
        </w:tc>
      </w:tr>
      <w:tr w:rsidR="000E2250" w:rsidRPr="000E2250" w14:paraId="5E171FCD" w14:textId="77777777" w:rsidTr="000E2250">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4892091"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5BB32F6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042F066C"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638</w:t>
            </w:r>
          </w:p>
        </w:tc>
        <w:tc>
          <w:tcPr>
            <w:tcW w:w="661" w:type="dxa"/>
            <w:tcBorders>
              <w:top w:val="nil"/>
              <w:left w:val="nil"/>
              <w:bottom w:val="single" w:sz="4" w:space="0" w:color="auto"/>
              <w:right w:val="single" w:sz="4" w:space="0" w:color="auto"/>
            </w:tcBorders>
            <w:shd w:val="clear" w:color="000000" w:fill="FFFFFF"/>
            <w:noWrap/>
            <w:vAlign w:val="center"/>
            <w:hideMark/>
          </w:tcPr>
          <w:p w14:paraId="1B161BF4"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2683" w:type="dxa"/>
            <w:tcBorders>
              <w:top w:val="nil"/>
              <w:left w:val="nil"/>
              <w:bottom w:val="single" w:sz="4" w:space="0" w:color="auto"/>
              <w:right w:val="single" w:sz="4" w:space="0" w:color="auto"/>
            </w:tcBorders>
            <w:shd w:val="clear" w:color="auto" w:fill="auto"/>
            <w:vAlign w:val="center"/>
            <w:hideMark/>
          </w:tcPr>
          <w:p w14:paraId="3A3B1464"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Pomoći iz državnog proračuna temeljem prijenosa EU sredstava</w:t>
            </w:r>
          </w:p>
        </w:tc>
        <w:tc>
          <w:tcPr>
            <w:tcW w:w="1860" w:type="dxa"/>
            <w:tcBorders>
              <w:top w:val="nil"/>
              <w:left w:val="nil"/>
              <w:bottom w:val="single" w:sz="4" w:space="0" w:color="auto"/>
              <w:right w:val="single" w:sz="4" w:space="0" w:color="auto"/>
            </w:tcBorders>
            <w:shd w:val="clear" w:color="000000" w:fill="FFFFFF"/>
            <w:noWrap/>
            <w:vAlign w:val="bottom"/>
            <w:hideMark/>
          </w:tcPr>
          <w:p w14:paraId="078A1560"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660" w:type="dxa"/>
            <w:tcBorders>
              <w:top w:val="nil"/>
              <w:left w:val="nil"/>
              <w:bottom w:val="single" w:sz="4" w:space="0" w:color="auto"/>
              <w:right w:val="single" w:sz="4" w:space="0" w:color="auto"/>
            </w:tcBorders>
            <w:shd w:val="clear" w:color="000000" w:fill="FFFFFF"/>
            <w:noWrap/>
            <w:vAlign w:val="bottom"/>
            <w:hideMark/>
          </w:tcPr>
          <w:p w14:paraId="5762BD92"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69.373,00   </w:t>
            </w:r>
          </w:p>
        </w:tc>
        <w:tc>
          <w:tcPr>
            <w:tcW w:w="2301" w:type="dxa"/>
            <w:tcBorders>
              <w:top w:val="nil"/>
              <w:left w:val="nil"/>
              <w:bottom w:val="single" w:sz="4" w:space="0" w:color="auto"/>
              <w:right w:val="single" w:sz="4" w:space="0" w:color="auto"/>
            </w:tcBorders>
            <w:shd w:val="clear" w:color="000000" w:fill="FFFFFF"/>
            <w:noWrap/>
            <w:vAlign w:val="bottom"/>
            <w:hideMark/>
          </w:tcPr>
          <w:p w14:paraId="020F5EA3"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58.837,00   </w:t>
            </w:r>
          </w:p>
        </w:tc>
        <w:tc>
          <w:tcPr>
            <w:tcW w:w="1660" w:type="dxa"/>
            <w:tcBorders>
              <w:top w:val="nil"/>
              <w:left w:val="nil"/>
              <w:bottom w:val="single" w:sz="4" w:space="0" w:color="auto"/>
              <w:right w:val="single" w:sz="4" w:space="0" w:color="auto"/>
            </w:tcBorders>
            <w:shd w:val="clear" w:color="auto" w:fill="auto"/>
            <w:noWrap/>
            <w:vAlign w:val="bottom"/>
            <w:hideMark/>
          </w:tcPr>
          <w:p w14:paraId="22AE4977"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c>
          <w:tcPr>
            <w:tcW w:w="1134" w:type="dxa"/>
            <w:tcBorders>
              <w:top w:val="nil"/>
              <w:left w:val="nil"/>
              <w:bottom w:val="single" w:sz="4" w:space="0" w:color="auto"/>
              <w:right w:val="single" w:sz="4" w:space="0" w:color="auto"/>
            </w:tcBorders>
            <w:shd w:val="clear" w:color="auto" w:fill="auto"/>
            <w:noWrap/>
            <w:vAlign w:val="bottom"/>
            <w:hideMark/>
          </w:tcPr>
          <w:p w14:paraId="13452131"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84,81   </w:t>
            </w:r>
          </w:p>
        </w:tc>
      </w:tr>
      <w:tr w:rsidR="000E2250" w:rsidRPr="000E2250" w14:paraId="57A2B8A4" w14:textId="77777777" w:rsidTr="000E2250">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82BF4D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095D594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5D373CA7"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2B1ECB87"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6381</w:t>
            </w:r>
          </w:p>
        </w:tc>
        <w:tc>
          <w:tcPr>
            <w:tcW w:w="2683" w:type="dxa"/>
            <w:tcBorders>
              <w:top w:val="nil"/>
              <w:left w:val="nil"/>
              <w:bottom w:val="single" w:sz="4" w:space="0" w:color="auto"/>
              <w:right w:val="single" w:sz="4" w:space="0" w:color="auto"/>
            </w:tcBorders>
            <w:shd w:val="clear" w:color="auto" w:fill="auto"/>
            <w:vAlign w:val="center"/>
            <w:hideMark/>
          </w:tcPr>
          <w:p w14:paraId="5772D35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Tekuće pomoći temeljem prijenosa EU sredstava</w:t>
            </w:r>
          </w:p>
        </w:tc>
        <w:tc>
          <w:tcPr>
            <w:tcW w:w="1860" w:type="dxa"/>
            <w:tcBorders>
              <w:top w:val="nil"/>
              <w:left w:val="nil"/>
              <w:bottom w:val="single" w:sz="4" w:space="0" w:color="auto"/>
              <w:right w:val="single" w:sz="4" w:space="0" w:color="auto"/>
            </w:tcBorders>
            <w:shd w:val="clear" w:color="000000" w:fill="FFFFFF"/>
            <w:noWrap/>
            <w:vAlign w:val="bottom"/>
            <w:hideMark/>
          </w:tcPr>
          <w:p w14:paraId="6B2337AD"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660" w:type="dxa"/>
            <w:tcBorders>
              <w:top w:val="nil"/>
              <w:left w:val="nil"/>
              <w:bottom w:val="single" w:sz="4" w:space="0" w:color="auto"/>
              <w:right w:val="single" w:sz="4" w:space="0" w:color="auto"/>
            </w:tcBorders>
            <w:shd w:val="clear" w:color="000000" w:fill="FFFFFF"/>
            <w:noWrap/>
            <w:vAlign w:val="bottom"/>
            <w:hideMark/>
          </w:tcPr>
          <w:p w14:paraId="411BDE16"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56.100,00   </w:t>
            </w:r>
          </w:p>
        </w:tc>
        <w:tc>
          <w:tcPr>
            <w:tcW w:w="2301" w:type="dxa"/>
            <w:tcBorders>
              <w:top w:val="nil"/>
              <w:left w:val="nil"/>
              <w:bottom w:val="single" w:sz="4" w:space="0" w:color="auto"/>
              <w:right w:val="single" w:sz="4" w:space="0" w:color="auto"/>
            </w:tcBorders>
            <w:shd w:val="clear" w:color="000000" w:fill="FFFFFF"/>
            <w:noWrap/>
            <w:vAlign w:val="bottom"/>
            <w:hideMark/>
          </w:tcPr>
          <w:p w14:paraId="6523BDBE"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45.564,72   </w:t>
            </w:r>
          </w:p>
        </w:tc>
        <w:tc>
          <w:tcPr>
            <w:tcW w:w="1660" w:type="dxa"/>
            <w:tcBorders>
              <w:top w:val="nil"/>
              <w:left w:val="nil"/>
              <w:bottom w:val="single" w:sz="4" w:space="0" w:color="auto"/>
              <w:right w:val="single" w:sz="4" w:space="0" w:color="auto"/>
            </w:tcBorders>
            <w:shd w:val="clear" w:color="auto" w:fill="auto"/>
            <w:noWrap/>
            <w:vAlign w:val="bottom"/>
            <w:hideMark/>
          </w:tcPr>
          <w:p w14:paraId="2733145E"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c>
          <w:tcPr>
            <w:tcW w:w="1134" w:type="dxa"/>
            <w:tcBorders>
              <w:top w:val="nil"/>
              <w:left w:val="nil"/>
              <w:bottom w:val="single" w:sz="4" w:space="0" w:color="auto"/>
              <w:right w:val="single" w:sz="4" w:space="0" w:color="auto"/>
            </w:tcBorders>
            <w:shd w:val="clear" w:color="auto" w:fill="auto"/>
            <w:noWrap/>
            <w:vAlign w:val="bottom"/>
            <w:hideMark/>
          </w:tcPr>
          <w:p w14:paraId="6DA114AA"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81,22   </w:t>
            </w:r>
          </w:p>
        </w:tc>
      </w:tr>
      <w:tr w:rsidR="000E2250" w:rsidRPr="000E2250" w14:paraId="6CF77E4C" w14:textId="77777777" w:rsidTr="000E2250">
        <w:trPr>
          <w:trHeight w:val="49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8924139"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3DDCF2C9"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605AE30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19C3A35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6382</w:t>
            </w:r>
          </w:p>
        </w:tc>
        <w:tc>
          <w:tcPr>
            <w:tcW w:w="2683" w:type="dxa"/>
            <w:tcBorders>
              <w:top w:val="nil"/>
              <w:left w:val="nil"/>
              <w:bottom w:val="single" w:sz="4" w:space="0" w:color="auto"/>
              <w:right w:val="single" w:sz="4" w:space="0" w:color="auto"/>
            </w:tcBorders>
            <w:shd w:val="clear" w:color="auto" w:fill="auto"/>
            <w:vAlign w:val="center"/>
            <w:hideMark/>
          </w:tcPr>
          <w:p w14:paraId="015DEB65"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Kapitalne pomoći temeljem prijenosa EU sredstava</w:t>
            </w:r>
          </w:p>
        </w:tc>
        <w:tc>
          <w:tcPr>
            <w:tcW w:w="1860" w:type="dxa"/>
            <w:tcBorders>
              <w:top w:val="nil"/>
              <w:left w:val="nil"/>
              <w:bottom w:val="single" w:sz="4" w:space="0" w:color="auto"/>
              <w:right w:val="single" w:sz="4" w:space="0" w:color="auto"/>
            </w:tcBorders>
            <w:shd w:val="clear" w:color="000000" w:fill="FFFFFF"/>
            <w:noWrap/>
            <w:vAlign w:val="bottom"/>
            <w:hideMark/>
          </w:tcPr>
          <w:p w14:paraId="0B1C2A4E"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660" w:type="dxa"/>
            <w:tcBorders>
              <w:top w:val="nil"/>
              <w:left w:val="nil"/>
              <w:bottom w:val="single" w:sz="4" w:space="0" w:color="auto"/>
              <w:right w:val="single" w:sz="4" w:space="0" w:color="auto"/>
            </w:tcBorders>
            <w:shd w:val="clear" w:color="000000" w:fill="FFFFFF"/>
            <w:noWrap/>
            <w:vAlign w:val="bottom"/>
            <w:hideMark/>
          </w:tcPr>
          <w:p w14:paraId="528FB70C"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13.273,00   </w:t>
            </w:r>
          </w:p>
        </w:tc>
        <w:tc>
          <w:tcPr>
            <w:tcW w:w="2301" w:type="dxa"/>
            <w:tcBorders>
              <w:top w:val="nil"/>
              <w:left w:val="nil"/>
              <w:bottom w:val="single" w:sz="4" w:space="0" w:color="auto"/>
              <w:right w:val="single" w:sz="4" w:space="0" w:color="auto"/>
            </w:tcBorders>
            <w:shd w:val="clear" w:color="000000" w:fill="FFFFFF"/>
            <w:noWrap/>
            <w:vAlign w:val="bottom"/>
            <w:hideMark/>
          </w:tcPr>
          <w:p w14:paraId="6E6E1BFD"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13.272,28   </w:t>
            </w:r>
          </w:p>
        </w:tc>
        <w:tc>
          <w:tcPr>
            <w:tcW w:w="1660" w:type="dxa"/>
            <w:tcBorders>
              <w:top w:val="nil"/>
              <w:left w:val="nil"/>
              <w:bottom w:val="single" w:sz="4" w:space="0" w:color="auto"/>
              <w:right w:val="single" w:sz="4" w:space="0" w:color="auto"/>
            </w:tcBorders>
            <w:shd w:val="clear" w:color="auto" w:fill="auto"/>
            <w:noWrap/>
            <w:vAlign w:val="bottom"/>
            <w:hideMark/>
          </w:tcPr>
          <w:p w14:paraId="1134AC27"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c>
          <w:tcPr>
            <w:tcW w:w="1134" w:type="dxa"/>
            <w:tcBorders>
              <w:top w:val="nil"/>
              <w:left w:val="nil"/>
              <w:bottom w:val="single" w:sz="4" w:space="0" w:color="auto"/>
              <w:right w:val="single" w:sz="4" w:space="0" w:color="auto"/>
            </w:tcBorders>
            <w:shd w:val="clear" w:color="auto" w:fill="auto"/>
            <w:noWrap/>
            <w:vAlign w:val="bottom"/>
            <w:hideMark/>
          </w:tcPr>
          <w:p w14:paraId="2CBD15BB"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99,99   </w:t>
            </w:r>
          </w:p>
        </w:tc>
      </w:tr>
      <w:tr w:rsidR="000E2250" w:rsidRPr="000E2250" w14:paraId="5717B8C5" w14:textId="77777777" w:rsidTr="000E2250">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DB521DE"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58E13004"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51FBF8B9"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639</w:t>
            </w:r>
          </w:p>
        </w:tc>
        <w:tc>
          <w:tcPr>
            <w:tcW w:w="661" w:type="dxa"/>
            <w:tcBorders>
              <w:top w:val="nil"/>
              <w:left w:val="nil"/>
              <w:bottom w:val="single" w:sz="4" w:space="0" w:color="auto"/>
              <w:right w:val="single" w:sz="4" w:space="0" w:color="auto"/>
            </w:tcBorders>
            <w:shd w:val="clear" w:color="000000" w:fill="FFFFFF"/>
            <w:noWrap/>
            <w:vAlign w:val="center"/>
            <w:hideMark/>
          </w:tcPr>
          <w:p w14:paraId="4A81A0EE"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2683" w:type="dxa"/>
            <w:tcBorders>
              <w:top w:val="nil"/>
              <w:left w:val="nil"/>
              <w:bottom w:val="single" w:sz="4" w:space="0" w:color="auto"/>
              <w:right w:val="single" w:sz="4" w:space="0" w:color="auto"/>
            </w:tcBorders>
            <w:shd w:val="clear" w:color="000000" w:fill="FFFFFF"/>
            <w:vAlign w:val="center"/>
            <w:hideMark/>
          </w:tcPr>
          <w:p w14:paraId="6A07AE7D"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Prijenosi između proračunskih korisnika istog proračuna</w:t>
            </w:r>
          </w:p>
        </w:tc>
        <w:tc>
          <w:tcPr>
            <w:tcW w:w="1860" w:type="dxa"/>
            <w:tcBorders>
              <w:top w:val="nil"/>
              <w:left w:val="nil"/>
              <w:bottom w:val="single" w:sz="4" w:space="0" w:color="auto"/>
              <w:right w:val="single" w:sz="4" w:space="0" w:color="auto"/>
            </w:tcBorders>
            <w:shd w:val="clear" w:color="000000" w:fill="FFFFFF"/>
            <w:noWrap/>
            <w:vAlign w:val="bottom"/>
            <w:hideMark/>
          </w:tcPr>
          <w:p w14:paraId="43BDDE0E"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65.896,88   </w:t>
            </w:r>
          </w:p>
        </w:tc>
        <w:tc>
          <w:tcPr>
            <w:tcW w:w="2660" w:type="dxa"/>
            <w:tcBorders>
              <w:top w:val="nil"/>
              <w:left w:val="nil"/>
              <w:bottom w:val="single" w:sz="4" w:space="0" w:color="auto"/>
              <w:right w:val="single" w:sz="4" w:space="0" w:color="auto"/>
            </w:tcBorders>
            <w:shd w:val="clear" w:color="000000" w:fill="FFFFFF"/>
            <w:noWrap/>
            <w:vAlign w:val="bottom"/>
            <w:hideMark/>
          </w:tcPr>
          <w:p w14:paraId="65FCA776"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49.873,00   </w:t>
            </w:r>
          </w:p>
        </w:tc>
        <w:tc>
          <w:tcPr>
            <w:tcW w:w="2301" w:type="dxa"/>
            <w:tcBorders>
              <w:top w:val="nil"/>
              <w:left w:val="nil"/>
              <w:bottom w:val="single" w:sz="4" w:space="0" w:color="auto"/>
              <w:right w:val="single" w:sz="4" w:space="0" w:color="auto"/>
            </w:tcBorders>
            <w:shd w:val="clear" w:color="000000" w:fill="FFFFFF"/>
            <w:noWrap/>
            <w:vAlign w:val="bottom"/>
            <w:hideMark/>
          </w:tcPr>
          <w:p w14:paraId="28B134AF"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39.034,95   </w:t>
            </w:r>
          </w:p>
        </w:tc>
        <w:tc>
          <w:tcPr>
            <w:tcW w:w="1660" w:type="dxa"/>
            <w:tcBorders>
              <w:top w:val="nil"/>
              <w:left w:val="nil"/>
              <w:bottom w:val="single" w:sz="4" w:space="0" w:color="auto"/>
              <w:right w:val="single" w:sz="4" w:space="0" w:color="auto"/>
            </w:tcBorders>
            <w:shd w:val="clear" w:color="auto" w:fill="auto"/>
            <w:noWrap/>
            <w:vAlign w:val="bottom"/>
            <w:hideMark/>
          </w:tcPr>
          <w:p w14:paraId="313ED6BF"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59,24   </w:t>
            </w:r>
          </w:p>
        </w:tc>
        <w:tc>
          <w:tcPr>
            <w:tcW w:w="1134" w:type="dxa"/>
            <w:tcBorders>
              <w:top w:val="nil"/>
              <w:left w:val="nil"/>
              <w:bottom w:val="single" w:sz="4" w:space="0" w:color="auto"/>
              <w:right w:val="single" w:sz="4" w:space="0" w:color="auto"/>
            </w:tcBorders>
            <w:shd w:val="clear" w:color="auto" w:fill="auto"/>
            <w:noWrap/>
            <w:vAlign w:val="bottom"/>
            <w:hideMark/>
          </w:tcPr>
          <w:p w14:paraId="52C12791"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78,27   </w:t>
            </w:r>
          </w:p>
        </w:tc>
      </w:tr>
      <w:tr w:rsidR="000E2250" w:rsidRPr="000E2250" w14:paraId="0A3F10E1" w14:textId="77777777" w:rsidTr="000E2250">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4184844"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7299255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783AE6ED"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06BA0E68"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6391</w:t>
            </w:r>
          </w:p>
        </w:tc>
        <w:tc>
          <w:tcPr>
            <w:tcW w:w="2683" w:type="dxa"/>
            <w:tcBorders>
              <w:top w:val="nil"/>
              <w:left w:val="nil"/>
              <w:bottom w:val="single" w:sz="4" w:space="0" w:color="auto"/>
              <w:right w:val="single" w:sz="4" w:space="0" w:color="auto"/>
            </w:tcBorders>
            <w:shd w:val="clear" w:color="000000" w:fill="FFFFFF"/>
            <w:vAlign w:val="center"/>
            <w:hideMark/>
          </w:tcPr>
          <w:p w14:paraId="2AC76C7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Pomoći iz inozemstva i od subjekata unutar općeg proračuna</w:t>
            </w:r>
          </w:p>
        </w:tc>
        <w:tc>
          <w:tcPr>
            <w:tcW w:w="1860" w:type="dxa"/>
            <w:tcBorders>
              <w:top w:val="nil"/>
              <w:left w:val="nil"/>
              <w:bottom w:val="single" w:sz="4" w:space="0" w:color="auto"/>
              <w:right w:val="single" w:sz="4" w:space="0" w:color="auto"/>
            </w:tcBorders>
            <w:shd w:val="clear" w:color="000000" w:fill="FFFFFF"/>
            <w:noWrap/>
            <w:vAlign w:val="bottom"/>
            <w:hideMark/>
          </w:tcPr>
          <w:p w14:paraId="3F9821E3"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5.098,68   </w:t>
            </w:r>
          </w:p>
        </w:tc>
        <w:tc>
          <w:tcPr>
            <w:tcW w:w="2660" w:type="dxa"/>
            <w:tcBorders>
              <w:top w:val="nil"/>
              <w:left w:val="nil"/>
              <w:bottom w:val="single" w:sz="4" w:space="0" w:color="auto"/>
              <w:right w:val="single" w:sz="4" w:space="0" w:color="auto"/>
            </w:tcBorders>
            <w:shd w:val="clear" w:color="000000" w:fill="FFFFFF"/>
            <w:noWrap/>
            <w:vAlign w:val="bottom"/>
            <w:hideMark/>
          </w:tcPr>
          <w:p w14:paraId="4A58DE73"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7.000,00   </w:t>
            </w:r>
          </w:p>
        </w:tc>
        <w:tc>
          <w:tcPr>
            <w:tcW w:w="2301" w:type="dxa"/>
            <w:tcBorders>
              <w:top w:val="nil"/>
              <w:left w:val="nil"/>
              <w:bottom w:val="single" w:sz="4" w:space="0" w:color="auto"/>
              <w:right w:val="single" w:sz="4" w:space="0" w:color="auto"/>
            </w:tcBorders>
            <w:shd w:val="clear" w:color="auto" w:fill="auto"/>
            <w:noWrap/>
            <w:vAlign w:val="bottom"/>
            <w:hideMark/>
          </w:tcPr>
          <w:p w14:paraId="4E5ACB93"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2.305,80   </w:t>
            </w:r>
          </w:p>
        </w:tc>
        <w:tc>
          <w:tcPr>
            <w:tcW w:w="1660" w:type="dxa"/>
            <w:tcBorders>
              <w:top w:val="nil"/>
              <w:left w:val="nil"/>
              <w:bottom w:val="single" w:sz="4" w:space="0" w:color="auto"/>
              <w:right w:val="single" w:sz="4" w:space="0" w:color="auto"/>
            </w:tcBorders>
            <w:shd w:val="clear" w:color="auto" w:fill="auto"/>
            <w:noWrap/>
            <w:vAlign w:val="bottom"/>
            <w:hideMark/>
          </w:tcPr>
          <w:p w14:paraId="0C40B287"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45,22   </w:t>
            </w:r>
          </w:p>
        </w:tc>
        <w:tc>
          <w:tcPr>
            <w:tcW w:w="1134" w:type="dxa"/>
            <w:tcBorders>
              <w:top w:val="nil"/>
              <w:left w:val="nil"/>
              <w:bottom w:val="single" w:sz="4" w:space="0" w:color="auto"/>
              <w:right w:val="single" w:sz="4" w:space="0" w:color="auto"/>
            </w:tcBorders>
            <w:shd w:val="clear" w:color="auto" w:fill="auto"/>
            <w:noWrap/>
            <w:vAlign w:val="bottom"/>
            <w:hideMark/>
          </w:tcPr>
          <w:p w14:paraId="290D9CA4"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32,94   </w:t>
            </w:r>
          </w:p>
        </w:tc>
      </w:tr>
      <w:tr w:rsidR="000E2250" w:rsidRPr="000E2250" w14:paraId="2BA10AA6" w14:textId="77777777" w:rsidTr="000E2250">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0773E4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lastRenderedPageBreak/>
              <w:t> </w:t>
            </w:r>
          </w:p>
        </w:tc>
        <w:tc>
          <w:tcPr>
            <w:tcW w:w="880" w:type="dxa"/>
            <w:tcBorders>
              <w:top w:val="nil"/>
              <w:left w:val="nil"/>
              <w:bottom w:val="single" w:sz="4" w:space="0" w:color="auto"/>
              <w:right w:val="single" w:sz="4" w:space="0" w:color="auto"/>
            </w:tcBorders>
            <w:shd w:val="clear" w:color="000000" w:fill="FFFFFF"/>
            <w:noWrap/>
            <w:vAlign w:val="center"/>
            <w:hideMark/>
          </w:tcPr>
          <w:p w14:paraId="699D5959"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54799B93"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585233FD"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6392</w:t>
            </w:r>
          </w:p>
        </w:tc>
        <w:tc>
          <w:tcPr>
            <w:tcW w:w="2683" w:type="dxa"/>
            <w:tcBorders>
              <w:top w:val="nil"/>
              <w:left w:val="nil"/>
              <w:bottom w:val="single" w:sz="4" w:space="0" w:color="auto"/>
              <w:right w:val="single" w:sz="4" w:space="0" w:color="auto"/>
            </w:tcBorders>
            <w:shd w:val="clear" w:color="000000" w:fill="FFFFFF"/>
            <w:vAlign w:val="center"/>
            <w:hideMark/>
          </w:tcPr>
          <w:p w14:paraId="64A145B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Kapitalni prijenosi između proračunskih korisnika istog proračuna</w:t>
            </w:r>
          </w:p>
        </w:tc>
        <w:tc>
          <w:tcPr>
            <w:tcW w:w="1860" w:type="dxa"/>
            <w:tcBorders>
              <w:top w:val="nil"/>
              <w:left w:val="nil"/>
              <w:bottom w:val="single" w:sz="4" w:space="0" w:color="auto"/>
              <w:right w:val="single" w:sz="4" w:space="0" w:color="auto"/>
            </w:tcBorders>
            <w:shd w:val="clear" w:color="000000" w:fill="FFFFFF"/>
            <w:noWrap/>
            <w:vAlign w:val="bottom"/>
            <w:hideMark/>
          </w:tcPr>
          <w:p w14:paraId="19FCE217"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4.785,85   </w:t>
            </w:r>
          </w:p>
        </w:tc>
        <w:tc>
          <w:tcPr>
            <w:tcW w:w="2660" w:type="dxa"/>
            <w:tcBorders>
              <w:top w:val="nil"/>
              <w:left w:val="nil"/>
              <w:bottom w:val="single" w:sz="4" w:space="0" w:color="auto"/>
              <w:right w:val="single" w:sz="4" w:space="0" w:color="auto"/>
            </w:tcBorders>
            <w:shd w:val="clear" w:color="000000" w:fill="FFFFFF"/>
            <w:noWrap/>
            <w:vAlign w:val="bottom"/>
            <w:hideMark/>
          </w:tcPr>
          <w:p w14:paraId="157A46F4"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4.000,00   </w:t>
            </w:r>
          </w:p>
        </w:tc>
        <w:tc>
          <w:tcPr>
            <w:tcW w:w="2301" w:type="dxa"/>
            <w:tcBorders>
              <w:top w:val="nil"/>
              <w:left w:val="nil"/>
              <w:bottom w:val="single" w:sz="4" w:space="0" w:color="auto"/>
              <w:right w:val="single" w:sz="4" w:space="0" w:color="auto"/>
            </w:tcBorders>
            <w:shd w:val="clear" w:color="auto" w:fill="auto"/>
            <w:noWrap/>
            <w:vAlign w:val="bottom"/>
            <w:hideMark/>
          </w:tcPr>
          <w:p w14:paraId="0F00B3C5"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3.549,44   </w:t>
            </w:r>
          </w:p>
        </w:tc>
        <w:tc>
          <w:tcPr>
            <w:tcW w:w="1660" w:type="dxa"/>
            <w:tcBorders>
              <w:top w:val="nil"/>
              <w:left w:val="nil"/>
              <w:bottom w:val="single" w:sz="4" w:space="0" w:color="auto"/>
              <w:right w:val="single" w:sz="4" w:space="0" w:color="auto"/>
            </w:tcBorders>
            <w:shd w:val="clear" w:color="auto" w:fill="auto"/>
            <w:noWrap/>
            <w:vAlign w:val="bottom"/>
            <w:hideMark/>
          </w:tcPr>
          <w:p w14:paraId="28FD37BA"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74,17   </w:t>
            </w:r>
          </w:p>
        </w:tc>
        <w:tc>
          <w:tcPr>
            <w:tcW w:w="1134" w:type="dxa"/>
            <w:tcBorders>
              <w:top w:val="nil"/>
              <w:left w:val="nil"/>
              <w:bottom w:val="single" w:sz="4" w:space="0" w:color="auto"/>
              <w:right w:val="single" w:sz="4" w:space="0" w:color="auto"/>
            </w:tcBorders>
            <w:shd w:val="clear" w:color="auto" w:fill="auto"/>
            <w:noWrap/>
            <w:vAlign w:val="bottom"/>
            <w:hideMark/>
          </w:tcPr>
          <w:p w14:paraId="154FA607"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88,74   </w:t>
            </w:r>
          </w:p>
        </w:tc>
      </w:tr>
      <w:tr w:rsidR="000E2250" w:rsidRPr="000E2250" w14:paraId="1EC56DBE" w14:textId="77777777" w:rsidTr="000E2250">
        <w:trPr>
          <w:trHeight w:val="49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C224D4E"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2AFCA2B9"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38FB5093"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1C4EE82D"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6393</w:t>
            </w:r>
          </w:p>
        </w:tc>
        <w:tc>
          <w:tcPr>
            <w:tcW w:w="2683" w:type="dxa"/>
            <w:tcBorders>
              <w:top w:val="nil"/>
              <w:left w:val="nil"/>
              <w:bottom w:val="single" w:sz="4" w:space="0" w:color="auto"/>
              <w:right w:val="single" w:sz="4" w:space="0" w:color="auto"/>
            </w:tcBorders>
            <w:shd w:val="clear" w:color="000000" w:fill="FFFFFF"/>
            <w:vAlign w:val="center"/>
            <w:hideMark/>
          </w:tcPr>
          <w:p w14:paraId="1A2DD8D9"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Tekući prijenosi između proračunskih korisnika istog proračuna temeljem prijenosa EU sredstava</w:t>
            </w:r>
          </w:p>
        </w:tc>
        <w:tc>
          <w:tcPr>
            <w:tcW w:w="1860" w:type="dxa"/>
            <w:tcBorders>
              <w:top w:val="nil"/>
              <w:left w:val="nil"/>
              <w:bottom w:val="single" w:sz="4" w:space="0" w:color="auto"/>
              <w:right w:val="single" w:sz="4" w:space="0" w:color="auto"/>
            </w:tcBorders>
            <w:shd w:val="clear" w:color="000000" w:fill="FFFFFF"/>
            <w:noWrap/>
            <w:vAlign w:val="bottom"/>
            <w:hideMark/>
          </w:tcPr>
          <w:p w14:paraId="6BE4AFC8"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28.892,53   </w:t>
            </w:r>
          </w:p>
        </w:tc>
        <w:tc>
          <w:tcPr>
            <w:tcW w:w="2660" w:type="dxa"/>
            <w:tcBorders>
              <w:top w:val="nil"/>
              <w:left w:val="nil"/>
              <w:bottom w:val="single" w:sz="4" w:space="0" w:color="auto"/>
              <w:right w:val="single" w:sz="4" w:space="0" w:color="auto"/>
            </w:tcBorders>
            <w:shd w:val="clear" w:color="000000" w:fill="FFFFFF"/>
            <w:noWrap/>
            <w:vAlign w:val="bottom"/>
            <w:hideMark/>
          </w:tcPr>
          <w:p w14:paraId="3F387947"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13.873,00   </w:t>
            </w:r>
          </w:p>
        </w:tc>
        <w:tc>
          <w:tcPr>
            <w:tcW w:w="2301" w:type="dxa"/>
            <w:tcBorders>
              <w:top w:val="nil"/>
              <w:left w:val="nil"/>
              <w:bottom w:val="single" w:sz="4" w:space="0" w:color="auto"/>
              <w:right w:val="single" w:sz="4" w:space="0" w:color="auto"/>
            </w:tcBorders>
            <w:shd w:val="clear" w:color="auto" w:fill="auto"/>
            <w:noWrap/>
            <w:vAlign w:val="bottom"/>
            <w:hideMark/>
          </w:tcPr>
          <w:p w14:paraId="749168BD"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13.066,27   </w:t>
            </w:r>
          </w:p>
        </w:tc>
        <w:tc>
          <w:tcPr>
            <w:tcW w:w="1660" w:type="dxa"/>
            <w:tcBorders>
              <w:top w:val="nil"/>
              <w:left w:val="nil"/>
              <w:bottom w:val="single" w:sz="4" w:space="0" w:color="auto"/>
              <w:right w:val="single" w:sz="4" w:space="0" w:color="auto"/>
            </w:tcBorders>
            <w:shd w:val="clear" w:color="auto" w:fill="auto"/>
            <w:noWrap/>
            <w:vAlign w:val="bottom"/>
            <w:hideMark/>
          </w:tcPr>
          <w:p w14:paraId="096C1399"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45,22   </w:t>
            </w:r>
          </w:p>
        </w:tc>
        <w:tc>
          <w:tcPr>
            <w:tcW w:w="1134" w:type="dxa"/>
            <w:tcBorders>
              <w:top w:val="nil"/>
              <w:left w:val="nil"/>
              <w:bottom w:val="single" w:sz="4" w:space="0" w:color="auto"/>
              <w:right w:val="single" w:sz="4" w:space="0" w:color="auto"/>
            </w:tcBorders>
            <w:shd w:val="clear" w:color="auto" w:fill="auto"/>
            <w:noWrap/>
            <w:vAlign w:val="bottom"/>
            <w:hideMark/>
          </w:tcPr>
          <w:p w14:paraId="12388EA8"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94,18   </w:t>
            </w:r>
          </w:p>
        </w:tc>
      </w:tr>
      <w:tr w:rsidR="000E2250" w:rsidRPr="000E2250" w14:paraId="305F3D20" w14:textId="77777777" w:rsidTr="000E2250">
        <w:trPr>
          <w:trHeight w:val="49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70FDA08"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562C2DBC"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77E3746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6BF5EEA8"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6394</w:t>
            </w:r>
          </w:p>
        </w:tc>
        <w:tc>
          <w:tcPr>
            <w:tcW w:w="2683" w:type="dxa"/>
            <w:tcBorders>
              <w:top w:val="nil"/>
              <w:left w:val="nil"/>
              <w:bottom w:val="single" w:sz="4" w:space="0" w:color="auto"/>
              <w:right w:val="single" w:sz="4" w:space="0" w:color="auto"/>
            </w:tcBorders>
            <w:shd w:val="clear" w:color="000000" w:fill="FFFFFF"/>
            <w:vAlign w:val="center"/>
            <w:hideMark/>
          </w:tcPr>
          <w:p w14:paraId="54D18F74"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Kapitalni prijenosi između proračunskih korisnika istog proračuna temeljem prijenosa EU sredstava</w:t>
            </w:r>
          </w:p>
        </w:tc>
        <w:tc>
          <w:tcPr>
            <w:tcW w:w="1860" w:type="dxa"/>
            <w:tcBorders>
              <w:top w:val="nil"/>
              <w:left w:val="nil"/>
              <w:bottom w:val="single" w:sz="4" w:space="0" w:color="auto"/>
              <w:right w:val="single" w:sz="4" w:space="0" w:color="auto"/>
            </w:tcBorders>
            <w:shd w:val="clear" w:color="000000" w:fill="FFFFFF"/>
            <w:noWrap/>
            <w:vAlign w:val="bottom"/>
            <w:hideMark/>
          </w:tcPr>
          <w:p w14:paraId="067928B1"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27.119,82   </w:t>
            </w:r>
          </w:p>
        </w:tc>
        <w:tc>
          <w:tcPr>
            <w:tcW w:w="2660" w:type="dxa"/>
            <w:tcBorders>
              <w:top w:val="nil"/>
              <w:left w:val="nil"/>
              <w:bottom w:val="single" w:sz="4" w:space="0" w:color="auto"/>
              <w:right w:val="single" w:sz="4" w:space="0" w:color="auto"/>
            </w:tcBorders>
            <w:shd w:val="clear" w:color="000000" w:fill="FFFFFF"/>
            <w:noWrap/>
            <w:vAlign w:val="bottom"/>
            <w:hideMark/>
          </w:tcPr>
          <w:p w14:paraId="711AAFB7"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25.000,00   </w:t>
            </w:r>
          </w:p>
        </w:tc>
        <w:tc>
          <w:tcPr>
            <w:tcW w:w="2301" w:type="dxa"/>
            <w:tcBorders>
              <w:top w:val="nil"/>
              <w:left w:val="nil"/>
              <w:bottom w:val="single" w:sz="4" w:space="0" w:color="auto"/>
              <w:right w:val="single" w:sz="4" w:space="0" w:color="auto"/>
            </w:tcBorders>
            <w:shd w:val="clear" w:color="auto" w:fill="auto"/>
            <w:noWrap/>
            <w:vAlign w:val="bottom"/>
            <w:hideMark/>
          </w:tcPr>
          <w:p w14:paraId="27D40022"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20.113,44   </w:t>
            </w:r>
          </w:p>
        </w:tc>
        <w:tc>
          <w:tcPr>
            <w:tcW w:w="1660" w:type="dxa"/>
            <w:tcBorders>
              <w:top w:val="nil"/>
              <w:left w:val="nil"/>
              <w:bottom w:val="single" w:sz="4" w:space="0" w:color="auto"/>
              <w:right w:val="single" w:sz="4" w:space="0" w:color="auto"/>
            </w:tcBorders>
            <w:shd w:val="clear" w:color="auto" w:fill="auto"/>
            <w:noWrap/>
            <w:vAlign w:val="bottom"/>
            <w:hideMark/>
          </w:tcPr>
          <w:p w14:paraId="0B15ED8C"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74,17   </w:t>
            </w:r>
          </w:p>
        </w:tc>
        <w:tc>
          <w:tcPr>
            <w:tcW w:w="1134" w:type="dxa"/>
            <w:tcBorders>
              <w:top w:val="nil"/>
              <w:left w:val="nil"/>
              <w:bottom w:val="single" w:sz="4" w:space="0" w:color="auto"/>
              <w:right w:val="single" w:sz="4" w:space="0" w:color="auto"/>
            </w:tcBorders>
            <w:shd w:val="clear" w:color="auto" w:fill="auto"/>
            <w:noWrap/>
            <w:vAlign w:val="bottom"/>
            <w:hideMark/>
          </w:tcPr>
          <w:p w14:paraId="6346DB7D"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80,45   </w:t>
            </w:r>
          </w:p>
        </w:tc>
      </w:tr>
      <w:tr w:rsidR="000E2250" w:rsidRPr="000E2250" w14:paraId="3E8045EF" w14:textId="77777777" w:rsidTr="000E2250">
        <w:trPr>
          <w:trHeight w:val="499"/>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0B8D1FC"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5D5C96D3"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64</w:t>
            </w:r>
          </w:p>
        </w:tc>
        <w:tc>
          <w:tcPr>
            <w:tcW w:w="661" w:type="dxa"/>
            <w:tcBorders>
              <w:top w:val="nil"/>
              <w:left w:val="nil"/>
              <w:bottom w:val="single" w:sz="4" w:space="0" w:color="auto"/>
              <w:right w:val="single" w:sz="4" w:space="0" w:color="auto"/>
            </w:tcBorders>
            <w:shd w:val="clear" w:color="000000" w:fill="FFFFFF"/>
            <w:noWrap/>
            <w:vAlign w:val="center"/>
            <w:hideMark/>
          </w:tcPr>
          <w:p w14:paraId="4412F42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262DF575"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2683" w:type="dxa"/>
            <w:tcBorders>
              <w:top w:val="nil"/>
              <w:left w:val="nil"/>
              <w:bottom w:val="single" w:sz="4" w:space="0" w:color="auto"/>
              <w:right w:val="single" w:sz="4" w:space="0" w:color="auto"/>
            </w:tcBorders>
            <w:shd w:val="clear" w:color="000000" w:fill="FFFFFF"/>
            <w:vAlign w:val="center"/>
            <w:hideMark/>
          </w:tcPr>
          <w:p w14:paraId="4C2E4931"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Prihodi od imovine</w:t>
            </w:r>
          </w:p>
        </w:tc>
        <w:tc>
          <w:tcPr>
            <w:tcW w:w="1860" w:type="dxa"/>
            <w:tcBorders>
              <w:top w:val="nil"/>
              <w:left w:val="nil"/>
              <w:bottom w:val="single" w:sz="4" w:space="0" w:color="auto"/>
              <w:right w:val="single" w:sz="4" w:space="0" w:color="auto"/>
            </w:tcBorders>
            <w:shd w:val="clear" w:color="000000" w:fill="FFFFFF"/>
            <w:noWrap/>
            <w:vAlign w:val="bottom"/>
            <w:hideMark/>
          </w:tcPr>
          <w:p w14:paraId="26BAC5C7"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71,90   </w:t>
            </w:r>
          </w:p>
        </w:tc>
        <w:tc>
          <w:tcPr>
            <w:tcW w:w="2660" w:type="dxa"/>
            <w:tcBorders>
              <w:top w:val="nil"/>
              <w:left w:val="nil"/>
              <w:bottom w:val="single" w:sz="4" w:space="0" w:color="auto"/>
              <w:right w:val="single" w:sz="4" w:space="0" w:color="auto"/>
            </w:tcBorders>
            <w:shd w:val="clear" w:color="000000" w:fill="FFFFFF"/>
            <w:noWrap/>
            <w:vAlign w:val="bottom"/>
            <w:hideMark/>
          </w:tcPr>
          <w:p w14:paraId="66422920"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130,00   </w:t>
            </w:r>
          </w:p>
        </w:tc>
        <w:tc>
          <w:tcPr>
            <w:tcW w:w="2301" w:type="dxa"/>
            <w:tcBorders>
              <w:top w:val="nil"/>
              <w:left w:val="nil"/>
              <w:bottom w:val="single" w:sz="4" w:space="0" w:color="auto"/>
              <w:right w:val="single" w:sz="4" w:space="0" w:color="auto"/>
            </w:tcBorders>
            <w:shd w:val="clear" w:color="000000" w:fill="FFFFFF"/>
            <w:noWrap/>
            <w:vAlign w:val="bottom"/>
            <w:hideMark/>
          </w:tcPr>
          <w:p w14:paraId="1330958E"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27,25   </w:t>
            </w:r>
          </w:p>
        </w:tc>
        <w:tc>
          <w:tcPr>
            <w:tcW w:w="1660" w:type="dxa"/>
            <w:tcBorders>
              <w:top w:val="nil"/>
              <w:left w:val="nil"/>
              <w:bottom w:val="single" w:sz="4" w:space="0" w:color="auto"/>
              <w:right w:val="single" w:sz="4" w:space="0" w:color="auto"/>
            </w:tcBorders>
            <w:shd w:val="clear" w:color="auto" w:fill="auto"/>
            <w:noWrap/>
            <w:vAlign w:val="bottom"/>
            <w:hideMark/>
          </w:tcPr>
          <w:p w14:paraId="49E635C3"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37,90   </w:t>
            </w:r>
          </w:p>
        </w:tc>
        <w:tc>
          <w:tcPr>
            <w:tcW w:w="1134" w:type="dxa"/>
            <w:tcBorders>
              <w:top w:val="nil"/>
              <w:left w:val="nil"/>
              <w:bottom w:val="single" w:sz="4" w:space="0" w:color="auto"/>
              <w:right w:val="single" w:sz="4" w:space="0" w:color="auto"/>
            </w:tcBorders>
            <w:shd w:val="clear" w:color="auto" w:fill="auto"/>
            <w:noWrap/>
            <w:vAlign w:val="bottom"/>
            <w:hideMark/>
          </w:tcPr>
          <w:p w14:paraId="1FA95721"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20,96   </w:t>
            </w:r>
          </w:p>
        </w:tc>
      </w:tr>
      <w:tr w:rsidR="000E2250" w:rsidRPr="000E2250" w14:paraId="0BC1A6B6" w14:textId="77777777" w:rsidTr="000E2250">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A07BD7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75FC3753"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67E354B9"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641</w:t>
            </w:r>
          </w:p>
        </w:tc>
        <w:tc>
          <w:tcPr>
            <w:tcW w:w="661" w:type="dxa"/>
            <w:tcBorders>
              <w:top w:val="nil"/>
              <w:left w:val="nil"/>
              <w:bottom w:val="single" w:sz="4" w:space="0" w:color="auto"/>
              <w:right w:val="single" w:sz="4" w:space="0" w:color="auto"/>
            </w:tcBorders>
            <w:shd w:val="clear" w:color="000000" w:fill="FFFFFF"/>
            <w:noWrap/>
            <w:vAlign w:val="center"/>
            <w:hideMark/>
          </w:tcPr>
          <w:p w14:paraId="17363ADD"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2683" w:type="dxa"/>
            <w:tcBorders>
              <w:top w:val="nil"/>
              <w:left w:val="nil"/>
              <w:bottom w:val="single" w:sz="4" w:space="0" w:color="auto"/>
              <w:right w:val="single" w:sz="4" w:space="0" w:color="auto"/>
            </w:tcBorders>
            <w:shd w:val="clear" w:color="000000" w:fill="FFFFFF"/>
            <w:vAlign w:val="center"/>
            <w:hideMark/>
          </w:tcPr>
          <w:p w14:paraId="167CFB37"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xml:space="preserve">Prihodi od financijske imovine </w:t>
            </w:r>
          </w:p>
        </w:tc>
        <w:tc>
          <w:tcPr>
            <w:tcW w:w="1860" w:type="dxa"/>
            <w:tcBorders>
              <w:top w:val="nil"/>
              <w:left w:val="nil"/>
              <w:bottom w:val="single" w:sz="4" w:space="0" w:color="auto"/>
              <w:right w:val="single" w:sz="4" w:space="0" w:color="auto"/>
            </w:tcBorders>
            <w:shd w:val="clear" w:color="000000" w:fill="FFFFFF"/>
            <w:noWrap/>
            <w:vAlign w:val="bottom"/>
            <w:hideMark/>
          </w:tcPr>
          <w:p w14:paraId="53BE3908"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0,23   </w:t>
            </w:r>
          </w:p>
        </w:tc>
        <w:tc>
          <w:tcPr>
            <w:tcW w:w="2660" w:type="dxa"/>
            <w:tcBorders>
              <w:top w:val="nil"/>
              <w:left w:val="nil"/>
              <w:bottom w:val="single" w:sz="4" w:space="0" w:color="auto"/>
              <w:right w:val="single" w:sz="4" w:space="0" w:color="auto"/>
            </w:tcBorders>
            <w:shd w:val="clear" w:color="000000" w:fill="FFFFFF"/>
            <w:noWrap/>
            <w:vAlign w:val="bottom"/>
            <w:hideMark/>
          </w:tcPr>
          <w:p w14:paraId="439ECFC2"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50,00   </w:t>
            </w:r>
          </w:p>
        </w:tc>
        <w:tc>
          <w:tcPr>
            <w:tcW w:w="2301" w:type="dxa"/>
            <w:tcBorders>
              <w:top w:val="nil"/>
              <w:left w:val="nil"/>
              <w:bottom w:val="single" w:sz="4" w:space="0" w:color="auto"/>
              <w:right w:val="single" w:sz="4" w:space="0" w:color="auto"/>
            </w:tcBorders>
            <w:shd w:val="clear" w:color="000000" w:fill="FFFFFF"/>
            <w:noWrap/>
            <w:vAlign w:val="bottom"/>
            <w:hideMark/>
          </w:tcPr>
          <w:p w14:paraId="3E9515E0"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27,25   </w:t>
            </w:r>
          </w:p>
        </w:tc>
        <w:tc>
          <w:tcPr>
            <w:tcW w:w="1660" w:type="dxa"/>
            <w:tcBorders>
              <w:top w:val="nil"/>
              <w:left w:val="nil"/>
              <w:bottom w:val="single" w:sz="4" w:space="0" w:color="auto"/>
              <w:right w:val="single" w:sz="4" w:space="0" w:color="auto"/>
            </w:tcBorders>
            <w:shd w:val="clear" w:color="auto" w:fill="auto"/>
            <w:noWrap/>
            <w:vAlign w:val="bottom"/>
            <w:hideMark/>
          </w:tcPr>
          <w:p w14:paraId="78750864"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11.847,83   </w:t>
            </w:r>
          </w:p>
        </w:tc>
        <w:tc>
          <w:tcPr>
            <w:tcW w:w="1134" w:type="dxa"/>
            <w:tcBorders>
              <w:top w:val="nil"/>
              <w:left w:val="nil"/>
              <w:bottom w:val="single" w:sz="4" w:space="0" w:color="auto"/>
              <w:right w:val="single" w:sz="4" w:space="0" w:color="auto"/>
            </w:tcBorders>
            <w:shd w:val="clear" w:color="auto" w:fill="auto"/>
            <w:noWrap/>
            <w:vAlign w:val="bottom"/>
            <w:hideMark/>
          </w:tcPr>
          <w:p w14:paraId="3CCFD240"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54,50   </w:t>
            </w:r>
          </w:p>
        </w:tc>
      </w:tr>
      <w:tr w:rsidR="000E2250" w:rsidRPr="000E2250" w14:paraId="0C3FBC62" w14:textId="77777777" w:rsidTr="000E2250">
        <w:trPr>
          <w:trHeight w:val="52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F255635"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7668EAA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31FFA3E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373F791C"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6413</w:t>
            </w:r>
          </w:p>
        </w:tc>
        <w:tc>
          <w:tcPr>
            <w:tcW w:w="2683" w:type="dxa"/>
            <w:tcBorders>
              <w:top w:val="nil"/>
              <w:left w:val="nil"/>
              <w:bottom w:val="single" w:sz="4" w:space="0" w:color="auto"/>
              <w:right w:val="single" w:sz="4" w:space="0" w:color="auto"/>
            </w:tcBorders>
            <w:shd w:val="clear" w:color="000000" w:fill="FFFFFF"/>
            <w:vAlign w:val="center"/>
            <w:hideMark/>
          </w:tcPr>
          <w:p w14:paraId="1915F6C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Kamate na oročena sredstva i depozite po viđenju</w:t>
            </w:r>
          </w:p>
        </w:tc>
        <w:tc>
          <w:tcPr>
            <w:tcW w:w="1860" w:type="dxa"/>
            <w:tcBorders>
              <w:top w:val="nil"/>
              <w:left w:val="nil"/>
              <w:bottom w:val="single" w:sz="4" w:space="0" w:color="auto"/>
              <w:right w:val="single" w:sz="4" w:space="0" w:color="auto"/>
            </w:tcBorders>
            <w:shd w:val="clear" w:color="000000" w:fill="FFFFFF"/>
            <w:noWrap/>
            <w:vAlign w:val="bottom"/>
            <w:hideMark/>
          </w:tcPr>
          <w:p w14:paraId="7AA7D37A"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0,23   </w:t>
            </w:r>
          </w:p>
        </w:tc>
        <w:tc>
          <w:tcPr>
            <w:tcW w:w="2660" w:type="dxa"/>
            <w:tcBorders>
              <w:top w:val="nil"/>
              <w:left w:val="nil"/>
              <w:bottom w:val="single" w:sz="4" w:space="0" w:color="auto"/>
              <w:right w:val="single" w:sz="4" w:space="0" w:color="auto"/>
            </w:tcBorders>
            <w:shd w:val="clear" w:color="000000" w:fill="FFFFFF"/>
            <w:noWrap/>
            <w:vAlign w:val="bottom"/>
            <w:hideMark/>
          </w:tcPr>
          <w:p w14:paraId="1368E436"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50,00   </w:t>
            </w:r>
          </w:p>
        </w:tc>
        <w:tc>
          <w:tcPr>
            <w:tcW w:w="2301" w:type="dxa"/>
            <w:tcBorders>
              <w:top w:val="nil"/>
              <w:left w:val="nil"/>
              <w:bottom w:val="single" w:sz="4" w:space="0" w:color="auto"/>
              <w:right w:val="single" w:sz="4" w:space="0" w:color="auto"/>
            </w:tcBorders>
            <w:shd w:val="clear" w:color="000000" w:fill="FFFFFF"/>
            <w:noWrap/>
            <w:vAlign w:val="bottom"/>
            <w:hideMark/>
          </w:tcPr>
          <w:p w14:paraId="3A07ACE1"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27,25   </w:t>
            </w:r>
          </w:p>
        </w:tc>
        <w:tc>
          <w:tcPr>
            <w:tcW w:w="1660" w:type="dxa"/>
            <w:tcBorders>
              <w:top w:val="nil"/>
              <w:left w:val="nil"/>
              <w:bottom w:val="single" w:sz="4" w:space="0" w:color="auto"/>
              <w:right w:val="single" w:sz="4" w:space="0" w:color="auto"/>
            </w:tcBorders>
            <w:shd w:val="clear" w:color="auto" w:fill="auto"/>
            <w:noWrap/>
            <w:vAlign w:val="bottom"/>
            <w:hideMark/>
          </w:tcPr>
          <w:p w14:paraId="53801598"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11.847,83   </w:t>
            </w:r>
          </w:p>
        </w:tc>
        <w:tc>
          <w:tcPr>
            <w:tcW w:w="1134" w:type="dxa"/>
            <w:tcBorders>
              <w:top w:val="nil"/>
              <w:left w:val="nil"/>
              <w:bottom w:val="single" w:sz="4" w:space="0" w:color="auto"/>
              <w:right w:val="single" w:sz="4" w:space="0" w:color="auto"/>
            </w:tcBorders>
            <w:shd w:val="clear" w:color="auto" w:fill="auto"/>
            <w:noWrap/>
            <w:vAlign w:val="bottom"/>
            <w:hideMark/>
          </w:tcPr>
          <w:p w14:paraId="73C94A99"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54,50   </w:t>
            </w:r>
          </w:p>
        </w:tc>
      </w:tr>
      <w:tr w:rsidR="000E2250" w:rsidRPr="000E2250" w14:paraId="6ACADE26" w14:textId="77777777" w:rsidTr="000E2250">
        <w:trPr>
          <w:trHeight w:val="499"/>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42AA531"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730FF501"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46372E0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642</w:t>
            </w:r>
          </w:p>
        </w:tc>
        <w:tc>
          <w:tcPr>
            <w:tcW w:w="661" w:type="dxa"/>
            <w:tcBorders>
              <w:top w:val="nil"/>
              <w:left w:val="nil"/>
              <w:bottom w:val="single" w:sz="4" w:space="0" w:color="auto"/>
              <w:right w:val="single" w:sz="4" w:space="0" w:color="auto"/>
            </w:tcBorders>
            <w:shd w:val="clear" w:color="000000" w:fill="FFFFFF"/>
            <w:noWrap/>
            <w:vAlign w:val="center"/>
            <w:hideMark/>
          </w:tcPr>
          <w:p w14:paraId="4DECEC4D"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2683" w:type="dxa"/>
            <w:tcBorders>
              <w:top w:val="nil"/>
              <w:left w:val="nil"/>
              <w:bottom w:val="single" w:sz="4" w:space="0" w:color="auto"/>
              <w:right w:val="single" w:sz="4" w:space="0" w:color="auto"/>
            </w:tcBorders>
            <w:shd w:val="clear" w:color="000000" w:fill="FFFFFF"/>
            <w:vAlign w:val="center"/>
            <w:hideMark/>
          </w:tcPr>
          <w:p w14:paraId="15321D31"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Prihodi od nefinancijske imovine</w:t>
            </w:r>
          </w:p>
        </w:tc>
        <w:tc>
          <w:tcPr>
            <w:tcW w:w="1860" w:type="dxa"/>
            <w:tcBorders>
              <w:top w:val="nil"/>
              <w:left w:val="nil"/>
              <w:bottom w:val="single" w:sz="4" w:space="0" w:color="auto"/>
              <w:right w:val="single" w:sz="4" w:space="0" w:color="auto"/>
            </w:tcBorders>
            <w:shd w:val="clear" w:color="000000" w:fill="FFFFFF"/>
            <w:noWrap/>
            <w:vAlign w:val="bottom"/>
            <w:hideMark/>
          </w:tcPr>
          <w:p w14:paraId="3E96A4C3"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71,67   </w:t>
            </w:r>
          </w:p>
        </w:tc>
        <w:tc>
          <w:tcPr>
            <w:tcW w:w="2660" w:type="dxa"/>
            <w:tcBorders>
              <w:top w:val="nil"/>
              <w:left w:val="nil"/>
              <w:bottom w:val="single" w:sz="4" w:space="0" w:color="auto"/>
              <w:right w:val="single" w:sz="4" w:space="0" w:color="auto"/>
            </w:tcBorders>
            <w:shd w:val="clear" w:color="000000" w:fill="FFFFFF"/>
            <w:noWrap/>
            <w:vAlign w:val="bottom"/>
            <w:hideMark/>
          </w:tcPr>
          <w:p w14:paraId="343B9D04"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80,00   </w:t>
            </w:r>
          </w:p>
        </w:tc>
        <w:tc>
          <w:tcPr>
            <w:tcW w:w="2301" w:type="dxa"/>
            <w:tcBorders>
              <w:top w:val="nil"/>
              <w:left w:val="nil"/>
              <w:bottom w:val="single" w:sz="4" w:space="0" w:color="auto"/>
              <w:right w:val="single" w:sz="4" w:space="0" w:color="auto"/>
            </w:tcBorders>
            <w:shd w:val="clear" w:color="000000" w:fill="FFFFFF"/>
            <w:noWrap/>
            <w:vAlign w:val="bottom"/>
            <w:hideMark/>
          </w:tcPr>
          <w:p w14:paraId="6E036390"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14:paraId="130F8599"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14:paraId="558502D7"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r>
      <w:tr w:rsidR="000E2250" w:rsidRPr="000E2250" w14:paraId="5BF54ECA" w14:textId="77777777" w:rsidTr="000E2250">
        <w:trPr>
          <w:trHeight w:val="499"/>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3B9552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7804DB6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6D614878"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6425</w:t>
            </w:r>
          </w:p>
        </w:tc>
        <w:tc>
          <w:tcPr>
            <w:tcW w:w="661" w:type="dxa"/>
            <w:tcBorders>
              <w:top w:val="nil"/>
              <w:left w:val="nil"/>
              <w:bottom w:val="single" w:sz="4" w:space="0" w:color="auto"/>
              <w:right w:val="single" w:sz="4" w:space="0" w:color="auto"/>
            </w:tcBorders>
            <w:shd w:val="clear" w:color="000000" w:fill="FFFFFF"/>
            <w:noWrap/>
            <w:vAlign w:val="center"/>
            <w:hideMark/>
          </w:tcPr>
          <w:p w14:paraId="482605D3"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2683" w:type="dxa"/>
            <w:tcBorders>
              <w:top w:val="nil"/>
              <w:left w:val="nil"/>
              <w:bottom w:val="single" w:sz="4" w:space="0" w:color="auto"/>
              <w:right w:val="single" w:sz="4" w:space="0" w:color="auto"/>
            </w:tcBorders>
            <w:shd w:val="clear" w:color="000000" w:fill="FFFFFF"/>
            <w:vAlign w:val="center"/>
            <w:hideMark/>
          </w:tcPr>
          <w:p w14:paraId="75BA4E95"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Prihodi od prodaje kratkotrajne nefinancijske imovine</w:t>
            </w:r>
          </w:p>
        </w:tc>
        <w:tc>
          <w:tcPr>
            <w:tcW w:w="1860" w:type="dxa"/>
            <w:tcBorders>
              <w:top w:val="nil"/>
              <w:left w:val="nil"/>
              <w:bottom w:val="single" w:sz="4" w:space="0" w:color="auto"/>
              <w:right w:val="single" w:sz="4" w:space="0" w:color="auto"/>
            </w:tcBorders>
            <w:shd w:val="clear" w:color="000000" w:fill="FFFFFF"/>
            <w:noWrap/>
            <w:vAlign w:val="bottom"/>
            <w:hideMark/>
          </w:tcPr>
          <w:p w14:paraId="0765AFA8"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71,67   </w:t>
            </w:r>
          </w:p>
        </w:tc>
        <w:tc>
          <w:tcPr>
            <w:tcW w:w="2660" w:type="dxa"/>
            <w:tcBorders>
              <w:top w:val="nil"/>
              <w:left w:val="nil"/>
              <w:bottom w:val="single" w:sz="4" w:space="0" w:color="auto"/>
              <w:right w:val="single" w:sz="4" w:space="0" w:color="auto"/>
            </w:tcBorders>
            <w:shd w:val="clear" w:color="000000" w:fill="FFFFFF"/>
            <w:noWrap/>
            <w:vAlign w:val="bottom"/>
            <w:hideMark/>
          </w:tcPr>
          <w:p w14:paraId="63106784"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80,00   </w:t>
            </w:r>
          </w:p>
        </w:tc>
        <w:tc>
          <w:tcPr>
            <w:tcW w:w="2301" w:type="dxa"/>
            <w:tcBorders>
              <w:top w:val="nil"/>
              <w:left w:val="nil"/>
              <w:bottom w:val="single" w:sz="4" w:space="0" w:color="auto"/>
              <w:right w:val="single" w:sz="4" w:space="0" w:color="auto"/>
            </w:tcBorders>
            <w:shd w:val="clear" w:color="auto" w:fill="auto"/>
            <w:noWrap/>
            <w:vAlign w:val="bottom"/>
            <w:hideMark/>
          </w:tcPr>
          <w:p w14:paraId="07602898"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14:paraId="0F020971"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14:paraId="5C30ECB2"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r>
      <w:tr w:rsidR="000E2250" w:rsidRPr="000E2250" w14:paraId="63B4F0D3" w14:textId="77777777" w:rsidTr="000E2250">
        <w:trPr>
          <w:trHeight w:val="499"/>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CDC8B53"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63D9D73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65</w:t>
            </w:r>
          </w:p>
        </w:tc>
        <w:tc>
          <w:tcPr>
            <w:tcW w:w="661" w:type="dxa"/>
            <w:tcBorders>
              <w:top w:val="nil"/>
              <w:left w:val="nil"/>
              <w:bottom w:val="single" w:sz="4" w:space="0" w:color="auto"/>
              <w:right w:val="single" w:sz="4" w:space="0" w:color="auto"/>
            </w:tcBorders>
            <w:shd w:val="clear" w:color="000000" w:fill="FFFFFF"/>
            <w:noWrap/>
            <w:vAlign w:val="center"/>
            <w:hideMark/>
          </w:tcPr>
          <w:p w14:paraId="3722B173"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48FE596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2683" w:type="dxa"/>
            <w:tcBorders>
              <w:top w:val="nil"/>
              <w:left w:val="nil"/>
              <w:bottom w:val="single" w:sz="4" w:space="0" w:color="auto"/>
              <w:right w:val="single" w:sz="4" w:space="0" w:color="auto"/>
            </w:tcBorders>
            <w:shd w:val="clear" w:color="000000" w:fill="FFFFFF"/>
            <w:vAlign w:val="center"/>
            <w:hideMark/>
          </w:tcPr>
          <w:p w14:paraId="60B888F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xml:space="preserve">Prihodi od upravnih i administrativnih pristojbi, pristojbi po posebnim propisima i naknada </w:t>
            </w:r>
          </w:p>
        </w:tc>
        <w:tc>
          <w:tcPr>
            <w:tcW w:w="1860" w:type="dxa"/>
            <w:tcBorders>
              <w:top w:val="nil"/>
              <w:left w:val="nil"/>
              <w:bottom w:val="single" w:sz="4" w:space="0" w:color="auto"/>
              <w:right w:val="single" w:sz="4" w:space="0" w:color="auto"/>
            </w:tcBorders>
            <w:shd w:val="clear" w:color="000000" w:fill="FFFFFF"/>
            <w:noWrap/>
            <w:vAlign w:val="bottom"/>
            <w:hideMark/>
          </w:tcPr>
          <w:p w14:paraId="226BC061"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11.710,03   </w:t>
            </w:r>
          </w:p>
        </w:tc>
        <w:tc>
          <w:tcPr>
            <w:tcW w:w="2660" w:type="dxa"/>
            <w:tcBorders>
              <w:top w:val="nil"/>
              <w:left w:val="nil"/>
              <w:bottom w:val="single" w:sz="4" w:space="0" w:color="auto"/>
              <w:right w:val="single" w:sz="4" w:space="0" w:color="auto"/>
            </w:tcBorders>
            <w:shd w:val="clear" w:color="000000" w:fill="FFFFFF"/>
            <w:noWrap/>
            <w:vAlign w:val="bottom"/>
            <w:hideMark/>
          </w:tcPr>
          <w:p w14:paraId="1AC00FC0"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374.000,00   </w:t>
            </w:r>
          </w:p>
        </w:tc>
        <w:tc>
          <w:tcPr>
            <w:tcW w:w="2301" w:type="dxa"/>
            <w:tcBorders>
              <w:top w:val="nil"/>
              <w:left w:val="nil"/>
              <w:bottom w:val="single" w:sz="4" w:space="0" w:color="auto"/>
              <w:right w:val="single" w:sz="4" w:space="0" w:color="auto"/>
            </w:tcBorders>
            <w:shd w:val="clear" w:color="000000" w:fill="FFFFFF"/>
            <w:noWrap/>
            <w:vAlign w:val="bottom"/>
            <w:hideMark/>
          </w:tcPr>
          <w:p w14:paraId="5528E94D"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324.374,53   </w:t>
            </w:r>
          </w:p>
        </w:tc>
        <w:tc>
          <w:tcPr>
            <w:tcW w:w="1660" w:type="dxa"/>
            <w:tcBorders>
              <w:top w:val="nil"/>
              <w:left w:val="nil"/>
              <w:bottom w:val="single" w:sz="4" w:space="0" w:color="auto"/>
              <w:right w:val="single" w:sz="4" w:space="0" w:color="auto"/>
            </w:tcBorders>
            <w:shd w:val="clear" w:color="auto" w:fill="auto"/>
            <w:noWrap/>
            <w:vAlign w:val="bottom"/>
            <w:hideMark/>
          </w:tcPr>
          <w:p w14:paraId="1D8B23CA"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2.770,06   </w:t>
            </w:r>
          </w:p>
        </w:tc>
        <w:tc>
          <w:tcPr>
            <w:tcW w:w="1134" w:type="dxa"/>
            <w:tcBorders>
              <w:top w:val="nil"/>
              <w:left w:val="nil"/>
              <w:bottom w:val="single" w:sz="4" w:space="0" w:color="auto"/>
              <w:right w:val="single" w:sz="4" w:space="0" w:color="auto"/>
            </w:tcBorders>
            <w:shd w:val="clear" w:color="auto" w:fill="auto"/>
            <w:noWrap/>
            <w:vAlign w:val="bottom"/>
            <w:hideMark/>
          </w:tcPr>
          <w:p w14:paraId="7DE8B6AC"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86,73   </w:t>
            </w:r>
          </w:p>
        </w:tc>
      </w:tr>
      <w:tr w:rsidR="000E2250" w:rsidRPr="000E2250" w14:paraId="641E5977" w14:textId="77777777" w:rsidTr="000E2250">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F87B0BC"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0393ED39"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5D005DC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652</w:t>
            </w:r>
          </w:p>
        </w:tc>
        <w:tc>
          <w:tcPr>
            <w:tcW w:w="661" w:type="dxa"/>
            <w:tcBorders>
              <w:top w:val="nil"/>
              <w:left w:val="nil"/>
              <w:bottom w:val="single" w:sz="4" w:space="0" w:color="auto"/>
              <w:right w:val="single" w:sz="4" w:space="0" w:color="auto"/>
            </w:tcBorders>
            <w:shd w:val="clear" w:color="000000" w:fill="FFFFFF"/>
            <w:noWrap/>
            <w:vAlign w:val="center"/>
            <w:hideMark/>
          </w:tcPr>
          <w:p w14:paraId="721A6C5D"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2683" w:type="dxa"/>
            <w:tcBorders>
              <w:top w:val="nil"/>
              <w:left w:val="nil"/>
              <w:bottom w:val="single" w:sz="4" w:space="0" w:color="auto"/>
              <w:right w:val="single" w:sz="4" w:space="0" w:color="auto"/>
            </w:tcBorders>
            <w:shd w:val="clear" w:color="000000" w:fill="FFFFFF"/>
            <w:vAlign w:val="center"/>
            <w:hideMark/>
          </w:tcPr>
          <w:p w14:paraId="7ABC1A27"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Prihodi po posebnim propisima</w:t>
            </w:r>
          </w:p>
        </w:tc>
        <w:tc>
          <w:tcPr>
            <w:tcW w:w="1860" w:type="dxa"/>
            <w:tcBorders>
              <w:top w:val="nil"/>
              <w:left w:val="nil"/>
              <w:bottom w:val="single" w:sz="4" w:space="0" w:color="auto"/>
              <w:right w:val="single" w:sz="4" w:space="0" w:color="auto"/>
            </w:tcBorders>
            <w:shd w:val="clear" w:color="000000" w:fill="FFFFFF"/>
            <w:noWrap/>
            <w:vAlign w:val="bottom"/>
            <w:hideMark/>
          </w:tcPr>
          <w:p w14:paraId="1D443970"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11.710,03   </w:t>
            </w:r>
          </w:p>
        </w:tc>
        <w:tc>
          <w:tcPr>
            <w:tcW w:w="2660" w:type="dxa"/>
            <w:tcBorders>
              <w:top w:val="nil"/>
              <w:left w:val="nil"/>
              <w:bottom w:val="single" w:sz="4" w:space="0" w:color="auto"/>
              <w:right w:val="single" w:sz="4" w:space="0" w:color="auto"/>
            </w:tcBorders>
            <w:shd w:val="clear" w:color="000000" w:fill="FFFFFF"/>
            <w:noWrap/>
            <w:vAlign w:val="bottom"/>
            <w:hideMark/>
          </w:tcPr>
          <w:p w14:paraId="5D5C4D7C"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374.000,00   </w:t>
            </w:r>
          </w:p>
        </w:tc>
        <w:tc>
          <w:tcPr>
            <w:tcW w:w="2301" w:type="dxa"/>
            <w:tcBorders>
              <w:top w:val="nil"/>
              <w:left w:val="nil"/>
              <w:bottom w:val="single" w:sz="4" w:space="0" w:color="auto"/>
              <w:right w:val="single" w:sz="4" w:space="0" w:color="auto"/>
            </w:tcBorders>
            <w:shd w:val="clear" w:color="000000" w:fill="FFFFFF"/>
            <w:noWrap/>
            <w:vAlign w:val="bottom"/>
            <w:hideMark/>
          </w:tcPr>
          <w:p w14:paraId="3915790C"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324.374,53   </w:t>
            </w:r>
          </w:p>
        </w:tc>
        <w:tc>
          <w:tcPr>
            <w:tcW w:w="1660" w:type="dxa"/>
            <w:tcBorders>
              <w:top w:val="nil"/>
              <w:left w:val="nil"/>
              <w:bottom w:val="single" w:sz="4" w:space="0" w:color="auto"/>
              <w:right w:val="single" w:sz="4" w:space="0" w:color="auto"/>
            </w:tcBorders>
            <w:shd w:val="clear" w:color="auto" w:fill="auto"/>
            <w:noWrap/>
            <w:vAlign w:val="bottom"/>
            <w:hideMark/>
          </w:tcPr>
          <w:p w14:paraId="07D18386"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2.770,06   </w:t>
            </w:r>
          </w:p>
        </w:tc>
        <w:tc>
          <w:tcPr>
            <w:tcW w:w="1134" w:type="dxa"/>
            <w:tcBorders>
              <w:top w:val="nil"/>
              <w:left w:val="nil"/>
              <w:bottom w:val="single" w:sz="4" w:space="0" w:color="auto"/>
              <w:right w:val="single" w:sz="4" w:space="0" w:color="auto"/>
            </w:tcBorders>
            <w:shd w:val="clear" w:color="auto" w:fill="auto"/>
            <w:noWrap/>
            <w:vAlign w:val="bottom"/>
            <w:hideMark/>
          </w:tcPr>
          <w:p w14:paraId="0BAF6E12"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86,73   </w:t>
            </w:r>
          </w:p>
        </w:tc>
      </w:tr>
      <w:tr w:rsidR="000E2250" w:rsidRPr="000E2250" w14:paraId="73B971EF" w14:textId="77777777" w:rsidTr="000E2250">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B5B1B85"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713BAFB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19D180DD"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15494F5E"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6526</w:t>
            </w:r>
          </w:p>
        </w:tc>
        <w:tc>
          <w:tcPr>
            <w:tcW w:w="2683" w:type="dxa"/>
            <w:tcBorders>
              <w:top w:val="nil"/>
              <w:left w:val="nil"/>
              <w:bottom w:val="single" w:sz="4" w:space="0" w:color="auto"/>
              <w:right w:val="single" w:sz="4" w:space="0" w:color="auto"/>
            </w:tcBorders>
            <w:shd w:val="clear" w:color="000000" w:fill="FFFFFF"/>
            <w:vAlign w:val="center"/>
            <w:hideMark/>
          </w:tcPr>
          <w:p w14:paraId="38767BA7"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xml:space="preserve">Ostali nespomenuti prihodi </w:t>
            </w:r>
          </w:p>
        </w:tc>
        <w:tc>
          <w:tcPr>
            <w:tcW w:w="1860" w:type="dxa"/>
            <w:tcBorders>
              <w:top w:val="nil"/>
              <w:left w:val="nil"/>
              <w:bottom w:val="single" w:sz="4" w:space="0" w:color="auto"/>
              <w:right w:val="single" w:sz="4" w:space="0" w:color="auto"/>
            </w:tcBorders>
            <w:shd w:val="clear" w:color="000000" w:fill="FFFFFF"/>
            <w:noWrap/>
            <w:vAlign w:val="bottom"/>
            <w:hideMark/>
          </w:tcPr>
          <w:p w14:paraId="3472797B"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11.710,03   </w:t>
            </w:r>
          </w:p>
        </w:tc>
        <w:tc>
          <w:tcPr>
            <w:tcW w:w="2660" w:type="dxa"/>
            <w:tcBorders>
              <w:top w:val="nil"/>
              <w:left w:val="nil"/>
              <w:bottom w:val="single" w:sz="4" w:space="0" w:color="auto"/>
              <w:right w:val="single" w:sz="4" w:space="0" w:color="auto"/>
            </w:tcBorders>
            <w:shd w:val="clear" w:color="000000" w:fill="FFFFFF"/>
            <w:noWrap/>
            <w:vAlign w:val="bottom"/>
            <w:hideMark/>
          </w:tcPr>
          <w:p w14:paraId="26AB25EC"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374.000,00   </w:t>
            </w:r>
          </w:p>
        </w:tc>
        <w:tc>
          <w:tcPr>
            <w:tcW w:w="2301" w:type="dxa"/>
            <w:tcBorders>
              <w:top w:val="nil"/>
              <w:left w:val="nil"/>
              <w:bottom w:val="single" w:sz="4" w:space="0" w:color="auto"/>
              <w:right w:val="single" w:sz="4" w:space="0" w:color="auto"/>
            </w:tcBorders>
            <w:shd w:val="clear" w:color="auto" w:fill="auto"/>
            <w:noWrap/>
            <w:vAlign w:val="bottom"/>
            <w:hideMark/>
          </w:tcPr>
          <w:p w14:paraId="0EDA9818"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324.374,53   </w:t>
            </w:r>
          </w:p>
        </w:tc>
        <w:tc>
          <w:tcPr>
            <w:tcW w:w="1660" w:type="dxa"/>
            <w:tcBorders>
              <w:top w:val="nil"/>
              <w:left w:val="nil"/>
              <w:bottom w:val="single" w:sz="4" w:space="0" w:color="auto"/>
              <w:right w:val="single" w:sz="4" w:space="0" w:color="auto"/>
            </w:tcBorders>
            <w:shd w:val="clear" w:color="auto" w:fill="auto"/>
            <w:noWrap/>
            <w:vAlign w:val="bottom"/>
            <w:hideMark/>
          </w:tcPr>
          <w:p w14:paraId="73097D86"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2.770,06   </w:t>
            </w:r>
          </w:p>
        </w:tc>
        <w:tc>
          <w:tcPr>
            <w:tcW w:w="1134" w:type="dxa"/>
            <w:tcBorders>
              <w:top w:val="nil"/>
              <w:left w:val="nil"/>
              <w:bottom w:val="single" w:sz="4" w:space="0" w:color="auto"/>
              <w:right w:val="single" w:sz="4" w:space="0" w:color="auto"/>
            </w:tcBorders>
            <w:shd w:val="clear" w:color="auto" w:fill="auto"/>
            <w:noWrap/>
            <w:vAlign w:val="bottom"/>
            <w:hideMark/>
          </w:tcPr>
          <w:p w14:paraId="4E216F58"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86,73   </w:t>
            </w:r>
          </w:p>
        </w:tc>
      </w:tr>
      <w:tr w:rsidR="000E2250" w:rsidRPr="000E2250" w14:paraId="335BBDD0" w14:textId="77777777" w:rsidTr="000E2250">
        <w:trPr>
          <w:trHeight w:val="499"/>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C54DE67"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4EE4E391"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66</w:t>
            </w:r>
          </w:p>
        </w:tc>
        <w:tc>
          <w:tcPr>
            <w:tcW w:w="661" w:type="dxa"/>
            <w:tcBorders>
              <w:top w:val="nil"/>
              <w:left w:val="nil"/>
              <w:bottom w:val="single" w:sz="4" w:space="0" w:color="auto"/>
              <w:right w:val="single" w:sz="4" w:space="0" w:color="auto"/>
            </w:tcBorders>
            <w:shd w:val="clear" w:color="000000" w:fill="FFFFFF"/>
            <w:noWrap/>
            <w:vAlign w:val="center"/>
            <w:hideMark/>
          </w:tcPr>
          <w:p w14:paraId="3DFB1CD3"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658D9AC0"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2683" w:type="dxa"/>
            <w:tcBorders>
              <w:top w:val="nil"/>
              <w:left w:val="nil"/>
              <w:bottom w:val="single" w:sz="4" w:space="0" w:color="auto"/>
              <w:right w:val="single" w:sz="4" w:space="0" w:color="auto"/>
            </w:tcBorders>
            <w:shd w:val="clear" w:color="000000" w:fill="FFFFFF"/>
            <w:vAlign w:val="center"/>
            <w:hideMark/>
          </w:tcPr>
          <w:p w14:paraId="04769843"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xml:space="preserve"> Prihodi od prodaje proizvoda i robe te pruženih usluga i prihodi od donacija</w:t>
            </w:r>
          </w:p>
        </w:tc>
        <w:tc>
          <w:tcPr>
            <w:tcW w:w="1860" w:type="dxa"/>
            <w:tcBorders>
              <w:top w:val="nil"/>
              <w:left w:val="nil"/>
              <w:bottom w:val="single" w:sz="4" w:space="0" w:color="auto"/>
              <w:right w:val="single" w:sz="4" w:space="0" w:color="auto"/>
            </w:tcBorders>
            <w:shd w:val="clear" w:color="000000" w:fill="FFFFFF"/>
            <w:noWrap/>
            <w:vAlign w:val="bottom"/>
            <w:hideMark/>
          </w:tcPr>
          <w:p w14:paraId="54BBF404"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4.179,58   </w:t>
            </w:r>
          </w:p>
        </w:tc>
        <w:tc>
          <w:tcPr>
            <w:tcW w:w="2660" w:type="dxa"/>
            <w:tcBorders>
              <w:top w:val="nil"/>
              <w:left w:val="nil"/>
              <w:bottom w:val="single" w:sz="4" w:space="0" w:color="auto"/>
              <w:right w:val="single" w:sz="4" w:space="0" w:color="auto"/>
            </w:tcBorders>
            <w:shd w:val="clear" w:color="000000" w:fill="FFFFFF"/>
            <w:noWrap/>
            <w:vAlign w:val="bottom"/>
            <w:hideMark/>
          </w:tcPr>
          <w:p w14:paraId="498D27B4"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8.531,00   </w:t>
            </w:r>
          </w:p>
        </w:tc>
        <w:tc>
          <w:tcPr>
            <w:tcW w:w="2301" w:type="dxa"/>
            <w:tcBorders>
              <w:top w:val="nil"/>
              <w:left w:val="nil"/>
              <w:bottom w:val="single" w:sz="4" w:space="0" w:color="auto"/>
              <w:right w:val="single" w:sz="4" w:space="0" w:color="auto"/>
            </w:tcBorders>
            <w:shd w:val="clear" w:color="000000" w:fill="FFFFFF"/>
            <w:noWrap/>
            <w:vAlign w:val="bottom"/>
            <w:hideMark/>
          </w:tcPr>
          <w:p w14:paraId="4738ED98"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6.043,00   </w:t>
            </w:r>
          </w:p>
        </w:tc>
        <w:tc>
          <w:tcPr>
            <w:tcW w:w="1660" w:type="dxa"/>
            <w:tcBorders>
              <w:top w:val="nil"/>
              <w:left w:val="nil"/>
              <w:bottom w:val="single" w:sz="4" w:space="0" w:color="auto"/>
              <w:right w:val="single" w:sz="4" w:space="0" w:color="auto"/>
            </w:tcBorders>
            <w:shd w:val="clear" w:color="auto" w:fill="auto"/>
            <w:noWrap/>
            <w:vAlign w:val="bottom"/>
            <w:hideMark/>
          </w:tcPr>
          <w:p w14:paraId="6DFFCBD0"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144,58   </w:t>
            </w:r>
          </w:p>
        </w:tc>
        <w:tc>
          <w:tcPr>
            <w:tcW w:w="1134" w:type="dxa"/>
            <w:tcBorders>
              <w:top w:val="nil"/>
              <w:left w:val="nil"/>
              <w:bottom w:val="single" w:sz="4" w:space="0" w:color="auto"/>
              <w:right w:val="single" w:sz="4" w:space="0" w:color="auto"/>
            </w:tcBorders>
            <w:shd w:val="clear" w:color="auto" w:fill="auto"/>
            <w:noWrap/>
            <w:vAlign w:val="bottom"/>
            <w:hideMark/>
          </w:tcPr>
          <w:p w14:paraId="093AE479"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70,84   </w:t>
            </w:r>
          </w:p>
        </w:tc>
      </w:tr>
      <w:tr w:rsidR="000E2250" w:rsidRPr="000E2250" w14:paraId="39EFDB0F" w14:textId="77777777" w:rsidTr="000E2250">
        <w:trPr>
          <w:trHeight w:val="499"/>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18DB5D1"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14850A4A"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4EE879EC"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661</w:t>
            </w:r>
          </w:p>
        </w:tc>
        <w:tc>
          <w:tcPr>
            <w:tcW w:w="661" w:type="dxa"/>
            <w:tcBorders>
              <w:top w:val="nil"/>
              <w:left w:val="nil"/>
              <w:bottom w:val="single" w:sz="4" w:space="0" w:color="auto"/>
              <w:right w:val="single" w:sz="4" w:space="0" w:color="auto"/>
            </w:tcBorders>
            <w:shd w:val="clear" w:color="000000" w:fill="FFFFFF"/>
            <w:noWrap/>
            <w:vAlign w:val="center"/>
            <w:hideMark/>
          </w:tcPr>
          <w:p w14:paraId="479A1FB0"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2683" w:type="dxa"/>
            <w:tcBorders>
              <w:top w:val="nil"/>
              <w:left w:val="nil"/>
              <w:bottom w:val="single" w:sz="4" w:space="0" w:color="auto"/>
              <w:right w:val="single" w:sz="4" w:space="0" w:color="auto"/>
            </w:tcBorders>
            <w:shd w:val="clear" w:color="000000" w:fill="FFFFFF"/>
            <w:vAlign w:val="center"/>
            <w:hideMark/>
          </w:tcPr>
          <w:p w14:paraId="7EBE6B51"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Prihodi od prodaje proizvoda i robe te pruženih usluga</w:t>
            </w:r>
          </w:p>
        </w:tc>
        <w:tc>
          <w:tcPr>
            <w:tcW w:w="1860" w:type="dxa"/>
            <w:tcBorders>
              <w:top w:val="nil"/>
              <w:left w:val="nil"/>
              <w:bottom w:val="single" w:sz="4" w:space="0" w:color="auto"/>
              <w:right w:val="single" w:sz="4" w:space="0" w:color="auto"/>
            </w:tcBorders>
            <w:shd w:val="clear" w:color="000000" w:fill="FFFFFF"/>
            <w:noWrap/>
            <w:vAlign w:val="bottom"/>
            <w:hideMark/>
          </w:tcPr>
          <w:p w14:paraId="6A27EE18"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2.999,54   </w:t>
            </w:r>
          </w:p>
        </w:tc>
        <w:tc>
          <w:tcPr>
            <w:tcW w:w="2660" w:type="dxa"/>
            <w:tcBorders>
              <w:top w:val="nil"/>
              <w:left w:val="nil"/>
              <w:bottom w:val="single" w:sz="4" w:space="0" w:color="auto"/>
              <w:right w:val="single" w:sz="4" w:space="0" w:color="auto"/>
            </w:tcBorders>
            <w:shd w:val="clear" w:color="000000" w:fill="FFFFFF"/>
            <w:noWrap/>
            <w:vAlign w:val="bottom"/>
            <w:hideMark/>
          </w:tcPr>
          <w:p w14:paraId="18E60FAC"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8.000,00   </w:t>
            </w:r>
          </w:p>
        </w:tc>
        <w:tc>
          <w:tcPr>
            <w:tcW w:w="2301" w:type="dxa"/>
            <w:tcBorders>
              <w:top w:val="nil"/>
              <w:left w:val="nil"/>
              <w:bottom w:val="single" w:sz="4" w:space="0" w:color="auto"/>
              <w:right w:val="single" w:sz="4" w:space="0" w:color="auto"/>
            </w:tcBorders>
            <w:shd w:val="clear" w:color="000000" w:fill="FFFFFF"/>
            <w:noWrap/>
            <w:vAlign w:val="bottom"/>
            <w:hideMark/>
          </w:tcPr>
          <w:p w14:paraId="4CF4041D"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5.565,25   </w:t>
            </w:r>
          </w:p>
        </w:tc>
        <w:tc>
          <w:tcPr>
            <w:tcW w:w="1660" w:type="dxa"/>
            <w:tcBorders>
              <w:top w:val="nil"/>
              <w:left w:val="nil"/>
              <w:bottom w:val="single" w:sz="4" w:space="0" w:color="auto"/>
              <w:right w:val="single" w:sz="4" w:space="0" w:color="auto"/>
            </w:tcBorders>
            <w:shd w:val="clear" w:color="auto" w:fill="auto"/>
            <w:noWrap/>
            <w:vAlign w:val="bottom"/>
            <w:hideMark/>
          </w:tcPr>
          <w:p w14:paraId="484EA314"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185,54   </w:t>
            </w:r>
          </w:p>
        </w:tc>
        <w:tc>
          <w:tcPr>
            <w:tcW w:w="1134" w:type="dxa"/>
            <w:tcBorders>
              <w:top w:val="nil"/>
              <w:left w:val="nil"/>
              <w:bottom w:val="single" w:sz="4" w:space="0" w:color="auto"/>
              <w:right w:val="single" w:sz="4" w:space="0" w:color="auto"/>
            </w:tcBorders>
            <w:shd w:val="clear" w:color="auto" w:fill="auto"/>
            <w:noWrap/>
            <w:vAlign w:val="bottom"/>
            <w:hideMark/>
          </w:tcPr>
          <w:p w14:paraId="0BD3083E"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69,57   </w:t>
            </w:r>
          </w:p>
        </w:tc>
      </w:tr>
      <w:tr w:rsidR="000E2250" w:rsidRPr="000E2250" w14:paraId="247C3108" w14:textId="77777777" w:rsidTr="000E2250">
        <w:trPr>
          <w:trHeight w:val="52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1B3B28E"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25D5BED7"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1406FC00"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6AFE40D2"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6615</w:t>
            </w:r>
          </w:p>
        </w:tc>
        <w:tc>
          <w:tcPr>
            <w:tcW w:w="2683" w:type="dxa"/>
            <w:tcBorders>
              <w:top w:val="nil"/>
              <w:left w:val="nil"/>
              <w:bottom w:val="single" w:sz="4" w:space="0" w:color="auto"/>
              <w:right w:val="single" w:sz="4" w:space="0" w:color="auto"/>
            </w:tcBorders>
            <w:shd w:val="clear" w:color="auto" w:fill="auto"/>
            <w:vAlign w:val="center"/>
            <w:hideMark/>
          </w:tcPr>
          <w:p w14:paraId="3709BAA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Prihodi od pruženih usluga</w:t>
            </w:r>
          </w:p>
        </w:tc>
        <w:tc>
          <w:tcPr>
            <w:tcW w:w="1860" w:type="dxa"/>
            <w:tcBorders>
              <w:top w:val="nil"/>
              <w:left w:val="nil"/>
              <w:bottom w:val="single" w:sz="4" w:space="0" w:color="auto"/>
              <w:right w:val="single" w:sz="4" w:space="0" w:color="auto"/>
            </w:tcBorders>
            <w:shd w:val="clear" w:color="000000" w:fill="FFFFFF"/>
            <w:noWrap/>
            <w:vAlign w:val="bottom"/>
            <w:hideMark/>
          </w:tcPr>
          <w:p w14:paraId="0B4AE7B3"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2.999,54   </w:t>
            </w:r>
          </w:p>
        </w:tc>
        <w:tc>
          <w:tcPr>
            <w:tcW w:w="2660" w:type="dxa"/>
            <w:tcBorders>
              <w:top w:val="nil"/>
              <w:left w:val="nil"/>
              <w:bottom w:val="single" w:sz="4" w:space="0" w:color="auto"/>
              <w:right w:val="single" w:sz="4" w:space="0" w:color="auto"/>
            </w:tcBorders>
            <w:shd w:val="clear" w:color="000000" w:fill="FFFFFF"/>
            <w:noWrap/>
            <w:vAlign w:val="bottom"/>
            <w:hideMark/>
          </w:tcPr>
          <w:p w14:paraId="53A76CA2"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8.000,00   </w:t>
            </w:r>
          </w:p>
        </w:tc>
        <w:tc>
          <w:tcPr>
            <w:tcW w:w="2301" w:type="dxa"/>
            <w:tcBorders>
              <w:top w:val="nil"/>
              <w:left w:val="nil"/>
              <w:bottom w:val="single" w:sz="4" w:space="0" w:color="auto"/>
              <w:right w:val="single" w:sz="4" w:space="0" w:color="auto"/>
            </w:tcBorders>
            <w:shd w:val="clear" w:color="auto" w:fill="auto"/>
            <w:noWrap/>
            <w:vAlign w:val="bottom"/>
            <w:hideMark/>
          </w:tcPr>
          <w:p w14:paraId="58FF5BF1"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5.565,25   </w:t>
            </w:r>
          </w:p>
        </w:tc>
        <w:tc>
          <w:tcPr>
            <w:tcW w:w="1660" w:type="dxa"/>
            <w:tcBorders>
              <w:top w:val="nil"/>
              <w:left w:val="nil"/>
              <w:bottom w:val="single" w:sz="4" w:space="0" w:color="auto"/>
              <w:right w:val="single" w:sz="4" w:space="0" w:color="auto"/>
            </w:tcBorders>
            <w:shd w:val="clear" w:color="auto" w:fill="auto"/>
            <w:noWrap/>
            <w:vAlign w:val="bottom"/>
            <w:hideMark/>
          </w:tcPr>
          <w:p w14:paraId="57770544"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185,54   </w:t>
            </w:r>
          </w:p>
        </w:tc>
        <w:tc>
          <w:tcPr>
            <w:tcW w:w="1134" w:type="dxa"/>
            <w:tcBorders>
              <w:top w:val="nil"/>
              <w:left w:val="nil"/>
              <w:bottom w:val="single" w:sz="4" w:space="0" w:color="auto"/>
              <w:right w:val="single" w:sz="4" w:space="0" w:color="auto"/>
            </w:tcBorders>
            <w:shd w:val="clear" w:color="auto" w:fill="auto"/>
            <w:noWrap/>
            <w:vAlign w:val="bottom"/>
            <w:hideMark/>
          </w:tcPr>
          <w:p w14:paraId="0C11DDF1"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69,57   </w:t>
            </w:r>
          </w:p>
        </w:tc>
      </w:tr>
      <w:tr w:rsidR="000E2250" w:rsidRPr="000E2250" w14:paraId="7A4BEFC3" w14:textId="77777777" w:rsidTr="000E2250">
        <w:trPr>
          <w:trHeight w:val="499"/>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B71C883"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672623CD"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3D3863FD"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663</w:t>
            </w:r>
          </w:p>
        </w:tc>
        <w:tc>
          <w:tcPr>
            <w:tcW w:w="661" w:type="dxa"/>
            <w:tcBorders>
              <w:top w:val="nil"/>
              <w:left w:val="nil"/>
              <w:bottom w:val="single" w:sz="4" w:space="0" w:color="auto"/>
              <w:right w:val="single" w:sz="4" w:space="0" w:color="auto"/>
            </w:tcBorders>
            <w:shd w:val="clear" w:color="000000" w:fill="FFFFFF"/>
            <w:noWrap/>
            <w:vAlign w:val="center"/>
            <w:hideMark/>
          </w:tcPr>
          <w:p w14:paraId="3760A5B2"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2683" w:type="dxa"/>
            <w:tcBorders>
              <w:top w:val="nil"/>
              <w:left w:val="nil"/>
              <w:bottom w:val="single" w:sz="4" w:space="0" w:color="auto"/>
              <w:right w:val="single" w:sz="4" w:space="0" w:color="auto"/>
            </w:tcBorders>
            <w:shd w:val="clear" w:color="000000" w:fill="FFFFFF"/>
            <w:vAlign w:val="center"/>
            <w:hideMark/>
          </w:tcPr>
          <w:p w14:paraId="11C16DC4"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xml:space="preserve">Donacije od pravnih i fizičkih osoba izvan općeg </w:t>
            </w:r>
            <w:r w:rsidRPr="000E2250">
              <w:rPr>
                <w:rFonts w:ascii="Arial" w:eastAsia="Times New Roman" w:hAnsi="Arial" w:cs="Arial"/>
                <w:sz w:val="20"/>
                <w:szCs w:val="20"/>
                <w:lang w:eastAsia="hr-HR"/>
              </w:rPr>
              <w:lastRenderedPageBreak/>
              <w:t>proračuna i povrat donacija po protestiranim jamstvima</w:t>
            </w:r>
          </w:p>
        </w:tc>
        <w:tc>
          <w:tcPr>
            <w:tcW w:w="1860" w:type="dxa"/>
            <w:tcBorders>
              <w:top w:val="nil"/>
              <w:left w:val="nil"/>
              <w:bottom w:val="single" w:sz="4" w:space="0" w:color="auto"/>
              <w:right w:val="single" w:sz="4" w:space="0" w:color="auto"/>
            </w:tcBorders>
            <w:shd w:val="clear" w:color="000000" w:fill="FFFFFF"/>
            <w:noWrap/>
            <w:vAlign w:val="bottom"/>
            <w:hideMark/>
          </w:tcPr>
          <w:p w14:paraId="449CB259"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lastRenderedPageBreak/>
              <w:t xml:space="preserve">1.180,04   </w:t>
            </w:r>
          </w:p>
        </w:tc>
        <w:tc>
          <w:tcPr>
            <w:tcW w:w="2660" w:type="dxa"/>
            <w:tcBorders>
              <w:top w:val="nil"/>
              <w:left w:val="nil"/>
              <w:bottom w:val="single" w:sz="4" w:space="0" w:color="auto"/>
              <w:right w:val="single" w:sz="4" w:space="0" w:color="auto"/>
            </w:tcBorders>
            <w:shd w:val="clear" w:color="000000" w:fill="FFFFFF"/>
            <w:noWrap/>
            <w:vAlign w:val="bottom"/>
            <w:hideMark/>
          </w:tcPr>
          <w:p w14:paraId="4A72D85F"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531,00   </w:t>
            </w:r>
          </w:p>
        </w:tc>
        <w:tc>
          <w:tcPr>
            <w:tcW w:w="2301" w:type="dxa"/>
            <w:tcBorders>
              <w:top w:val="nil"/>
              <w:left w:val="nil"/>
              <w:bottom w:val="single" w:sz="4" w:space="0" w:color="auto"/>
              <w:right w:val="single" w:sz="4" w:space="0" w:color="auto"/>
            </w:tcBorders>
            <w:shd w:val="clear" w:color="000000" w:fill="FFFFFF"/>
            <w:noWrap/>
            <w:vAlign w:val="bottom"/>
            <w:hideMark/>
          </w:tcPr>
          <w:p w14:paraId="32E39EC3"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477,75   </w:t>
            </w:r>
          </w:p>
        </w:tc>
        <w:tc>
          <w:tcPr>
            <w:tcW w:w="1660" w:type="dxa"/>
            <w:tcBorders>
              <w:top w:val="nil"/>
              <w:left w:val="nil"/>
              <w:bottom w:val="single" w:sz="4" w:space="0" w:color="auto"/>
              <w:right w:val="single" w:sz="4" w:space="0" w:color="auto"/>
            </w:tcBorders>
            <w:shd w:val="clear" w:color="auto" w:fill="auto"/>
            <w:noWrap/>
            <w:vAlign w:val="bottom"/>
            <w:hideMark/>
          </w:tcPr>
          <w:p w14:paraId="614E680B"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40,49   </w:t>
            </w:r>
          </w:p>
        </w:tc>
        <w:tc>
          <w:tcPr>
            <w:tcW w:w="1134" w:type="dxa"/>
            <w:tcBorders>
              <w:top w:val="nil"/>
              <w:left w:val="nil"/>
              <w:bottom w:val="single" w:sz="4" w:space="0" w:color="auto"/>
              <w:right w:val="single" w:sz="4" w:space="0" w:color="auto"/>
            </w:tcBorders>
            <w:shd w:val="clear" w:color="auto" w:fill="auto"/>
            <w:noWrap/>
            <w:vAlign w:val="bottom"/>
            <w:hideMark/>
          </w:tcPr>
          <w:p w14:paraId="17FA5999"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89,97   </w:t>
            </w:r>
          </w:p>
        </w:tc>
      </w:tr>
      <w:tr w:rsidR="000E2250" w:rsidRPr="000E2250" w14:paraId="6ADE3AF9" w14:textId="77777777" w:rsidTr="000E2250">
        <w:trPr>
          <w:trHeight w:val="51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E39F9FC"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lastRenderedPageBreak/>
              <w:t> </w:t>
            </w:r>
          </w:p>
        </w:tc>
        <w:tc>
          <w:tcPr>
            <w:tcW w:w="880" w:type="dxa"/>
            <w:tcBorders>
              <w:top w:val="nil"/>
              <w:left w:val="nil"/>
              <w:bottom w:val="single" w:sz="4" w:space="0" w:color="auto"/>
              <w:right w:val="single" w:sz="4" w:space="0" w:color="auto"/>
            </w:tcBorders>
            <w:shd w:val="clear" w:color="000000" w:fill="FFFFFF"/>
            <w:noWrap/>
            <w:vAlign w:val="center"/>
            <w:hideMark/>
          </w:tcPr>
          <w:p w14:paraId="213812FD"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7F3D3099"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697E62BA"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6631</w:t>
            </w:r>
          </w:p>
        </w:tc>
        <w:tc>
          <w:tcPr>
            <w:tcW w:w="2683" w:type="dxa"/>
            <w:tcBorders>
              <w:top w:val="nil"/>
              <w:left w:val="nil"/>
              <w:bottom w:val="single" w:sz="4" w:space="0" w:color="auto"/>
              <w:right w:val="single" w:sz="4" w:space="0" w:color="auto"/>
            </w:tcBorders>
            <w:shd w:val="clear" w:color="000000" w:fill="FFFFFF"/>
            <w:vAlign w:val="center"/>
            <w:hideMark/>
          </w:tcPr>
          <w:p w14:paraId="309E713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Tekuće donacije</w:t>
            </w:r>
          </w:p>
        </w:tc>
        <w:tc>
          <w:tcPr>
            <w:tcW w:w="1860" w:type="dxa"/>
            <w:tcBorders>
              <w:top w:val="nil"/>
              <w:left w:val="nil"/>
              <w:bottom w:val="single" w:sz="4" w:space="0" w:color="auto"/>
              <w:right w:val="single" w:sz="4" w:space="0" w:color="auto"/>
            </w:tcBorders>
            <w:shd w:val="clear" w:color="000000" w:fill="FFFFFF"/>
            <w:noWrap/>
            <w:vAlign w:val="bottom"/>
            <w:hideMark/>
          </w:tcPr>
          <w:p w14:paraId="496AC158"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472,63   </w:t>
            </w:r>
          </w:p>
        </w:tc>
        <w:tc>
          <w:tcPr>
            <w:tcW w:w="2660" w:type="dxa"/>
            <w:tcBorders>
              <w:top w:val="nil"/>
              <w:left w:val="nil"/>
              <w:bottom w:val="single" w:sz="4" w:space="0" w:color="auto"/>
              <w:right w:val="single" w:sz="4" w:space="0" w:color="auto"/>
            </w:tcBorders>
            <w:shd w:val="clear" w:color="000000" w:fill="FFFFFF"/>
            <w:noWrap/>
            <w:vAlign w:val="bottom"/>
            <w:hideMark/>
          </w:tcPr>
          <w:p w14:paraId="1F882FCD"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531,00   </w:t>
            </w:r>
          </w:p>
        </w:tc>
        <w:tc>
          <w:tcPr>
            <w:tcW w:w="2301" w:type="dxa"/>
            <w:tcBorders>
              <w:top w:val="nil"/>
              <w:left w:val="nil"/>
              <w:bottom w:val="single" w:sz="4" w:space="0" w:color="auto"/>
              <w:right w:val="single" w:sz="4" w:space="0" w:color="auto"/>
            </w:tcBorders>
            <w:shd w:val="clear" w:color="auto" w:fill="auto"/>
            <w:noWrap/>
            <w:vAlign w:val="bottom"/>
            <w:hideMark/>
          </w:tcPr>
          <w:p w14:paraId="469E955A"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477,75   </w:t>
            </w:r>
          </w:p>
        </w:tc>
        <w:tc>
          <w:tcPr>
            <w:tcW w:w="1660" w:type="dxa"/>
            <w:tcBorders>
              <w:top w:val="nil"/>
              <w:left w:val="nil"/>
              <w:bottom w:val="single" w:sz="4" w:space="0" w:color="auto"/>
              <w:right w:val="single" w:sz="4" w:space="0" w:color="auto"/>
            </w:tcBorders>
            <w:shd w:val="clear" w:color="auto" w:fill="auto"/>
            <w:noWrap/>
            <w:vAlign w:val="bottom"/>
            <w:hideMark/>
          </w:tcPr>
          <w:p w14:paraId="4CD47B48"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101,08   </w:t>
            </w:r>
          </w:p>
        </w:tc>
        <w:tc>
          <w:tcPr>
            <w:tcW w:w="1134" w:type="dxa"/>
            <w:tcBorders>
              <w:top w:val="nil"/>
              <w:left w:val="nil"/>
              <w:bottom w:val="single" w:sz="4" w:space="0" w:color="auto"/>
              <w:right w:val="single" w:sz="4" w:space="0" w:color="auto"/>
            </w:tcBorders>
            <w:shd w:val="clear" w:color="auto" w:fill="auto"/>
            <w:noWrap/>
            <w:vAlign w:val="bottom"/>
            <w:hideMark/>
          </w:tcPr>
          <w:p w14:paraId="0E8A4DFA"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89,97   </w:t>
            </w:r>
          </w:p>
        </w:tc>
      </w:tr>
      <w:tr w:rsidR="000E2250" w:rsidRPr="000E2250" w14:paraId="4EA76AF3" w14:textId="77777777" w:rsidTr="000E2250">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A894369"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2EEC1525"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31F40BE7"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1" w:type="dxa"/>
            <w:tcBorders>
              <w:top w:val="nil"/>
              <w:left w:val="nil"/>
              <w:bottom w:val="single" w:sz="4" w:space="0" w:color="auto"/>
              <w:right w:val="nil"/>
            </w:tcBorders>
            <w:shd w:val="clear" w:color="000000" w:fill="FFFFFF"/>
            <w:noWrap/>
            <w:vAlign w:val="center"/>
            <w:hideMark/>
          </w:tcPr>
          <w:p w14:paraId="7A796020"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6632</w:t>
            </w:r>
          </w:p>
        </w:tc>
        <w:tc>
          <w:tcPr>
            <w:tcW w:w="2683" w:type="dxa"/>
            <w:tcBorders>
              <w:top w:val="nil"/>
              <w:left w:val="single" w:sz="4" w:space="0" w:color="auto"/>
              <w:bottom w:val="single" w:sz="4" w:space="0" w:color="auto"/>
              <w:right w:val="single" w:sz="4" w:space="0" w:color="auto"/>
            </w:tcBorders>
            <w:shd w:val="clear" w:color="auto" w:fill="auto"/>
            <w:vAlign w:val="center"/>
            <w:hideMark/>
          </w:tcPr>
          <w:p w14:paraId="1D69A935"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Kapitalne donacije</w:t>
            </w:r>
          </w:p>
        </w:tc>
        <w:tc>
          <w:tcPr>
            <w:tcW w:w="1860" w:type="dxa"/>
            <w:tcBorders>
              <w:top w:val="nil"/>
              <w:left w:val="nil"/>
              <w:bottom w:val="single" w:sz="4" w:space="0" w:color="auto"/>
              <w:right w:val="single" w:sz="4" w:space="0" w:color="auto"/>
            </w:tcBorders>
            <w:shd w:val="clear" w:color="000000" w:fill="FFFFFF"/>
            <w:noWrap/>
            <w:vAlign w:val="bottom"/>
            <w:hideMark/>
          </w:tcPr>
          <w:p w14:paraId="798D1A36"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707,41   </w:t>
            </w:r>
          </w:p>
        </w:tc>
        <w:tc>
          <w:tcPr>
            <w:tcW w:w="2660" w:type="dxa"/>
            <w:tcBorders>
              <w:top w:val="nil"/>
              <w:left w:val="nil"/>
              <w:bottom w:val="single" w:sz="4" w:space="0" w:color="auto"/>
              <w:right w:val="single" w:sz="4" w:space="0" w:color="auto"/>
            </w:tcBorders>
            <w:shd w:val="clear" w:color="000000" w:fill="FFFFFF"/>
            <w:noWrap/>
            <w:vAlign w:val="bottom"/>
            <w:hideMark/>
          </w:tcPr>
          <w:p w14:paraId="35338028"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301" w:type="dxa"/>
            <w:tcBorders>
              <w:top w:val="nil"/>
              <w:left w:val="nil"/>
              <w:bottom w:val="single" w:sz="4" w:space="0" w:color="auto"/>
              <w:right w:val="single" w:sz="4" w:space="0" w:color="auto"/>
            </w:tcBorders>
            <w:shd w:val="clear" w:color="auto" w:fill="auto"/>
            <w:noWrap/>
            <w:vAlign w:val="bottom"/>
            <w:hideMark/>
          </w:tcPr>
          <w:p w14:paraId="13C83FCC"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14:paraId="0444309B"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14:paraId="47096653"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r>
      <w:tr w:rsidR="000E2250" w:rsidRPr="000E2250" w14:paraId="0A88D112" w14:textId="77777777" w:rsidTr="000E2250">
        <w:trPr>
          <w:trHeight w:val="499"/>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7BEBC3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3B47CFA4"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67</w:t>
            </w:r>
          </w:p>
        </w:tc>
        <w:tc>
          <w:tcPr>
            <w:tcW w:w="661" w:type="dxa"/>
            <w:tcBorders>
              <w:top w:val="nil"/>
              <w:left w:val="nil"/>
              <w:bottom w:val="single" w:sz="4" w:space="0" w:color="auto"/>
              <w:right w:val="single" w:sz="4" w:space="0" w:color="auto"/>
            </w:tcBorders>
            <w:shd w:val="clear" w:color="000000" w:fill="FFFFFF"/>
            <w:noWrap/>
            <w:vAlign w:val="center"/>
            <w:hideMark/>
          </w:tcPr>
          <w:p w14:paraId="4CF5A6DC"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070F2F6D"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2683" w:type="dxa"/>
            <w:tcBorders>
              <w:top w:val="nil"/>
              <w:left w:val="nil"/>
              <w:bottom w:val="single" w:sz="4" w:space="0" w:color="auto"/>
              <w:right w:val="single" w:sz="4" w:space="0" w:color="auto"/>
            </w:tcBorders>
            <w:shd w:val="clear" w:color="000000" w:fill="FFFFFF"/>
            <w:vAlign w:val="center"/>
            <w:hideMark/>
          </w:tcPr>
          <w:p w14:paraId="6C9B127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Prihodi iz nadležnog proračuna i od HZZO-a temeljem ugovornih obveza</w:t>
            </w:r>
          </w:p>
        </w:tc>
        <w:tc>
          <w:tcPr>
            <w:tcW w:w="1860" w:type="dxa"/>
            <w:tcBorders>
              <w:top w:val="nil"/>
              <w:left w:val="nil"/>
              <w:bottom w:val="single" w:sz="4" w:space="0" w:color="auto"/>
              <w:right w:val="single" w:sz="4" w:space="0" w:color="auto"/>
            </w:tcBorders>
            <w:shd w:val="clear" w:color="000000" w:fill="FFFFFF"/>
            <w:noWrap/>
            <w:vAlign w:val="bottom"/>
            <w:hideMark/>
          </w:tcPr>
          <w:p w14:paraId="1420E722"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139.284,09   </w:t>
            </w:r>
          </w:p>
        </w:tc>
        <w:tc>
          <w:tcPr>
            <w:tcW w:w="2660" w:type="dxa"/>
            <w:tcBorders>
              <w:top w:val="nil"/>
              <w:left w:val="nil"/>
              <w:bottom w:val="single" w:sz="4" w:space="0" w:color="auto"/>
              <w:right w:val="single" w:sz="4" w:space="0" w:color="auto"/>
            </w:tcBorders>
            <w:shd w:val="clear" w:color="000000" w:fill="FFFFFF"/>
            <w:noWrap/>
            <w:vAlign w:val="bottom"/>
            <w:hideMark/>
          </w:tcPr>
          <w:p w14:paraId="4D4FACF0"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193.150,00   </w:t>
            </w:r>
          </w:p>
        </w:tc>
        <w:tc>
          <w:tcPr>
            <w:tcW w:w="2301" w:type="dxa"/>
            <w:tcBorders>
              <w:top w:val="nil"/>
              <w:left w:val="nil"/>
              <w:bottom w:val="single" w:sz="4" w:space="0" w:color="auto"/>
              <w:right w:val="single" w:sz="4" w:space="0" w:color="auto"/>
            </w:tcBorders>
            <w:shd w:val="clear" w:color="000000" w:fill="FFFFFF"/>
            <w:noWrap/>
            <w:vAlign w:val="bottom"/>
            <w:hideMark/>
          </w:tcPr>
          <w:p w14:paraId="04AA45C3"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171.173,38   </w:t>
            </w:r>
          </w:p>
        </w:tc>
        <w:tc>
          <w:tcPr>
            <w:tcW w:w="1660" w:type="dxa"/>
            <w:tcBorders>
              <w:top w:val="nil"/>
              <w:left w:val="nil"/>
              <w:bottom w:val="single" w:sz="4" w:space="0" w:color="auto"/>
              <w:right w:val="single" w:sz="4" w:space="0" w:color="auto"/>
            </w:tcBorders>
            <w:shd w:val="clear" w:color="auto" w:fill="auto"/>
            <w:noWrap/>
            <w:vAlign w:val="bottom"/>
            <w:hideMark/>
          </w:tcPr>
          <w:p w14:paraId="134303C3"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122,90   </w:t>
            </w:r>
          </w:p>
        </w:tc>
        <w:tc>
          <w:tcPr>
            <w:tcW w:w="1134" w:type="dxa"/>
            <w:tcBorders>
              <w:top w:val="nil"/>
              <w:left w:val="nil"/>
              <w:bottom w:val="single" w:sz="4" w:space="0" w:color="auto"/>
              <w:right w:val="single" w:sz="4" w:space="0" w:color="auto"/>
            </w:tcBorders>
            <w:shd w:val="clear" w:color="auto" w:fill="auto"/>
            <w:noWrap/>
            <w:vAlign w:val="bottom"/>
            <w:hideMark/>
          </w:tcPr>
          <w:p w14:paraId="0CF412FB"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88,62   </w:t>
            </w:r>
          </w:p>
        </w:tc>
      </w:tr>
      <w:tr w:rsidR="000E2250" w:rsidRPr="000E2250" w14:paraId="5AA79A98" w14:textId="77777777" w:rsidTr="000E2250">
        <w:trPr>
          <w:trHeight w:val="499"/>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DC9679F"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72990E8F"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74D06EF2"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671</w:t>
            </w:r>
          </w:p>
        </w:tc>
        <w:tc>
          <w:tcPr>
            <w:tcW w:w="661" w:type="dxa"/>
            <w:tcBorders>
              <w:top w:val="nil"/>
              <w:left w:val="nil"/>
              <w:bottom w:val="single" w:sz="4" w:space="0" w:color="auto"/>
              <w:right w:val="single" w:sz="4" w:space="0" w:color="auto"/>
            </w:tcBorders>
            <w:shd w:val="clear" w:color="000000" w:fill="FFFFFF"/>
            <w:noWrap/>
            <w:vAlign w:val="center"/>
            <w:hideMark/>
          </w:tcPr>
          <w:p w14:paraId="7B3D2270"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2683" w:type="dxa"/>
            <w:tcBorders>
              <w:top w:val="nil"/>
              <w:left w:val="nil"/>
              <w:bottom w:val="single" w:sz="4" w:space="0" w:color="auto"/>
              <w:right w:val="single" w:sz="4" w:space="0" w:color="auto"/>
            </w:tcBorders>
            <w:shd w:val="clear" w:color="000000" w:fill="FFFFFF"/>
            <w:vAlign w:val="center"/>
            <w:hideMark/>
          </w:tcPr>
          <w:p w14:paraId="735F0B8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Prihodi iz nadležnog proračuna za financiranje redovne djelatnosti proračunskih korisnika</w:t>
            </w:r>
          </w:p>
        </w:tc>
        <w:tc>
          <w:tcPr>
            <w:tcW w:w="1860" w:type="dxa"/>
            <w:tcBorders>
              <w:top w:val="nil"/>
              <w:left w:val="nil"/>
              <w:bottom w:val="single" w:sz="4" w:space="0" w:color="auto"/>
              <w:right w:val="single" w:sz="4" w:space="0" w:color="auto"/>
            </w:tcBorders>
            <w:shd w:val="clear" w:color="000000" w:fill="FFFFFF"/>
            <w:noWrap/>
            <w:vAlign w:val="bottom"/>
            <w:hideMark/>
          </w:tcPr>
          <w:p w14:paraId="20497EED"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139.284,09   </w:t>
            </w:r>
          </w:p>
        </w:tc>
        <w:tc>
          <w:tcPr>
            <w:tcW w:w="2660" w:type="dxa"/>
            <w:tcBorders>
              <w:top w:val="nil"/>
              <w:left w:val="nil"/>
              <w:bottom w:val="single" w:sz="4" w:space="0" w:color="auto"/>
              <w:right w:val="single" w:sz="4" w:space="0" w:color="auto"/>
            </w:tcBorders>
            <w:shd w:val="clear" w:color="000000" w:fill="FFFFFF"/>
            <w:noWrap/>
            <w:vAlign w:val="bottom"/>
            <w:hideMark/>
          </w:tcPr>
          <w:p w14:paraId="3E9717F3"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193.150,00   </w:t>
            </w:r>
          </w:p>
        </w:tc>
        <w:tc>
          <w:tcPr>
            <w:tcW w:w="2301" w:type="dxa"/>
            <w:tcBorders>
              <w:top w:val="nil"/>
              <w:left w:val="nil"/>
              <w:bottom w:val="single" w:sz="4" w:space="0" w:color="auto"/>
              <w:right w:val="single" w:sz="4" w:space="0" w:color="auto"/>
            </w:tcBorders>
            <w:shd w:val="clear" w:color="000000" w:fill="FFFFFF"/>
            <w:noWrap/>
            <w:vAlign w:val="bottom"/>
            <w:hideMark/>
          </w:tcPr>
          <w:p w14:paraId="457E948D"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171.173,38   </w:t>
            </w:r>
          </w:p>
        </w:tc>
        <w:tc>
          <w:tcPr>
            <w:tcW w:w="1660" w:type="dxa"/>
            <w:tcBorders>
              <w:top w:val="nil"/>
              <w:left w:val="nil"/>
              <w:bottom w:val="single" w:sz="4" w:space="0" w:color="auto"/>
              <w:right w:val="single" w:sz="4" w:space="0" w:color="auto"/>
            </w:tcBorders>
            <w:shd w:val="clear" w:color="auto" w:fill="auto"/>
            <w:noWrap/>
            <w:vAlign w:val="bottom"/>
            <w:hideMark/>
          </w:tcPr>
          <w:p w14:paraId="2415C5CF"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122,90   </w:t>
            </w:r>
          </w:p>
        </w:tc>
        <w:tc>
          <w:tcPr>
            <w:tcW w:w="1134" w:type="dxa"/>
            <w:tcBorders>
              <w:top w:val="nil"/>
              <w:left w:val="nil"/>
              <w:bottom w:val="single" w:sz="4" w:space="0" w:color="auto"/>
              <w:right w:val="single" w:sz="4" w:space="0" w:color="auto"/>
            </w:tcBorders>
            <w:shd w:val="clear" w:color="auto" w:fill="auto"/>
            <w:noWrap/>
            <w:vAlign w:val="bottom"/>
            <w:hideMark/>
          </w:tcPr>
          <w:p w14:paraId="72524ED8"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88,62   </w:t>
            </w:r>
          </w:p>
        </w:tc>
      </w:tr>
      <w:tr w:rsidR="000E2250" w:rsidRPr="000E2250" w14:paraId="2FB6622F" w14:textId="77777777" w:rsidTr="000E2250">
        <w:trPr>
          <w:trHeight w:val="46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AE2A93C"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148351D8"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0CE78671"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291D4EA8"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6711</w:t>
            </w:r>
          </w:p>
        </w:tc>
        <w:tc>
          <w:tcPr>
            <w:tcW w:w="2683" w:type="dxa"/>
            <w:tcBorders>
              <w:top w:val="nil"/>
              <w:left w:val="nil"/>
              <w:bottom w:val="single" w:sz="4" w:space="0" w:color="auto"/>
              <w:right w:val="single" w:sz="4" w:space="0" w:color="auto"/>
            </w:tcBorders>
            <w:shd w:val="clear" w:color="000000" w:fill="FFFFFF"/>
            <w:vAlign w:val="center"/>
            <w:hideMark/>
          </w:tcPr>
          <w:p w14:paraId="645F3FF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Prihodi iz nadležnog proračuna za financiranje rashoda poslovanja</w:t>
            </w:r>
          </w:p>
        </w:tc>
        <w:tc>
          <w:tcPr>
            <w:tcW w:w="1860" w:type="dxa"/>
            <w:tcBorders>
              <w:top w:val="nil"/>
              <w:left w:val="nil"/>
              <w:bottom w:val="single" w:sz="4" w:space="0" w:color="auto"/>
              <w:right w:val="single" w:sz="4" w:space="0" w:color="auto"/>
            </w:tcBorders>
            <w:shd w:val="clear" w:color="000000" w:fill="FFFFFF"/>
            <w:noWrap/>
            <w:vAlign w:val="bottom"/>
            <w:hideMark/>
          </w:tcPr>
          <w:p w14:paraId="35251A9B"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137.642,47   </w:t>
            </w:r>
          </w:p>
        </w:tc>
        <w:tc>
          <w:tcPr>
            <w:tcW w:w="2660" w:type="dxa"/>
            <w:tcBorders>
              <w:top w:val="nil"/>
              <w:left w:val="nil"/>
              <w:bottom w:val="single" w:sz="4" w:space="0" w:color="auto"/>
              <w:right w:val="single" w:sz="4" w:space="0" w:color="auto"/>
            </w:tcBorders>
            <w:shd w:val="clear" w:color="000000" w:fill="FFFFFF"/>
            <w:noWrap/>
            <w:vAlign w:val="bottom"/>
            <w:hideMark/>
          </w:tcPr>
          <w:p w14:paraId="6B7A712A"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179.150,00   </w:t>
            </w:r>
          </w:p>
        </w:tc>
        <w:tc>
          <w:tcPr>
            <w:tcW w:w="2301" w:type="dxa"/>
            <w:tcBorders>
              <w:top w:val="nil"/>
              <w:left w:val="nil"/>
              <w:bottom w:val="single" w:sz="4" w:space="0" w:color="auto"/>
              <w:right w:val="single" w:sz="4" w:space="0" w:color="auto"/>
            </w:tcBorders>
            <w:shd w:val="clear" w:color="auto" w:fill="auto"/>
            <w:noWrap/>
            <w:vAlign w:val="bottom"/>
            <w:hideMark/>
          </w:tcPr>
          <w:p w14:paraId="535455B0"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157.428,75   </w:t>
            </w:r>
          </w:p>
        </w:tc>
        <w:tc>
          <w:tcPr>
            <w:tcW w:w="1660" w:type="dxa"/>
            <w:tcBorders>
              <w:top w:val="nil"/>
              <w:left w:val="nil"/>
              <w:bottom w:val="single" w:sz="4" w:space="0" w:color="auto"/>
              <w:right w:val="single" w:sz="4" w:space="0" w:color="auto"/>
            </w:tcBorders>
            <w:shd w:val="clear" w:color="auto" w:fill="auto"/>
            <w:noWrap/>
            <w:vAlign w:val="bottom"/>
            <w:hideMark/>
          </w:tcPr>
          <w:p w14:paraId="65681D79"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114,38   </w:t>
            </w:r>
          </w:p>
        </w:tc>
        <w:tc>
          <w:tcPr>
            <w:tcW w:w="1134" w:type="dxa"/>
            <w:tcBorders>
              <w:top w:val="nil"/>
              <w:left w:val="nil"/>
              <w:bottom w:val="single" w:sz="4" w:space="0" w:color="auto"/>
              <w:right w:val="single" w:sz="4" w:space="0" w:color="auto"/>
            </w:tcBorders>
            <w:shd w:val="clear" w:color="auto" w:fill="auto"/>
            <w:noWrap/>
            <w:vAlign w:val="bottom"/>
            <w:hideMark/>
          </w:tcPr>
          <w:p w14:paraId="663F914F"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87,88   </w:t>
            </w:r>
          </w:p>
        </w:tc>
      </w:tr>
      <w:tr w:rsidR="000E2250" w:rsidRPr="000E2250" w14:paraId="57BECA44" w14:textId="77777777" w:rsidTr="000E2250">
        <w:trPr>
          <w:trHeight w:val="46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2E180C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20168573"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1B0A4BDF"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750D723D"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6712</w:t>
            </w:r>
          </w:p>
        </w:tc>
        <w:tc>
          <w:tcPr>
            <w:tcW w:w="2683" w:type="dxa"/>
            <w:tcBorders>
              <w:top w:val="nil"/>
              <w:left w:val="nil"/>
              <w:bottom w:val="single" w:sz="4" w:space="0" w:color="auto"/>
              <w:right w:val="single" w:sz="4" w:space="0" w:color="auto"/>
            </w:tcBorders>
            <w:shd w:val="clear" w:color="000000" w:fill="FFFFFF"/>
            <w:vAlign w:val="center"/>
            <w:hideMark/>
          </w:tcPr>
          <w:p w14:paraId="1FE49243"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Prihodi iz nadležnog proračuna za financiranje rashoda za nabavu nefinancijske imovine</w:t>
            </w:r>
          </w:p>
        </w:tc>
        <w:tc>
          <w:tcPr>
            <w:tcW w:w="1860" w:type="dxa"/>
            <w:tcBorders>
              <w:top w:val="nil"/>
              <w:left w:val="nil"/>
              <w:bottom w:val="single" w:sz="4" w:space="0" w:color="auto"/>
              <w:right w:val="single" w:sz="4" w:space="0" w:color="auto"/>
            </w:tcBorders>
            <w:shd w:val="clear" w:color="000000" w:fill="FFFFFF"/>
            <w:noWrap/>
            <w:vAlign w:val="bottom"/>
            <w:hideMark/>
          </w:tcPr>
          <w:p w14:paraId="1ECBD0CF"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1.641,62   </w:t>
            </w:r>
          </w:p>
        </w:tc>
        <w:tc>
          <w:tcPr>
            <w:tcW w:w="2660" w:type="dxa"/>
            <w:tcBorders>
              <w:top w:val="nil"/>
              <w:left w:val="nil"/>
              <w:bottom w:val="single" w:sz="4" w:space="0" w:color="auto"/>
              <w:right w:val="single" w:sz="4" w:space="0" w:color="auto"/>
            </w:tcBorders>
            <w:shd w:val="clear" w:color="000000" w:fill="FFFFFF"/>
            <w:noWrap/>
            <w:vAlign w:val="bottom"/>
            <w:hideMark/>
          </w:tcPr>
          <w:p w14:paraId="0C165F15"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14.000,00   </w:t>
            </w:r>
          </w:p>
        </w:tc>
        <w:tc>
          <w:tcPr>
            <w:tcW w:w="2301" w:type="dxa"/>
            <w:tcBorders>
              <w:top w:val="nil"/>
              <w:left w:val="nil"/>
              <w:bottom w:val="single" w:sz="4" w:space="0" w:color="auto"/>
              <w:right w:val="single" w:sz="4" w:space="0" w:color="auto"/>
            </w:tcBorders>
            <w:shd w:val="clear" w:color="auto" w:fill="auto"/>
            <w:noWrap/>
            <w:vAlign w:val="bottom"/>
            <w:hideMark/>
          </w:tcPr>
          <w:p w14:paraId="514A5FDA"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13.744,63   </w:t>
            </w:r>
          </w:p>
        </w:tc>
        <w:tc>
          <w:tcPr>
            <w:tcW w:w="1660" w:type="dxa"/>
            <w:tcBorders>
              <w:top w:val="nil"/>
              <w:left w:val="nil"/>
              <w:bottom w:val="single" w:sz="4" w:space="0" w:color="auto"/>
              <w:right w:val="single" w:sz="4" w:space="0" w:color="auto"/>
            </w:tcBorders>
            <w:shd w:val="clear" w:color="auto" w:fill="auto"/>
            <w:noWrap/>
            <w:vAlign w:val="bottom"/>
            <w:hideMark/>
          </w:tcPr>
          <w:p w14:paraId="2D4C0304"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837,26   </w:t>
            </w:r>
          </w:p>
        </w:tc>
        <w:tc>
          <w:tcPr>
            <w:tcW w:w="1134" w:type="dxa"/>
            <w:tcBorders>
              <w:top w:val="nil"/>
              <w:left w:val="nil"/>
              <w:bottom w:val="single" w:sz="4" w:space="0" w:color="auto"/>
              <w:right w:val="single" w:sz="4" w:space="0" w:color="auto"/>
            </w:tcBorders>
            <w:shd w:val="clear" w:color="auto" w:fill="auto"/>
            <w:noWrap/>
            <w:vAlign w:val="bottom"/>
            <w:hideMark/>
          </w:tcPr>
          <w:p w14:paraId="581C7B9B"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98,18   </w:t>
            </w:r>
          </w:p>
        </w:tc>
      </w:tr>
      <w:tr w:rsidR="000E2250" w:rsidRPr="000E2250" w14:paraId="21459EC0" w14:textId="77777777" w:rsidTr="000E2250">
        <w:trPr>
          <w:trHeight w:val="499"/>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D626E31"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7</w:t>
            </w:r>
          </w:p>
        </w:tc>
        <w:tc>
          <w:tcPr>
            <w:tcW w:w="880" w:type="dxa"/>
            <w:tcBorders>
              <w:top w:val="nil"/>
              <w:left w:val="nil"/>
              <w:bottom w:val="single" w:sz="4" w:space="0" w:color="auto"/>
              <w:right w:val="single" w:sz="4" w:space="0" w:color="auto"/>
            </w:tcBorders>
            <w:shd w:val="clear" w:color="000000" w:fill="FFFFFF"/>
            <w:noWrap/>
            <w:vAlign w:val="center"/>
            <w:hideMark/>
          </w:tcPr>
          <w:p w14:paraId="542A1F52"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6F007E9A" w14:textId="77777777" w:rsidR="000E2250" w:rsidRPr="000E2250" w:rsidRDefault="000E2250" w:rsidP="000E2250">
            <w:pPr>
              <w:spacing w:after="0" w:line="240" w:lineRule="auto"/>
              <w:rPr>
                <w:rFonts w:ascii="Arial" w:eastAsia="Times New Roman" w:hAnsi="Arial" w:cs="Arial"/>
                <w:b/>
                <w:bCs/>
                <w:i/>
                <w:iCs/>
                <w:sz w:val="20"/>
                <w:szCs w:val="20"/>
                <w:lang w:eastAsia="hr-HR"/>
              </w:rPr>
            </w:pPr>
            <w:r w:rsidRPr="000E2250">
              <w:rPr>
                <w:rFonts w:ascii="Arial" w:eastAsia="Times New Roman" w:hAnsi="Arial" w:cs="Arial"/>
                <w:b/>
                <w:bCs/>
                <w:i/>
                <w:iCs/>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0105D6C8" w14:textId="77777777" w:rsidR="000E2250" w:rsidRPr="000E2250" w:rsidRDefault="000E2250" w:rsidP="000E2250">
            <w:pPr>
              <w:spacing w:after="0" w:line="240" w:lineRule="auto"/>
              <w:rPr>
                <w:rFonts w:ascii="Arial" w:eastAsia="Times New Roman" w:hAnsi="Arial" w:cs="Arial"/>
                <w:b/>
                <w:bCs/>
                <w:i/>
                <w:iCs/>
                <w:sz w:val="20"/>
                <w:szCs w:val="20"/>
                <w:lang w:eastAsia="hr-HR"/>
              </w:rPr>
            </w:pPr>
            <w:r w:rsidRPr="000E2250">
              <w:rPr>
                <w:rFonts w:ascii="Arial" w:eastAsia="Times New Roman" w:hAnsi="Arial" w:cs="Arial"/>
                <w:b/>
                <w:bCs/>
                <w:i/>
                <w:iCs/>
                <w:sz w:val="20"/>
                <w:szCs w:val="20"/>
                <w:lang w:eastAsia="hr-HR"/>
              </w:rPr>
              <w:t> </w:t>
            </w:r>
          </w:p>
        </w:tc>
        <w:tc>
          <w:tcPr>
            <w:tcW w:w="2683" w:type="dxa"/>
            <w:tcBorders>
              <w:top w:val="nil"/>
              <w:left w:val="nil"/>
              <w:bottom w:val="single" w:sz="4" w:space="0" w:color="auto"/>
              <w:right w:val="single" w:sz="4" w:space="0" w:color="auto"/>
            </w:tcBorders>
            <w:shd w:val="clear" w:color="000000" w:fill="FFFFFF"/>
            <w:vAlign w:val="center"/>
            <w:hideMark/>
          </w:tcPr>
          <w:p w14:paraId="580D5B72"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Prihodi od prodaje nefinancijske imovine</w:t>
            </w:r>
          </w:p>
        </w:tc>
        <w:tc>
          <w:tcPr>
            <w:tcW w:w="1860" w:type="dxa"/>
            <w:tcBorders>
              <w:top w:val="nil"/>
              <w:left w:val="nil"/>
              <w:bottom w:val="single" w:sz="4" w:space="0" w:color="auto"/>
              <w:right w:val="single" w:sz="4" w:space="0" w:color="auto"/>
            </w:tcBorders>
            <w:shd w:val="clear" w:color="000000" w:fill="FFFFFF"/>
            <w:noWrap/>
            <w:vAlign w:val="bottom"/>
            <w:hideMark/>
          </w:tcPr>
          <w:p w14:paraId="137A0560"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0,00   </w:t>
            </w:r>
          </w:p>
        </w:tc>
        <w:tc>
          <w:tcPr>
            <w:tcW w:w="2660" w:type="dxa"/>
            <w:tcBorders>
              <w:top w:val="nil"/>
              <w:left w:val="nil"/>
              <w:bottom w:val="single" w:sz="4" w:space="0" w:color="auto"/>
              <w:right w:val="single" w:sz="4" w:space="0" w:color="auto"/>
            </w:tcBorders>
            <w:shd w:val="clear" w:color="000000" w:fill="FFFFFF"/>
            <w:noWrap/>
            <w:vAlign w:val="bottom"/>
            <w:hideMark/>
          </w:tcPr>
          <w:p w14:paraId="4B2CF476"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0,00   </w:t>
            </w:r>
          </w:p>
        </w:tc>
        <w:tc>
          <w:tcPr>
            <w:tcW w:w="2301" w:type="dxa"/>
            <w:tcBorders>
              <w:top w:val="nil"/>
              <w:left w:val="nil"/>
              <w:bottom w:val="single" w:sz="4" w:space="0" w:color="auto"/>
              <w:right w:val="single" w:sz="4" w:space="0" w:color="auto"/>
            </w:tcBorders>
            <w:shd w:val="clear" w:color="000000" w:fill="FFFFFF"/>
            <w:noWrap/>
            <w:vAlign w:val="bottom"/>
            <w:hideMark/>
          </w:tcPr>
          <w:p w14:paraId="16AB42BD"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14:paraId="432C0767"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c>
          <w:tcPr>
            <w:tcW w:w="1134" w:type="dxa"/>
            <w:tcBorders>
              <w:top w:val="nil"/>
              <w:left w:val="nil"/>
              <w:bottom w:val="single" w:sz="4" w:space="0" w:color="auto"/>
              <w:right w:val="single" w:sz="4" w:space="0" w:color="auto"/>
            </w:tcBorders>
            <w:shd w:val="clear" w:color="auto" w:fill="auto"/>
            <w:noWrap/>
            <w:vAlign w:val="bottom"/>
            <w:hideMark/>
          </w:tcPr>
          <w:p w14:paraId="0B24E3D8"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r>
      <w:tr w:rsidR="000E2250" w:rsidRPr="000E2250" w14:paraId="5342A3A7" w14:textId="77777777" w:rsidTr="000E2250">
        <w:trPr>
          <w:trHeight w:val="499"/>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6E7F7F5"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0C201B11"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72</w:t>
            </w:r>
          </w:p>
        </w:tc>
        <w:tc>
          <w:tcPr>
            <w:tcW w:w="661" w:type="dxa"/>
            <w:tcBorders>
              <w:top w:val="nil"/>
              <w:left w:val="nil"/>
              <w:bottom w:val="single" w:sz="4" w:space="0" w:color="auto"/>
              <w:right w:val="single" w:sz="4" w:space="0" w:color="auto"/>
            </w:tcBorders>
            <w:shd w:val="clear" w:color="000000" w:fill="FFFFFF"/>
            <w:noWrap/>
            <w:vAlign w:val="center"/>
            <w:hideMark/>
          </w:tcPr>
          <w:p w14:paraId="46BB2355"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14474AA6"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2683" w:type="dxa"/>
            <w:tcBorders>
              <w:top w:val="nil"/>
              <w:left w:val="nil"/>
              <w:bottom w:val="single" w:sz="4" w:space="0" w:color="auto"/>
              <w:right w:val="single" w:sz="4" w:space="0" w:color="auto"/>
            </w:tcBorders>
            <w:shd w:val="clear" w:color="000000" w:fill="FFFFFF"/>
            <w:vAlign w:val="center"/>
            <w:hideMark/>
          </w:tcPr>
          <w:p w14:paraId="0E0782D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Prihodi od prodaje proizvedene dugotrajne imovine</w:t>
            </w:r>
          </w:p>
        </w:tc>
        <w:tc>
          <w:tcPr>
            <w:tcW w:w="1860" w:type="dxa"/>
            <w:tcBorders>
              <w:top w:val="nil"/>
              <w:left w:val="nil"/>
              <w:bottom w:val="single" w:sz="4" w:space="0" w:color="auto"/>
              <w:right w:val="single" w:sz="4" w:space="0" w:color="auto"/>
            </w:tcBorders>
            <w:shd w:val="clear" w:color="000000" w:fill="FFFFFF"/>
            <w:noWrap/>
            <w:vAlign w:val="bottom"/>
            <w:hideMark/>
          </w:tcPr>
          <w:p w14:paraId="513274D3"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660" w:type="dxa"/>
            <w:tcBorders>
              <w:top w:val="nil"/>
              <w:left w:val="nil"/>
              <w:bottom w:val="single" w:sz="4" w:space="0" w:color="auto"/>
              <w:right w:val="single" w:sz="4" w:space="0" w:color="auto"/>
            </w:tcBorders>
            <w:shd w:val="clear" w:color="000000" w:fill="FFFFFF"/>
            <w:noWrap/>
            <w:vAlign w:val="bottom"/>
            <w:hideMark/>
          </w:tcPr>
          <w:p w14:paraId="17B8A7E2"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301" w:type="dxa"/>
            <w:tcBorders>
              <w:top w:val="nil"/>
              <w:left w:val="nil"/>
              <w:bottom w:val="single" w:sz="4" w:space="0" w:color="auto"/>
              <w:right w:val="single" w:sz="4" w:space="0" w:color="auto"/>
            </w:tcBorders>
            <w:shd w:val="clear" w:color="000000" w:fill="FFFFFF"/>
            <w:noWrap/>
            <w:vAlign w:val="bottom"/>
            <w:hideMark/>
          </w:tcPr>
          <w:p w14:paraId="220D4BCA"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14:paraId="7321512E"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c>
          <w:tcPr>
            <w:tcW w:w="1134" w:type="dxa"/>
            <w:tcBorders>
              <w:top w:val="nil"/>
              <w:left w:val="nil"/>
              <w:bottom w:val="single" w:sz="4" w:space="0" w:color="auto"/>
              <w:right w:val="single" w:sz="4" w:space="0" w:color="auto"/>
            </w:tcBorders>
            <w:shd w:val="clear" w:color="auto" w:fill="auto"/>
            <w:noWrap/>
            <w:vAlign w:val="bottom"/>
            <w:hideMark/>
          </w:tcPr>
          <w:p w14:paraId="603458E1"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r>
      <w:tr w:rsidR="000E2250" w:rsidRPr="000E2250" w14:paraId="2DCEFC27" w14:textId="77777777" w:rsidTr="000E2250">
        <w:trPr>
          <w:trHeight w:val="49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E8D176F"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45C8C807"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42AE920E"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721</w:t>
            </w:r>
          </w:p>
        </w:tc>
        <w:tc>
          <w:tcPr>
            <w:tcW w:w="661" w:type="dxa"/>
            <w:tcBorders>
              <w:top w:val="nil"/>
              <w:left w:val="nil"/>
              <w:bottom w:val="single" w:sz="4" w:space="0" w:color="auto"/>
              <w:right w:val="single" w:sz="4" w:space="0" w:color="auto"/>
            </w:tcBorders>
            <w:shd w:val="clear" w:color="000000" w:fill="FFFFFF"/>
            <w:noWrap/>
            <w:vAlign w:val="center"/>
            <w:hideMark/>
          </w:tcPr>
          <w:p w14:paraId="3E25F0F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2683" w:type="dxa"/>
            <w:tcBorders>
              <w:top w:val="nil"/>
              <w:left w:val="nil"/>
              <w:bottom w:val="single" w:sz="4" w:space="0" w:color="auto"/>
              <w:right w:val="single" w:sz="4" w:space="0" w:color="auto"/>
            </w:tcBorders>
            <w:shd w:val="clear" w:color="000000" w:fill="FFFFFF"/>
            <w:vAlign w:val="center"/>
            <w:hideMark/>
          </w:tcPr>
          <w:p w14:paraId="5098F67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Prihodi od prodaje građevinskih objekata</w:t>
            </w:r>
          </w:p>
        </w:tc>
        <w:tc>
          <w:tcPr>
            <w:tcW w:w="1860" w:type="dxa"/>
            <w:tcBorders>
              <w:top w:val="nil"/>
              <w:left w:val="nil"/>
              <w:bottom w:val="single" w:sz="4" w:space="0" w:color="auto"/>
              <w:right w:val="single" w:sz="4" w:space="0" w:color="auto"/>
            </w:tcBorders>
            <w:shd w:val="clear" w:color="000000" w:fill="FFFFFF"/>
            <w:noWrap/>
            <w:vAlign w:val="bottom"/>
            <w:hideMark/>
          </w:tcPr>
          <w:p w14:paraId="1733ED74"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660" w:type="dxa"/>
            <w:tcBorders>
              <w:top w:val="nil"/>
              <w:left w:val="nil"/>
              <w:bottom w:val="single" w:sz="4" w:space="0" w:color="auto"/>
              <w:right w:val="single" w:sz="4" w:space="0" w:color="auto"/>
            </w:tcBorders>
            <w:shd w:val="clear" w:color="000000" w:fill="FFFFFF"/>
            <w:noWrap/>
            <w:vAlign w:val="bottom"/>
            <w:hideMark/>
          </w:tcPr>
          <w:p w14:paraId="3E2933C9"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301" w:type="dxa"/>
            <w:tcBorders>
              <w:top w:val="nil"/>
              <w:left w:val="nil"/>
              <w:bottom w:val="single" w:sz="4" w:space="0" w:color="auto"/>
              <w:right w:val="single" w:sz="4" w:space="0" w:color="auto"/>
            </w:tcBorders>
            <w:shd w:val="clear" w:color="000000" w:fill="FFFFFF"/>
            <w:noWrap/>
            <w:vAlign w:val="bottom"/>
            <w:hideMark/>
          </w:tcPr>
          <w:p w14:paraId="4DB48C25"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14:paraId="22715763"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c>
          <w:tcPr>
            <w:tcW w:w="1134" w:type="dxa"/>
            <w:tcBorders>
              <w:top w:val="nil"/>
              <w:left w:val="nil"/>
              <w:bottom w:val="single" w:sz="4" w:space="0" w:color="auto"/>
              <w:right w:val="single" w:sz="4" w:space="0" w:color="auto"/>
            </w:tcBorders>
            <w:shd w:val="clear" w:color="auto" w:fill="auto"/>
            <w:noWrap/>
            <w:vAlign w:val="bottom"/>
            <w:hideMark/>
          </w:tcPr>
          <w:p w14:paraId="713232AD"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r>
      <w:tr w:rsidR="000E2250" w:rsidRPr="000E2250" w14:paraId="24024583" w14:textId="77777777" w:rsidTr="000E2250">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8AC2DD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0066C05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00ED5E37"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2D44159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7211</w:t>
            </w:r>
          </w:p>
        </w:tc>
        <w:tc>
          <w:tcPr>
            <w:tcW w:w="2683" w:type="dxa"/>
            <w:tcBorders>
              <w:top w:val="nil"/>
              <w:left w:val="nil"/>
              <w:bottom w:val="single" w:sz="4" w:space="0" w:color="auto"/>
              <w:right w:val="single" w:sz="4" w:space="0" w:color="auto"/>
            </w:tcBorders>
            <w:shd w:val="clear" w:color="000000" w:fill="FFFFFF"/>
            <w:vAlign w:val="center"/>
            <w:hideMark/>
          </w:tcPr>
          <w:p w14:paraId="27FCE6C9"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Stambeni objekti</w:t>
            </w:r>
          </w:p>
        </w:tc>
        <w:tc>
          <w:tcPr>
            <w:tcW w:w="1860" w:type="dxa"/>
            <w:tcBorders>
              <w:top w:val="nil"/>
              <w:left w:val="nil"/>
              <w:bottom w:val="single" w:sz="4" w:space="0" w:color="auto"/>
              <w:right w:val="single" w:sz="4" w:space="0" w:color="auto"/>
            </w:tcBorders>
            <w:shd w:val="clear" w:color="000000" w:fill="FFFFFF"/>
            <w:noWrap/>
            <w:vAlign w:val="bottom"/>
            <w:hideMark/>
          </w:tcPr>
          <w:p w14:paraId="2C2E6A2A"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660" w:type="dxa"/>
            <w:tcBorders>
              <w:top w:val="nil"/>
              <w:left w:val="nil"/>
              <w:bottom w:val="single" w:sz="4" w:space="0" w:color="auto"/>
              <w:right w:val="single" w:sz="4" w:space="0" w:color="auto"/>
            </w:tcBorders>
            <w:shd w:val="clear" w:color="000000" w:fill="FFFFFF"/>
            <w:noWrap/>
            <w:vAlign w:val="bottom"/>
            <w:hideMark/>
          </w:tcPr>
          <w:p w14:paraId="0BAB8921"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301" w:type="dxa"/>
            <w:tcBorders>
              <w:top w:val="nil"/>
              <w:left w:val="nil"/>
              <w:bottom w:val="single" w:sz="4" w:space="0" w:color="auto"/>
              <w:right w:val="single" w:sz="4" w:space="0" w:color="auto"/>
            </w:tcBorders>
            <w:shd w:val="clear" w:color="auto" w:fill="auto"/>
            <w:noWrap/>
            <w:vAlign w:val="bottom"/>
            <w:hideMark/>
          </w:tcPr>
          <w:p w14:paraId="4EB86F7C"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14:paraId="1499C03E"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c>
          <w:tcPr>
            <w:tcW w:w="1134" w:type="dxa"/>
            <w:tcBorders>
              <w:top w:val="nil"/>
              <w:left w:val="nil"/>
              <w:bottom w:val="single" w:sz="4" w:space="0" w:color="auto"/>
              <w:right w:val="single" w:sz="4" w:space="0" w:color="auto"/>
            </w:tcBorders>
            <w:shd w:val="clear" w:color="auto" w:fill="auto"/>
            <w:noWrap/>
            <w:vAlign w:val="bottom"/>
            <w:hideMark/>
          </w:tcPr>
          <w:p w14:paraId="6970B5FB"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r>
      <w:tr w:rsidR="000E2250" w:rsidRPr="000E2250" w14:paraId="5E6B2B53" w14:textId="77777777" w:rsidTr="000E2250">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6317894"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9</w:t>
            </w:r>
          </w:p>
        </w:tc>
        <w:tc>
          <w:tcPr>
            <w:tcW w:w="880" w:type="dxa"/>
            <w:tcBorders>
              <w:top w:val="nil"/>
              <w:left w:val="nil"/>
              <w:bottom w:val="single" w:sz="4" w:space="0" w:color="auto"/>
              <w:right w:val="single" w:sz="4" w:space="0" w:color="auto"/>
            </w:tcBorders>
            <w:shd w:val="clear" w:color="000000" w:fill="FFFFFF"/>
            <w:noWrap/>
            <w:vAlign w:val="center"/>
            <w:hideMark/>
          </w:tcPr>
          <w:p w14:paraId="32EB6BE8"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0C976838"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2785E404"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2683" w:type="dxa"/>
            <w:tcBorders>
              <w:top w:val="nil"/>
              <w:left w:val="nil"/>
              <w:bottom w:val="single" w:sz="4" w:space="0" w:color="auto"/>
              <w:right w:val="single" w:sz="4" w:space="0" w:color="auto"/>
            </w:tcBorders>
            <w:shd w:val="clear" w:color="000000" w:fill="FFFFFF"/>
            <w:vAlign w:val="center"/>
            <w:hideMark/>
          </w:tcPr>
          <w:p w14:paraId="568945B8"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Vlastiti izvori</w:t>
            </w:r>
          </w:p>
        </w:tc>
        <w:tc>
          <w:tcPr>
            <w:tcW w:w="1860" w:type="dxa"/>
            <w:tcBorders>
              <w:top w:val="nil"/>
              <w:left w:val="nil"/>
              <w:bottom w:val="single" w:sz="4" w:space="0" w:color="auto"/>
              <w:right w:val="single" w:sz="4" w:space="0" w:color="auto"/>
            </w:tcBorders>
            <w:shd w:val="clear" w:color="000000" w:fill="FFFFFF"/>
            <w:noWrap/>
            <w:vAlign w:val="bottom"/>
            <w:hideMark/>
          </w:tcPr>
          <w:p w14:paraId="6B447CA2"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240,04   </w:t>
            </w:r>
          </w:p>
        </w:tc>
        <w:tc>
          <w:tcPr>
            <w:tcW w:w="2660" w:type="dxa"/>
            <w:tcBorders>
              <w:top w:val="nil"/>
              <w:left w:val="nil"/>
              <w:bottom w:val="single" w:sz="4" w:space="0" w:color="auto"/>
              <w:right w:val="single" w:sz="4" w:space="0" w:color="auto"/>
            </w:tcBorders>
            <w:shd w:val="clear" w:color="000000" w:fill="FFFFFF"/>
            <w:noWrap/>
            <w:vAlign w:val="bottom"/>
            <w:hideMark/>
          </w:tcPr>
          <w:p w14:paraId="3D6E360F" w14:textId="77777777" w:rsidR="000E2250" w:rsidRPr="000E2250" w:rsidRDefault="000E2250" w:rsidP="000E2250">
            <w:pPr>
              <w:spacing w:after="0" w:line="240" w:lineRule="auto"/>
              <w:jc w:val="right"/>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 xml:space="preserve">31.067,00   </w:t>
            </w:r>
          </w:p>
        </w:tc>
        <w:tc>
          <w:tcPr>
            <w:tcW w:w="2301" w:type="dxa"/>
            <w:tcBorders>
              <w:top w:val="nil"/>
              <w:left w:val="nil"/>
              <w:bottom w:val="single" w:sz="4" w:space="0" w:color="auto"/>
              <w:right w:val="single" w:sz="4" w:space="0" w:color="auto"/>
            </w:tcBorders>
            <w:shd w:val="clear" w:color="auto" w:fill="auto"/>
            <w:noWrap/>
            <w:vAlign w:val="bottom"/>
            <w:hideMark/>
          </w:tcPr>
          <w:p w14:paraId="481CA3CF" w14:textId="77777777" w:rsidR="000E2250" w:rsidRPr="000E2250" w:rsidRDefault="000E2250" w:rsidP="000E2250">
            <w:pPr>
              <w:spacing w:after="0" w:line="240" w:lineRule="auto"/>
              <w:jc w:val="right"/>
              <w:rPr>
                <w:rFonts w:ascii="Calibri" w:eastAsia="Times New Roman" w:hAnsi="Calibri" w:cs="Calibri"/>
                <w:b/>
                <w:bCs/>
                <w:color w:val="000000"/>
                <w:lang w:eastAsia="hr-HR"/>
              </w:rPr>
            </w:pPr>
            <w:r w:rsidRPr="000E2250">
              <w:rPr>
                <w:rFonts w:ascii="Calibri" w:eastAsia="Times New Roman" w:hAnsi="Calibri" w:cs="Calibri"/>
                <w:b/>
                <w:bCs/>
                <w:color w:val="000000"/>
                <w:lang w:eastAsia="hr-HR"/>
              </w:rPr>
              <w:t xml:space="preserve">-24.506,34   </w:t>
            </w:r>
          </w:p>
        </w:tc>
        <w:tc>
          <w:tcPr>
            <w:tcW w:w="1660" w:type="dxa"/>
            <w:tcBorders>
              <w:top w:val="nil"/>
              <w:left w:val="nil"/>
              <w:bottom w:val="single" w:sz="4" w:space="0" w:color="auto"/>
              <w:right w:val="single" w:sz="4" w:space="0" w:color="auto"/>
            </w:tcBorders>
            <w:shd w:val="clear" w:color="auto" w:fill="auto"/>
            <w:noWrap/>
            <w:vAlign w:val="bottom"/>
            <w:hideMark/>
          </w:tcPr>
          <w:p w14:paraId="0DC5052F"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-10.209,27   </w:t>
            </w:r>
          </w:p>
        </w:tc>
        <w:tc>
          <w:tcPr>
            <w:tcW w:w="1134" w:type="dxa"/>
            <w:tcBorders>
              <w:top w:val="nil"/>
              <w:left w:val="nil"/>
              <w:bottom w:val="single" w:sz="4" w:space="0" w:color="auto"/>
              <w:right w:val="single" w:sz="4" w:space="0" w:color="auto"/>
            </w:tcBorders>
            <w:shd w:val="clear" w:color="auto" w:fill="auto"/>
            <w:noWrap/>
            <w:vAlign w:val="bottom"/>
            <w:hideMark/>
          </w:tcPr>
          <w:p w14:paraId="5A648C67"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-78,88   </w:t>
            </w:r>
          </w:p>
        </w:tc>
      </w:tr>
      <w:tr w:rsidR="000E2250" w:rsidRPr="000E2250" w14:paraId="09A7A555" w14:textId="77777777" w:rsidTr="000E2250">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069FC2C"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0CFC08D7"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92</w:t>
            </w:r>
          </w:p>
        </w:tc>
        <w:tc>
          <w:tcPr>
            <w:tcW w:w="661" w:type="dxa"/>
            <w:tcBorders>
              <w:top w:val="nil"/>
              <w:left w:val="nil"/>
              <w:bottom w:val="single" w:sz="4" w:space="0" w:color="auto"/>
              <w:right w:val="single" w:sz="4" w:space="0" w:color="auto"/>
            </w:tcBorders>
            <w:shd w:val="clear" w:color="000000" w:fill="FFFFFF"/>
            <w:noWrap/>
            <w:vAlign w:val="center"/>
            <w:hideMark/>
          </w:tcPr>
          <w:p w14:paraId="3BEBE65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63EF6C78"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2683" w:type="dxa"/>
            <w:tcBorders>
              <w:top w:val="nil"/>
              <w:left w:val="nil"/>
              <w:bottom w:val="single" w:sz="4" w:space="0" w:color="auto"/>
              <w:right w:val="single" w:sz="4" w:space="0" w:color="auto"/>
            </w:tcBorders>
            <w:shd w:val="clear" w:color="000000" w:fill="FFFFFF"/>
            <w:vAlign w:val="center"/>
            <w:hideMark/>
          </w:tcPr>
          <w:p w14:paraId="7321168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Rezultat poslovanja</w:t>
            </w:r>
          </w:p>
        </w:tc>
        <w:tc>
          <w:tcPr>
            <w:tcW w:w="1860" w:type="dxa"/>
            <w:tcBorders>
              <w:top w:val="nil"/>
              <w:left w:val="nil"/>
              <w:bottom w:val="single" w:sz="4" w:space="0" w:color="auto"/>
              <w:right w:val="single" w:sz="4" w:space="0" w:color="auto"/>
            </w:tcBorders>
            <w:shd w:val="clear" w:color="000000" w:fill="FFFFFF"/>
            <w:noWrap/>
            <w:vAlign w:val="bottom"/>
            <w:hideMark/>
          </w:tcPr>
          <w:p w14:paraId="576A1833"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240,04   </w:t>
            </w:r>
          </w:p>
        </w:tc>
        <w:tc>
          <w:tcPr>
            <w:tcW w:w="2660" w:type="dxa"/>
            <w:tcBorders>
              <w:top w:val="nil"/>
              <w:left w:val="nil"/>
              <w:bottom w:val="single" w:sz="4" w:space="0" w:color="auto"/>
              <w:right w:val="single" w:sz="4" w:space="0" w:color="auto"/>
            </w:tcBorders>
            <w:shd w:val="clear" w:color="000000" w:fill="FFFFFF"/>
            <w:noWrap/>
            <w:vAlign w:val="bottom"/>
            <w:hideMark/>
          </w:tcPr>
          <w:p w14:paraId="1C2F50BE"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31.067,00   </w:t>
            </w:r>
          </w:p>
        </w:tc>
        <w:tc>
          <w:tcPr>
            <w:tcW w:w="2301" w:type="dxa"/>
            <w:tcBorders>
              <w:top w:val="nil"/>
              <w:left w:val="nil"/>
              <w:bottom w:val="single" w:sz="4" w:space="0" w:color="auto"/>
              <w:right w:val="single" w:sz="4" w:space="0" w:color="auto"/>
            </w:tcBorders>
            <w:shd w:val="clear" w:color="auto" w:fill="auto"/>
            <w:noWrap/>
            <w:vAlign w:val="bottom"/>
            <w:hideMark/>
          </w:tcPr>
          <w:p w14:paraId="5E39584C"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-24.506,34   </w:t>
            </w:r>
          </w:p>
        </w:tc>
        <w:tc>
          <w:tcPr>
            <w:tcW w:w="1660" w:type="dxa"/>
            <w:tcBorders>
              <w:top w:val="nil"/>
              <w:left w:val="nil"/>
              <w:bottom w:val="single" w:sz="4" w:space="0" w:color="auto"/>
              <w:right w:val="single" w:sz="4" w:space="0" w:color="auto"/>
            </w:tcBorders>
            <w:shd w:val="clear" w:color="auto" w:fill="auto"/>
            <w:noWrap/>
            <w:vAlign w:val="bottom"/>
            <w:hideMark/>
          </w:tcPr>
          <w:p w14:paraId="58FD3C31"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-10.209,27   </w:t>
            </w:r>
          </w:p>
        </w:tc>
        <w:tc>
          <w:tcPr>
            <w:tcW w:w="1134" w:type="dxa"/>
            <w:tcBorders>
              <w:top w:val="nil"/>
              <w:left w:val="nil"/>
              <w:bottom w:val="single" w:sz="4" w:space="0" w:color="auto"/>
              <w:right w:val="single" w:sz="4" w:space="0" w:color="auto"/>
            </w:tcBorders>
            <w:shd w:val="clear" w:color="auto" w:fill="auto"/>
            <w:noWrap/>
            <w:vAlign w:val="bottom"/>
            <w:hideMark/>
          </w:tcPr>
          <w:p w14:paraId="05FB02D0"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-78,88   </w:t>
            </w:r>
          </w:p>
        </w:tc>
      </w:tr>
      <w:tr w:rsidR="000E2250" w:rsidRPr="000E2250" w14:paraId="56C10DC6" w14:textId="77777777" w:rsidTr="000E2250">
        <w:trPr>
          <w:trHeight w:val="48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F7E5117"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2BF9EDCC"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2E246A2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922</w:t>
            </w:r>
          </w:p>
        </w:tc>
        <w:tc>
          <w:tcPr>
            <w:tcW w:w="661" w:type="dxa"/>
            <w:tcBorders>
              <w:top w:val="nil"/>
              <w:left w:val="nil"/>
              <w:bottom w:val="single" w:sz="4" w:space="0" w:color="auto"/>
              <w:right w:val="single" w:sz="4" w:space="0" w:color="auto"/>
            </w:tcBorders>
            <w:shd w:val="clear" w:color="000000" w:fill="FFFFFF"/>
            <w:noWrap/>
            <w:vAlign w:val="center"/>
            <w:hideMark/>
          </w:tcPr>
          <w:p w14:paraId="46081E3F"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2683" w:type="dxa"/>
            <w:tcBorders>
              <w:top w:val="nil"/>
              <w:left w:val="nil"/>
              <w:bottom w:val="single" w:sz="4" w:space="0" w:color="auto"/>
              <w:right w:val="single" w:sz="4" w:space="0" w:color="auto"/>
            </w:tcBorders>
            <w:shd w:val="clear" w:color="000000" w:fill="FFFFFF"/>
            <w:vAlign w:val="center"/>
            <w:hideMark/>
          </w:tcPr>
          <w:p w14:paraId="407D41CF"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Višak/manjak prihoda</w:t>
            </w:r>
          </w:p>
        </w:tc>
        <w:tc>
          <w:tcPr>
            <w:tcW w:w="1860" w:type="dxa"/>
            <w:tcBorders>
              <w:top w:val="nil"/>
              <w:left w:val="nil"/>
              <w:bottom w:val="single" w:sz="4" w:space="0" w:color="auto"/>
              <w:right w:val="single" w:sz="4" w:space="0" w:color="auto"/>
            </w:tcBorders>
            <w:shd w:val="clear" w:color="000000" w:fill="FFFFFF"/>
            <w:noWrap/>
            <w:vAlign w:val="bottom"/>
            <w:hideMark/>
          </w:tcPr>
          <w:p w14:paraId="205283C2"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240,04   </w:t>
            </w:r>
          </w:p>
        </w:tc>
        <w:tc>
          <w:tcPr>
            <w:tcW w:w="2660" w:type="dxa"/>
            <w:tcBorders>
              <w:top w:val="nil"/>
              <w:left w:val="nil"/>
              <w:bottom w:val="single" w:sz="4" w:space="0" w:color="auto"/>
              <w:right w:val="single" w:sz="4" w:space="0" w:color="auto"/>
            </w:tcBorders>
            <w:shd w:val="clear" w:color="000000" w:fill="FFFFFF"/>
            <w:noWrap/>
            <w:vAlign w:val="bottom"/>
            <w:hideMark/>
          </w:tcPr>
          <w:p w14:paraId="18956FFD"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31.067,00   </w:t>
            </w:r>
          </w:p>
        </w:tc>
        <w:tc>
          <w:tcPr>
            <w:tcW w:w="2301" w:type="dxa"/>
            <w:tcBorders>
              <w:top w:val="nil"/>
              <w:left w:val="nil"/>
              <w:bottom w:val="single" w:sz="4" w:space="0" w:color="auto"/>
              <w:right w:val="single" w:sz="4" w:space="0" w:color="auto"/>
            </w:tcBorders>
            <w:shd w:val="clear" w:color="000000" w:fill="FFFFFF"/>
            <w:noWrap/>
            <w:vAlign w:val="bottom"/>
            <w:hideMark/>
          </w:tcPr>
          <w:p w14:paraId="37F5ED77"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14:paraId="70A3BCAE"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14:paraId="548A3FDE"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r>
      <w:tr w:rsidR="000E2250" w:rsidRPr="000E2250" w14:paraId="51D3F189" w14:textId="77777777" w:rsidTr="000E2250">
        <w:trPr>
          <w:trHeight w:val="499"/>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73A54DF"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23D6D717"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04064C4D"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00A9C945"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9221</w:t>
            </w:r>
          </w:p>
        </w:tc>
        <w:tc>
          <w:tcPr>
            <w:tcW w:w="2683" w:type="dxa"/>
            <w:tcBorders>
              <w:top w:val="nil"/>
              <w:left w:val="nil"/>
              <w:bottom w:val="single" w:sz="4" w:space="0" w:color="auto"/>
              <w:right w:val="single" w:sz="4" w:space="0" w:color="auto"/>
            </w:tcBorders>
            <w:shd w:val="clear" w:color="000000" w:fill="FFFFFF"/>
            <w:vAlign w:val="center"/>
            <w:hideMark/>
          </w:tcPr>
          <w:p w14:paraId="0C9AFE63"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Višak prihoda</w:t>
            </w:r>
          </w:p>
        </w:tc>
        <w:tc>
          <w:tcPr>
            <w:tcW w:w="1860" w:type="dxa"/>
            <w:tcBorders>
              <w:top w:val="nil"/>
              <w:left w:val="nil"/>
              <w:bottom w:val="single" w:sz="4" w:space="0" w:color="auto"/>
              <w:right w:val="single" w:sz="4" w:space="0" w:color="auto"/>
            </w:tcBorders>
            <w:shd w:val="clear" w:color="000000" w:fill="FFFFFF"/>
            <w:noWrap/>
            <w:vAlign w:val="bottom"/>
            <w:hideMark/>
          </w:tcPr>
          <w:p w14:paraId="311DD6C9"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240,04   </w:t>
            </w:r>
          </w:p>
        </w:tc>
        <w:tc>
          <w:tcPr>
            <w:tcW w:w="2660" w:type="dxa"/>
            <w:tcBorders>
              <w:top w:val="nil"/>
              <w:left w:val="nil"/>
              <w:bottom w:val="single" w:sz="4" w:space="0" w:color="auto"/>
              <w:right w:val="single" w:sz="4" w:space="0" w:color="auto"/>
            </w:tcBorders>
            <w:shd w:val="clear" w:color="000000" w:fill="FFFFFF"/>
            <w:noWrap/>
            <w:vAlign w:val="bottom"/>
            <w:hideMark/>
          </w:tcPr>
          <w:p w14:paraId="60C5B28C"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31.067,00   </w:t>
            </w:r>
          </w:p>
        </w:tc>
        <w:tc>
          <w:tcPr>
            <w:tcW w:w="2301" w:type="dxa"/>
            <w:tcBorders>
              <w:top w:val="nil"/>
              <w:left w:val="nil"/>
              <w:bottom w:val="single" w:sz="4" w:space="0" w:color="auto"/>
              <w:right w:val="single" w:sz="4" w:space="0" w:color="auto"/>
            </w:tcBorders>
            <w:shd w:val="clear" w:color="auto" w:fill="auto"/>
            <w:noWrap/>
            <w:vAlign w:val="bottom"/>
            <w:hideMark/>
          </w:tcPr>
          <w:p w14:paraId="1B5F9F08"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14:paraId="3E64C2EF"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14:paraId="3A971A2D"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r>
      <w:tr w:rsidR="000E2250" w:rsidRPr="000E2250" w14:paraId="720387FB" w14:textId="77777777" w:rsidTr="000E2250">
        <w:trPr>
          <w:trHeight w:val="499"/>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AE5EFA8"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7227E688"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7FC3DBD3"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17D5279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9222</w:t>
            </w:r>
          </w:p>
        </w:tc>
        <w:tc>
          <w:tcPr>
            <w:tcW w:w="2683" w:type="dxa"/>
            <w:tcBorders>
              <w:top w:val="nil"/>
              <w:left w:val="nil"/>
              <w:bottom w:val="single" w:sz="4" w:space="0" w:color="auto"/>
              <w:right w:val="single" w:sz="4" w:space="0" w:color="auto"/>
            </w:tcBorders>
            <w:shd w:val="clear" w:color="000000" w:fill="FFFFFF"/>
            <w:vAlign w:val="center"/>
            <w:hideMark/>
          </w:tcPr>
          <w:p w14:paraId="675B872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Manjak prihoda</w:t>
            </w:r>
          </w:p>
        </w:tc>
        <w:tc>
          <w:tcPr>
            <w:tcW w:w="1860" w:type="dxa"/>
            <w:tcBorders>
              <w:top w:val="nil"/>
              <w:left w:val="nil"/>
              <w:bottom w:val="single" w:sz="4" w:space="0" w:color="auto"/>
              <w:right w:val="single" w:sz="4" w:space="0" w:color="auto"/>
            </w:tcBorders>
            <w:shd w:val="clear" w:color="000000" w:fill="FFFFFF"/>
            <w:noWrap/>
            <w:vAlign w:val="bottom"/>
            <w:hideMark/>
          </w:tcPr>
          <w:p w14:paraId="3D5D5DE1"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660" w:type="dxa"/>
            <w:tcBorders>
              <w:top w:val="nil"/>
              <w:left w:val="nil"/>
              <w:bottom w:val="single" w:sz="4" w:space="0" w:color="auto"/>
              <w:right w:val="single" w:sz="4" w:space="0" w:color="auto"/>
            </w:tcBorders>
            <w:shd w:val="clear" w:color="000000" w:fill="FFFFFF"/>
            <w:noWrap/>
            <w:vAlign w:val="bottom"/>
            <w:hideMark/>
          </w:tcPr>
          <w:p w14:paraId="41E751BC"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301" w:type="dxa"/>
            <w:tcBorders>
              <w:top w:val="nil"/>
              <w:left w:val="nil"/>
              <w:bottom w:val="single" w:sz="4" w:space="0" w:color="auto"/>
              <w:right w:val="single" w:sz="4" w:space="0" w:color="auto"/>
            </w:tcBorders>
            <w:shd w:val="clear" w:color="auto" w:fill="auto"/>
            <w:noWrap/>
            <w:vAlign w:val="bottom"/>
            <w:hideMark/>
          </w:tcPr>
          <w:p w14:paraId="623780B2"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24.506,34   </w:t>
            </w:r>
          </w:p>
        </w:tc>
        <w:tc>
          <w:tcPr>
            <w:tcW w:w="1660" w:type="dxa"/>
            <w:tcBorders>
              <w:top w:val="nil"/>
              <w:left w:val="nil"/>
              <w:bottom w:val="single" w:sz="4" w:space="0" w:color="auto"/>
              <w:right w:val="single" w:sz="4" w:space="0" w:color="auto"/>
            </w:tcBorders>
            <w:shd w:val="clear" w:color="auto" w:fill="auto"/>
            <w:noWrap/>
            <w:vAlign w:val="bottom"/>
            <w:hideMark/>
          </w:tcPr>
          <w:p w14:paraId="06511FFC"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c>
          <w:tcPr>
            <w:tcW w:w="1134" w:type="dxa"/>
            <w:tcBorders>
              <w:top w:val="nil"/>
              <w:left w:val="nil"/>
              <w:bottom w:val="single" w:sz="4" w:space="0" w:color="auto"/>
              <w:right w:val="single" w:sz="4" w:space="0" w:color="auto"/>
            </w:tcBorders>
            <w:shd w:val="clear" w:color="auto" w:fill="auto"/>
            <w:noWrap/>
            <w:vAlign w:val="bottom"/>
            <w:hideMark/>
          </w:tcPr>
          <w:p w14:paraId="7144A890"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r>
    </w:tbl>
    <w:p w14:paraId="4EABC45D" w14:textId="4BE3DE67" w:rsidR="00803B9D" w:rsidRDefault="00803B9D" w:rsidP="00FE02E1">
      <w:pPr>
        <w:jc w:val="both"/>
        <w:rPr>
          <w:rFonts w:ascii="Times New Roman" w:hAnsi="Times New Roman" w:cs="Times New Roman"/>
          <w:b/>
          <w:sz w:val="24"/>
          <w:szCs w:val="24"/>
        </w:rPr>
      </w:pPr>
    </w:p>
    <w:p w14:paraId="238175CC" w14:textId="5C580CCB" w:rsidR="000E2250" w:rsidRDefault="000E2250" w:rsidP="000E2250">
      <w:pPr>
        <w:pStyle w:val="Odlomakpopisa"/>
        <w:jc w:val="both"/>
        <w:rPr>
          <w:rFonts w:ascii="Times New Roman" w:hAnsi="Times New Roman" w:cs="Times New Roman"/>
          <w:b/>
          <w:sz w:val="24"/>
          <w:szCs w:val="24"/>
        </w:rPr>
      </w:pPr>
      <w:r w:rsidRPr="000E2250">
        <w:rPr>
          <w:rFonts w:ascii="Times New Roman" w:hAnsi="Times New Roman" w:cs="Times New Roman"/>
          <w:b/>
          <w:sz w:val="24"/>
          <w:szCs w:val="24"/>
        </w:rPr>
        <w:lastRenderedPageBreak/>
        <w:t xml:space="preserve">Račun </w:t>
      </w:r>
      <w:r>
        <w:rPr>
          <w:rFonts w:ascii="Times New Roman" w:hAnsi="Times New Roman" w:cs="Times New Roman"/>
          <w:b/>
          <w:sz w:val="24"/>
          <w:szCs w:val="24"/>
        </w:rPr>
        <w:t>rashoda</w:t>
      </w:r>
      <w:r w:rsidRPr="000E2250">
        <w:rPr>
          <w:rFonts w:ascii="Times New Roman" w:hAnsi="Times New Roman" w:cs="Times New Roman"/>
          <w:b/>
          <w:sz w:val="24"/>
          <w:szCs w:val="24"/>
        </w:rPr>
        <w:t xml:space="preserve"> po ekonomskoj klasifikaciji</w:t>
      </w:r>
    </w:p>
    <w:p w14:paraId="7FD7F7A5" w14:textId="1B447A2B" w:rsidR="000E2250" w:rsidRDefault="000E2250" w:rsidP="00FE02E1">
      <w:pPr>
        <w:jc w:val="both"/>
        <w:rPr>
          <w:rFonts w:ascii="Times New Roman" w:hAnsi="Times New Roman" w:cs="Times New Roman"/>
          <w:b/>
          <w:sz w:val="24"/>
          <w:szCs w:val="24"/>
        </w:rPr>
      </w:pPr>
    </w:p>
    <w:tbl>
      <w:tblPr>
        <w:tblW w:w="15842" w:type="dxa"/>
        <w:tblLook w:val="04A0" w:firstRow="1" w:lastRow="0" w:firstColumn="1" w:lastColumn="0" w:noHBand="0" w:noVBand="1"/>
      </w:tblPr>
      <w:tblGrid>
        <w:gridCol w:w="562"/>
        <w:gridCol w:w="499"/>
        <w:gridCol w:w="578"/>
        <w:gridCol w:w="663"/>
        <w:gridCol w:w="3206"/>
        <w:gridCol w:w="12"/>
        <w:gridCol w:w="2727"/>
        <w:gridCol w:w="12"/>
        <w:gridCol w:w="2493"/>
        <w:gridCol w:w="9"/>
        <w:gridCol w:w="2739"/>
        <w:gridCol w:w="1372"/>
        <w:gridCol w:w="1422"/>
        <w:gridCol w:w="12"/>
      </w:tblGrid>
      <w:tr w:rsidR="000E2250" w:rsidRPr="000E2250" w14:paraId="5FDD84AE" w14:textId="77777777" w:rsidTr="00080DDE">
        <w:trPr>
          <w:gridAfter w:val="1"/>
          <w:wAfter w:w="12" w:type="dxa"/>
          <w:trHeight w:val="499"/>
        </w:trPr>
        <w:tc>
          <w:tcPr>
            <w:tcW w:w="5520" w:type="dxa"/>
            <w:gridSpan w:val="6"/>
            <w:tcBorders>
              <w:top w:val="single" w:sz="4" w:space="0" w:color="auto"/>
              <w:left w:val="single" w:sz="4" w:space="0" w:color="auto"/>
              <w:bottom w:val="single" w:sz="4" w:space="0" w:color="auto"/>
              <w:right w:val="single" w:sz="4" w:space="0" w:color="000000"/>
            </w:tcBorders>
            <w:shd w:val="clear" w:color="000000" w:fill="DDEBF7"/>
            <w:vAlign w:val="center"/>
            <w:hideMark/>
          </w:tcPr>
          <w:p w14:paraId="2BAEE26A"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BROJČANA OZNAKA I NAZIV</w:t>
            </w:r>
          </w:p>
        </w:tc>
        <w:tc>
          <w:tcPr>
            <w:tcW w:w="2739" w:type="dxa"/>
            <w:gridSpan w:val="2"/>
            <w:tcBorders>
              <w:top w:val="single" w:sz="4" w:space="0" w:color="auto"/>
              <w:left w:val="nil"/>
              <w:bottom w:val="single" w:sz="4" w:space="0" w:color="auto"/>
              <w:right w:val="single" w:sz="4" w:space="0" w:color="auto"/>
            </w:tcBorders>
            <w:shd w:val="clear" w:color="000000" w:fill="DDEBF7"/>
            <w:vAlign w:val="center"/>
            <w:hideMark/>
          </w:tcPr>
          <w:p w14:paraId="6F30D73E" w14:textId="625D2A37" w:rsidR="000E2250" w:rsidRPr="000E2250" w:rsidRDefault="00080DDE" w:rsidP="000E2250">
            <w:pPr>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 xml:space="preserve">OSTVARENJE/IZVRŠENJE </w:t>
            </w:r>
            <w:r>
              <w:rPr>
                <w:rFonts w:ascii="Arial" w:eastAsia="Times New Roman" w:hAnsi="Arial" w:cs="Arial"/>
                <w:b/>
                <w:bCs/>
                <w:color w:val="000000"/>
                <w:sz w:val="20"/>
                <w:szCs w:val="20"/>
                <w:lang w:eastAsia="hr-HR"/>
              </w:rPr>
              <w:br/>
              <w:t>1.-12</w:t>
            </w:r>
            <w:r w:rsidR="000E2250" w:rsidRPr="000E2250">
              <w:rPr>
                <w:rFonts w:ascii="Arial" w:eastAsia="Times New Roman" w:hAnsi="Arial" w:cs="Arial"/>
                <w:b/>
                <w:bCs/>
                <w:color w:val="000000"/>
                <w:sz w:val="20"/>
                <w:szCs w:val="20"/>
                <w:lang w:eastAsia="hr-HR"/>
              </w:rPr>
              <w:t xml:space="preserve">.2022. </w:t>
            </w:r>
          </w:p>
        </w:tc>
        <w:tc>
          <w:tcPr>
            <w:tcW w:w="2505" w:type="dxa"/>
            <w:gridSpan w:val="2"/>
            <w:tcBorders>
              <w:top w:val="single" w:sz="4" w:space="0" w:color="auto"/>
              <w:left w:val="nil"/>
              <w:bottom w:val="single" w:sz="4" w:space="0" w:color="auto"/>
              <w:right w:val="single" w:sz="4" w:space="0" w:color="auto"/>
            </w:tcBorders>
            <w:shd w:val="clear" w:color="000000" w:fill="DDEBF7"/>
            <w:vAlign w:val="center"/>
            <w:hideMark/>
          </w:tcPr>
          <w:p w14:paraId="3FBE6474"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IZVORNI PLAN ILI REBALANS 2023.*</w:t>
            </w:r>
          </w:p>
        </w:tc>
        <w:tc>
          <w:tcPr>
            <w:tcW w:w="2272" w:type="dxa"/>
            <w:tcBorders>
              <w:top w:val="single" w:sz="4" w:space="0" w:color="auto"/>
              <w:left w:val="nil"/>
              <w:bottom w:val="single" w:sz="4" w:space="0" w:color="auto"/>
              <w:right w:val="single" w:sz="4" w:space="0" w:color="auto"/>
            </w:tcBorders>
            <w:shd w:val="clear" w:color="000000" w:fill="DDEBF7"/>
            <w:vAlign w:val="center"/>
            <w:hideMark/>
          </w:tcPr>
          <w:p w14:paraId="06208498" w14:textId="06F2E6AE" w:rsidR="000E2250" w:rsidRPr="000E2250" w:rsidRDefault="00080DDE" w:rsidP="000E2250">
            <w:pPr>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 xml:space="preserve">OSTVARENJE/IZVRŠENJE </w:t>
            </w:r>
            <w:r>
              <w:rPr>
                <w:rFonts w:ascii="Arial" w:eastAsia="Times New Roman" w:hAnsi="Arial" w:cs="Arial"/>
                <w:b/>
                <w:bCs/>
                <w:color w:val="000000"/>
                <w:sz w:val="20"/>
                <w:szCs w:val="20"/>
                <w:lang w:eastAsia="hr-HR"/>
              </w:rPr>
              <w:br/>
              <w:t>1.-12</w:t>
            </w:r>
            <w:r w:rsidR="000E2250" w:rsidRPr="000E2250">
              <w:rPr>
                <w:rFonts w:ascii="Arial" w:eastAsia="Times New Roman" w:hAnsi="Arial" w:cs="Arial"/>
                <w:b/>
                <w:bCs/>
                <w:color w:val="000000"/>
                <w:sz w:val="20"/>
                <w:szCs w:val="20"/>
                <w:lang w:eastAsia="hr-HR"/>
              </w:rPr>
              <w:t xml:space="preserve">.2023. </w:t>
            </w:r>
          </w:p>
        </w:tc>
        <w:tc>
          <w:tcPr>
            <w:tcW w:w="1372" w:type="dxa"/>
            <w:tcBorders>
              <w:top w:val="single" w:sz="4" w:space="0" w:color="auto"/>
              <w:left w:val="nil"/>
              <w:bottom w:val="single" w:sz="4" w:space="0" w:color="auto"/>
              <w:right w:val="single" w:sz="4" w:space="0" w:color="auto"/>
            </w:tcBorders>
            <w:shd w:val="clear" w:color="000000" w:fill="DDEBF7"/>
            <w:vAlign w:val="center"/>
            <w:hideMark/>
          </w:tcPr>
          <w:p w14:paraId="288B7584"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INDEKS</w:t>
            </w:r>
          </w:p>
        </w:tc>
        <w:tc>
          <w:tcPr>
            <w:tcW w:w="1422" w:type="dxa"/>
            <w:tcBorders>
              <w:top w:val="single" w:sz="4" w:space="0" w:color="auto"/>
              <w:left w:val="nil"/>
              <w:bottom w:val="single" w:sz="4" w:space="0" w:color="auto"/>
              <w:right w:val="single" w:sz="4" w:space="0" w:color="auto"/>
            </w:tcBorders>
            <w:shd w:val="clear" w:color="000000" w:fill="DDEBF7"/>
            <w:vAlign w:val="center"/>
            <w:hideMark/>
          </w:tcPr>
          <w:p w14:paraId="09280892"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INDEKS**</w:t>
            </w:r>
          </w:p>
        </w:tc>
      </w:tr>
      <w:tr w:rsidR="000E2250" w:rsidRPr="000E2250" w14:paraId="6C34C0DA" w14:textId="77777777" w:rsidTr="00080DDE">
        <w:trPr>
          <w:gridAfter w:val="1"/>
          <w:wAfter w:w="12" w:type="dxa"/>
          <w:trHeight w:val="499"/>
        </w:trPr>
        <w:tc>
          <w:tcPr>
            <w:tcW w:w="5520" w:type="dxa"/>
            <w:gridSpan w:val="6"/>
            <w:tcBorders>
              <w:top w:val="single" w:sz="4" w:space="0" w:color="auto"/>
              <w:left w:val="single" w:sz="4" w:space="0" w:color="auto"/>
              <w:bottom w:val="single" w:sz="4" w:space="0" w:color="auto"/>
              <w:right w:val="single" w:sz="4" w:space="0" w:color="000000"/>
            </w:tcBorders>
            <w:shd w:val="clear" w:color="000000" w:fill="DDEBF7"/>
            <w:vAlign w:val="center"/>
            <w:hideMark/>
          </w:tcPr>
          <w:p w14:paraId="5037F787"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1</w:t>
            </w:r>
          </w:p>
        </w:tc>
        <w:tc>
          <w:tcPr>
            <w:tcW w:w="2739" w:type="dxa"/>
            <w:gridSpan w:val="2"/>
            <w:tcBorders>
              <w:top w:val="nil"/>
              <w:left w:val="nil"/>
              <w:bottom w:val="single" w:sz="4" w:space="0" w:color="auto"/>
              <w:right w:val="single" w:sz="4" w:space="0" w:color="auto"/>
            </w:tcBorders>
            <w:shd w:val="clear" w:color="000000" w:fill="DDEBF7"/>
            <w:vAlign w:val="center"/>
            <w:hideMark/>
          </w:tcPr>
          <w:p w14:paraId="0E1FDA9A"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2</w:t>
            </w:r>
          </w:p>
        </w:tc>
        <w:tc>
          <w:tcPr>
            <w:tcW w:w="2505" w:type="dxa"/>
            <w:gridSpan w:val="2"/>
            <w:tcBorders>
              <w:top w:val="nil"/>
              <w:left w:val="nil"/>
              <w:bottom w:val="single" w:sz="4" w:space="0" w:color="auto"/>
              <w:right w:val="single" w:sz="4" w:space="0" w:color="auto"/>
            </w:tcBorders>
            <w:shd w:val="clear" w:color="000000" w:fill="DDEBF7"/>
            <w:vAlign w:val="center"/>
            <w:hideMark/>
          </w:tcPr>
          <w:p w14:paraId="7711F047"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3</w:t>
            </w:r>
          </w:p>
        </w:tc>
        <w:tc>
          <w:tcPr>
            <w:tcW w:w="2272" w:type="dxa"/>
            <w:tcBorders>
              <w:top w:val="nil"/>
              <w:left w:val="nil"/>
              <w:bottom w:val="single" w:sz="4" w:space="0" w:color="auto"/>
              <w:right w:val="single" w:sz="4" w:space="0" w:color="auto"/>
            </w:tcBorders>
            <w:shd w:val="clear" w:color="000000" w:fill="DDEBF7"/>
            <w:vAlign w:val="center"/>
            <w:hideMark/>
          </w:tcPr>
          <w:p w14:paraId="063BC5B0"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5</w:t>
            </w:r>
          </w:p>
        </w:tc>
        <w:tc>
          <w:tcPr>
            <w:tcW w:w="1372" w:type="dxa"/>
            <w:tcBorders>
              <w:top w:val="nil"/>
              <w:left w:val="nil"/>
              <w:bottom w:val="single" w:sz="4" w:space="0" w:color="auto"/>
              <w:right w:val="single" w:sz="4" w:space="0" w:color="auto"/>
            </w:tcBorders>
            <w:shd w:val="clear" w:color="000000" w:fill="DDEBF7"/>
            <w:vAlign w:val="center"/>
            <w:hideMark/>
          </w:tcPr>
          <w:p w14:paraId="3E1BA803"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6=5/2*100</w:t>
            </w:r>
          </w:p>
        </w:tc>
        <w:tc>
          <w:tcPr>
            <w:tcW w:w="1422" w:type="dxa"/>
            <w:tcBorders>
              <w:top w:val="nil"/>
              <w:left w:val="nil"/>
              <w:bottom w:val="single" w:sz="4" w:space="0" w:color="auto"/>
              <w:right w:val="single" w:sz="4" w:space="0" w:color="auto"/>
            </w:tcBorders>
            <w:shd w:val="clear" w:color="000000" w:fill="DDEBF7"/>
            <w:vAlign w:val="center"/>
            <w:hideMark/>
          </w:tcPr>
          <w:p w14:paraId="460941F9" w14:textId="77777777" w:rsidR="000E2250" w:rsidRPr="000E2250" w:rsidRDefault="000E2250" w:rsidP="000E2250">
            <w:pPr>
              <w:spacing w:after="0" w:line="240" w:lineRule="auto"/>
              <w:jc w:val="center"/>
              <w:rPr>
                <w:rFonts w:ascii="Arial" w:eastAsia="Times New Roman" w:hAnsi="Arial" w:cs="Arial"/>
                <w:b/>
                <w:bCs/>
                <w:color w:val="000000"/>
                <w:sz w:val="20"/>
                <w:szCs w:val="20"/>
                <w:lang w:eastAsia="hr-HR"/>
              </w:rPr>
            </w:pPr>
            <w:r w:rsidRPr="000E2250">
              <w:rPr>
                <w:rFonts w:ascii="Arial" w:eastAsia="Times New Roman" w:hAnsi="Arial" w:cs="Arial"/>
                <w:b/>
                <w:bCs/>
                <w:color w:val="000000"/>
                <w:sz w:val="20"/>
                <w:szCs w:val="20"/>
                <w:lang w:eastAsia="hr-HR"/>
              </w:rPr>
              <w:t>7=5/4*100</w:t>
            </w:r>
          </w:p>
        </w:tc>
      </w:tr>
      <w:tr w:rsidR="000E2250" w:rsidRPr="000E2250" w14:paraId="69DAB40C" w14:textId="77777777" w:rsidTr="00080DDE">
        <w:trPr>
          <w:trHeight w:val="499"/>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ED74B67"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499" w:type="dxa"/>
            <w:tcBorders>
              <w:top w:val="nil"/>
              <w:left w:val="nil"/>
              <w:bottom w:val="single" w:sz="4" w:space="0" w:color="auto"/>
              <w:right w:val="single" w:sz="4" w:space="0" w:color="auto"/>
            </w:tcBorders>
            <w:shd w:val="clear" w:color="000000" w:fill="FFFFFF"/>
            <w:vAlign w:val="center"/>
            <w:hideMark/>
          </w:tcPr>
          <w:p w14:paraId="647490F2"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vAlign w:val="center"/>
            <w:hideMark/>
          </w:tcPr>
          <w:p w14:paraId="66E98EA5"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663" w:type="dxa"/>
            <w:tcBorders>
              <w:top w:val="nil"/>
              <w:left w:val="nil"/>
              <w:bottom w:val="single" w:sz="4" w:space="0" w:color="auto"/>
              <w:right w:val="single" w:sz="4" w:space="0" w:color="auto"/>
            </w:tcBorders>
            <w:shd w:val="clear" w:color="000000" w:fill="FFFFFF"/>
            <w:vAlign w:val="center"/>
            <w:hideMark/>
          </w:tcPr>
          <w:p w14:paraId="29123E03"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3206" w:type="dxa"/>
            <w:tcBorders>
              <w:top w:val="nil"/>
              <w:left w:val="nil"/>
              <w:bottom w:val="single" w:sz="4" w:space="0" w:color="auto"/>
              <w:right w:val="single" w:sz="4" w:space="0" w:color="auto"/>
            </w:tcBorders>
            <w:shd w:val="clear" w:color="000000" w:fill="FFFFFF"/>
            <w:vAlign w:val="center"/>
            <w:hideMark/>
          </w:tcPr>
          <w:p w14:paraId="3BE1CC69"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UKUPNI RASHODI</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606BB162"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1.125.337,97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1E80E341"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1.778.546,00   </w:t>
            </w:r>
          </w:p>
        </w:tc>
        <w:tc>
          <w:tcPr>
            <w:tcW w:w="2284" w:type="dxa"/>
            <w:gridSpan w:val="2"/>
            <w:tcBorders>
              <w:top w:val="nil"/>
              <w:left w:val="nil"/>
              <w:bottom w:val="single" w:sz="4" w:space="0" w:color="auto"/>
              <w:right w:val="single" w:sz="4" w:space="0" w:color="auto"/>
            </w:tcBorders>
            <w:shd w:val="clear" w:color="000000" w:fill="FFFFFF"/>
            <w:noWrap/>
            <w:vAlign w:val="bottom"/>
            <w:hideMark/>
          </w:tcPr>
          <w:p w14:paraId="519B089B"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1.704.169,83   </w:t>
            </w:r>
          </w:p>
        </w:tc>
        <w:tc>
          <w:tcPr>
            <w:tcW w:w="1372" w:type="dxa"/>
            <w:tcBorders>
              <w:top w:val="nil"/>
              <w:left w:val="nil"/>
              <w:bottom w:val="single" w:sz="4" w:space="0" w:color="auto"/>
              <w:right w:val="single" w:sz="4" w:space="0" w:color="auto"/>
            </w:tcBorders>
            <w:shd w:val="clear" w:color="auto" w:fill="auto"/>
            <w:noWrap/>
            <w:vAlign w:val="bottom"/>
            <w:hideMark/>
          </w:tcPr>
          <w:p w14:paraId="43A613E6" w14:textId="77777777" w:rsidR="000E2250" w:rsidRPr="000E2250" w:rsidRDefault="000E2250" w:rsidP="000E2250">
            <w:pPr>
              <w:spacing w:after="0" w:line="240" w:lineRule="auto"/>
              <w:rPr>
                <w:rFonts w:ascii="Calibri" w:eastAsia="Times New Roman" w:hAnsi="Calibri" w:cs="Calibri"/>
                <w:color w:val="000000"/>
                <w:lang w:eastAsia="hr-HR"/>
              </w:rPr>
            </w:pPr>
            <w:r w:rsidRPr="000E2250">
              <w:rPr>
                <w:rFonts w:ascii="Calibri" w:eastAsia="Times New Roman" w:hAnsi="Calibri" w:cs="Calibri"/>
                <w:color w:val="000000"/>
                <w:lang w:eastAsia="hr-HR"/>
              </w:rPr>
              <w:t>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5556467B" w14:textId="77777777" w:rsidR="000E2250" w:rsidRPr="000E2250" w:rsidRDefault="000E2250" w:rsidP="000E2250">
            <w:pPr>
              <w:spacing w:after="0" w:line="240" w:lineRule="auto"/>
              <w:rPr>
                <w:rFonts w:ascii="Calibri" w:eastAsia="Times New Roman" w:hAnsi="Calibri" w:cs="Calibri"/>
                <w:color w:val="000000"/>
                <w:lang w:eastAsia="hr-HR"/>
              </w:rPr>
            </w:pPr>
            <w:r w:rsidRPr="000E2250">
              <w:rPr>
                <w:rFonts w:ascii="Calibri" w:eastAsia="Times New Roman" w:hAnsi="Calibri" w:cs="Calibri"/>
                <w:color w:val="000000"/>
                <w:lang w:eastAsia="hr-HR"/>
              </w:rPr>
              <w:t> </w:t>
            </w:r>
          </w:p>
        </w:tc>
      </w:tr>
      <w:tr w:rsidR="000E2250" w:rsidRPr="000E2250" w14:paraId="33BB8998" w14:textId="77777777" w:rsidTr="00080DDE">
        <w:trPr>
          <w:trHeight w:val="499"/>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063A28A0"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3</w:t>
            </w:r>
          </w:p>
        </w:tc>
        <w:tc>
          <w:tcPr>
            <w:tcW w:w="499" w:type="dxa"/>
            <w:tcBorders>
              <w:top w:val="nil"/>
              <w:left w:val="nil"/>
              <w:bottom w:val="single" w:sz="4" w:space="0" w:color="auto"/>
              <w:right w:val="single" w:sz="4" w:space="0" w:color="auto"/>
            </w:tcBorders>
            <w:shd w:val="clear" w:color="000000" w:fill="FFFFFF"/>
            <w:vAlign w:val="center"/>
            <w:hideMark/>
          </w:tcPr>
          <w:p w14:paraId="003523B2"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vAlign w:val="center"/>
            <w:hideMark/>
          </w:tcPr>
          <w:p w14:paraId="11A72587"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663" w:type="dxa"/>
            <w:tcBorders>
              <w:top w:val="nil"/>
              <w:left w:val="nil"/>
              <w:bottom w:val="single" w:sz="4" w:space="0" w:color="auto"/>
              <w:right w:val="single" w:sz="4" w:space="0" w:color="auto"/>
            </w:tcBorders>
            <w:shd w:val="clear" w:color="000000" w:fill="FFFFFF"/>
            <w:vAlign w:val="center"/>
            <w:hideMark/>
          </w:tcPr>
          <w:p w14:paraId="545778EC"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3206" w:type="dxa"/>
            <w:tcBorders>
              <w:top w:val="nil"/>
              <w:left w:val="nil"/>
              <w:bottom w:val="single" w:sz="4" w:space="0" w:color="auto"/>
              <w:right w:val="single" w:sz="4" w:space="0" w:color="auto"/>
            </w:tcBorders>
            <w:shd w:val="clear" w:color="000000" w:fill="FFFFFF"/>
            <w:vAlign w:val="center"/>
            <w:hideMark/>
          </w:tcPr>
          <w:p w14:paraId="3AC6C584"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Rashodi poslovanja</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76942574"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1.087.921,29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2C6DBE71"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1.709.273,00   </w:t>
            </w:r>
          </w:p>
        </w:tc>
        <w:tc>
          <w:tcPr>
            <w:tcW w:w="2284" w:type="dxa"/>
            <w:gridSpan w:val="2"/>
            <w:tcBorders>
              <w:top w:val="nil"/>
              <w:left w:val="nil"/>
              <w:bottom w:val="single" w:sz="4" w:space="0" w:color="auto"/>
              <w:right w:val="single" w:sz="4" w:space="0" w:color="auto"/>
            </w:tcBorders>
            <w:shd w:val="clear" w:color="000000" w:fill="FFFFFF"/>
            <w:noWrap/>
            <w:vAlign w:val="bottom"/>
            <w:hideMark/>
          </w:tcPr>
          <w:p w14:paraId="092FACBA"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1.642.096,97   </w:t>
            </w:r>
          </w:p>
        </w:tc>
        <w:tc>
          <w:tcPr>
            <w:tcW w:w="1372" w:type="dxa"/>
            <w:tcBorders>
              <w:top w:val="nil"/>
              <w:left w:val="nil"/>
              <w:bottom w:val="single" w:sz="4" w:space="0" w:color="auto"/>
              <w:right w:val="single" w:sz="4" w:space="0" w:color="auto"/>
            </w:tcBorders>
            <w:shd w:val="clear" w:color="auto" w:fill="auto"/>
            <w:noWrap/>
            <w:vAlign w:val="bottom"/>
            <w:hideMark/>
          </w:tcPr>
          <w:p w14:paraId="05020D7A"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150,94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3ACBB3BF"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96,07   </w:t>
            </w:r>
          </w:p>
        </w:tc>
      </w:tr>
      <w:tr w:rsidR="000E2250" w:rsidRPr="000E2250" w14:paraId="645F0459" w14:textId="77777777" w:rsidTr="00080DDE">
        <w:trPr>
          <w:trHeight w:val="499"/>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C9A5294"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499" w:type="dxa"/>
            <w:tcBorders>
              <w:top w:val="nil"/>
              <w:left w:val="nil"/>
              <w:bottom w:val="single" w:sz="4" w:space="0" w:color="auto"/>
              <w:right w:val="single" w:sz="4" w:space="0" w:color="auto"/>
            </w:tcBorders>
            <w:shd w:val="clear" w:color="000000" w:fill="FFFFFF"/>
            <w:vAlign w:val="center"/>
            <w:hideMark/>
          </w:tcPr>
          <w:p w14:paraId="075EC0C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31</w:t>
            </w:r>
          </w:p>
        </w:tc>
        <w:tc>
          <w:tcPr>
            <w:tcW w:w="578" w:type="dxa"/>
            <w:tcBorders>
              <w:top w:val="nil"/>
              <w:left w:val="nil"/>
              <w:bottom w:val="single" w:sz="4" w:space="0" w:color="auto"/>
              <w:right w:val="single" w:sz="4" w:space="0" w:color="auto"/>
            </w:tcBorders>
            <w:shd w:val="clear" w:color="000000" w:fill="FFFFFF"/>
            <w:vAlign w:val="center"/>
            <w:hideMark/>
          </w:tcPr>
          <w:p w14:paraId="59153614"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3" w:type="dxa"/>
            <w:tcBorders>
              <w:top w:val="nil"/>
              <w:left w:val="nil"/>
              <w:bottom w:val="single" w:sz="4" w:space="0" w:color="auto"/>
              <w:right w:val="single" w:sz="4" w:space="0" w:color="auto"/>
            </w:tcBorders>
            <w:shd w:val="clear" w:color="000000" w:fill="FFFFFF"/>
            <w:vAlign w:val="center"/>
            <w:hideMark/>
          </w:tcPr>
          <w:p w14:paraId="1DC87D2D"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3206" w:type="dxa"/>
            <w:tcBorders>
              <w:top w:val="nil"/>
              <w:left w:val="nil"/>
              <w:bottom w:val="single" w:sz="4" w:space="0" w:color="auto"/>
              <w:right w:val="single" w:sz="4" w:space="0" w:color="auto"/>
            </w:tcBorders>
            <w:shd w:val="clear" w:color="000000" w:fill="FFFFFF"/>
            <w:vAlign w:val="center"/>
            <w:hideMark/>
          </w:tcPr>
          <w:p w14:paraId="2F76EE0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Rashodi za zaposlene</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00958139"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869.146,10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028B078E"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1.004.937,00   </w:t>
            </w:r>
          </w:p>
        </w:tc>
        <w:tc>
          <w:tcPr>
            <w:tcW w:w="2284" w:type="dxa"/>
            <w:gridSpan w:val="2"/>
            <w:tcBorders>
              <w:top w:val="nil"/>
              <w:left w:val="nil"/>
              <w:bottom w:val="single" w:sz="4" w:space="0" w:color="auto"/>
              <w:right w:val="single" w:sz="4" w:space="0" w:color="auto"/>
            </w:tcBorders>
            <w:shd w:val="clear" w:color="000000" w:fill="FFFFFF"/>
            <w:noWrap/>
            <w:vAlign w:val="bottom"/>
            <w:hideMark/>
          </w:tcPr>
          <w:p w14:paraId="2AAD8DA2"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1.003.170,80   </w:t>
            </w:r>
          </w:p>
        </w:tc>
        <w:tc>
          <w:tcPr>
            <w:tcW w:w="1372" w:type="dxa"/>
            <w:tcBorders>
              <w:top w:val="nil"/>
              <w:left w:val="nil"/>
              <w:bottom w:val="single" w:sz="4" w:space="0" w:color="auto"/>
              <w:right w:val="single" w:sz="4" w:space="0" w:color="auto"/>
            </w:tcBorders>
            <w:shd w:val="clear" w:color="auto" w:fill="auto"/>
            <w:noWrap/>
            <w:vAlign w:val="bottom"/>
            <w:hideMark/>
          </w:tcPr>
          <w:p w14:paraId="5F1F43EC"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115,42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4D7D8B8A"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99,82   </w:t>
            </w:r>
          </w:p>
        </w:tc>
      </w:tr>
      <w:tr w:rsidR="000E2250" w:rsidRPr="000E2250" w14:paraId="261A287A" w14:textId="77777777" w:rsidTr="00080DDE">
        <w:trPr>
          <w:trHeight w:val="49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C36B4A8"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49BD6134"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0146EF5F"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311</w:t>
            </w:r>
          </w:p>
        </w:tc>
        <w:tc>
          <w:tcPr>
            <w:tcW w:w="663" w:type="dxa"/>
            <w:tcBorders>
              <w:top w:val="nil"/>
              <w:left w:val="nil"/>
              <w:bottom w:val="single" w:sz="4" w:space="0" w:color="auto"/>
              <w:right w:val="single" w:sz="4" w:space="0" w:color="auto"/>
            </w:tcBorders>
            <w:shd w:val="clear" w:color="000000" w:fill="FFFFFF"/>
            <w:noWrap/>
            <w:vAlign w:val="center"/>
            <w:hideMark/>
          </w:tcPr>
          <w:p w14:paraId="1959BD1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3206" w:type="dxa"/>
            <w:tcBorders>
              <w:top w:val="nil"/>
              <w:left w:val="nil"/>
              <w:bottom w:val="single" w:sz="4" w:space="0" w:color="auto"/>
              <w:right w:val="single" w:sz="4" w:space="0" w:color="auto"/>
            </w:tcBorders>
            <w:shd w:val="clear" w:color="000000" w:fill="FFFFFF"/>
            <w:noWrap/>
            <w:vAlign w:val="center"/>
            <w:hideMark/>
          </w:tcPr>
          <w:p w14:paraId="22B71FCD"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Plaće (Bruto)</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664BCCA8"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718.136,98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04F72EAD"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825.830,00   </w:t>
            </w:r>
          </w:p>
        </w:tc>
        <w:tc>
          <w:tcPr>
            <w:tcW w:w="2284" w:type="dxa"/>
            <w:gridSpan w:val="2"/>
            <w:tcBorders>
              <w:top w:val="nil"/>
              <w:left w:val="nil"/>
              <w:bottom w:val="single" w:sz="4" w:space="0" w:color="auto"/>
              <w:right w:val="single" w:sz="4" w:space="0" w:color="auto"/>
            </w:tcBorders>
            <w:shd w:val="clear" w:color="000000" w:fill="FFFFFF"/>
            <w:noWrap/>
            <w:vAlign w:val="bottom"/>
            <w:hideMark/>
          </w:tcPr>
          <w:p w14:paraId="19C6525B"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827.445,66   </w:t>
            </w:r>
          </w:p>
        </w:tc>
        <w:tc>
          <w:tcPr>
            <w:tcW w:w="1372" w:type="dxa"/>
            <w:tcBorders>
              <w:top w:val="nil"/>
              <w:left w:val="nil"/>
              <w:bottom w:val="single" w:sz="4" w:space="0" w:color="auto"/>
              <w:right w:val="single" w:sz="4" w:space="0" w:color="auto"/>
            </w:tcBorders>
            <w:shd w:val="clear" w:color="auto" w:fill="auto"/>
            <w:noWrap/>
            <w:vAlign w:val="bottom"/>
            <w:hideMark/>
          </w:tcPr>
          <w:p w14:paraId="685226AD"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115,22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32A2AED6"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100,20   </w:t>
            </w:r>
          </w:p>
        </w:tc>
      </w:tr>
      <w:tr w:rsidR="000E2250" w:rsidRPr="000E2250" w14:paraId="21214D6A" w14:textId="77777777" w:rsidTr="00080DDE">
        <w:trPr>
          <w:trHeight w:val="49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48F96E7"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239CF9CE"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58281E2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161A124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3111</w:t>
            </w:r>
          </w:p>
        </w:tc>
        <w:tc>
          <w:tcPr>
            <w:tcW w:w="3206" w:type="dxa"/>
            <w:tcBorders>
              <w:top w:val="nil"/>
              <w:left w:val="nil"/>
              <w:bottom w:val="single" w:sz="4" w:space="0" w:color="auto"/>
              <w:right w:val="single" w:sz="4" w:space="0" w:color="auto"/>
            </w:tcBorders>
            <w:shd w:val="clear" w:color="auto" w:fill="auto"/>
            <w:vAlign w:val="bottom"/>
            <w:hideMark/>
          </w:tcPr>
          <w:p w14:paraId="013C8358"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Plaće za zaposlene</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09876E03"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702.319,68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2B940E8F"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806.680,00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69FF3C08"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808.974,19   </w:t>
            </w:r>
          </w:p>
        </w:tc>
        <w:tc>
          <w:tcPr>
            <w:tcW w:w="1372" w:type="dxa"/>
            <w:tcBorders>
              <w:top w:val="nil"/>
              <w:left w:val="nil"/>
              <w:bottom w:val="single" w:sz="4" w:space="0" w:color="auto"/>
              <w:right w:val="single" w:sz="4" w:space="0" w:color="auto"/>
            </w:tcBorders>
            <w:shd w:val="clear" w:color="auto" w:fill="auto"/>
            <w:noWrap/>
            <w:vAlign w:val="bottom"/>
            <w:hideMark/>
          </w:tcPr>
          <w:p w14:paraId="7FAEEA50"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115,19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745FFAB1"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100,28   </w:t>
            </w:r>
          </w:p>
        </w:tc>
      </w:tr>
      <w:tr w:rsidR="000E2250" w:rsidRPr="000E2250" w14:paraId="142656FF" w14:textId="77777777" w:rsidTr="00080DDE">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5A3B1C1"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43E6EF3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0D73CA01"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2E19449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3113</w:t>
            </w:r>
          </w:p>
        </w:tc>
        <w:tc>
          <w:tcPr>
            <w:tcW w:w="3206" w:type="dxa"/>
            <w:tcBorders>
              <w:top w:val="nil"/>
              <w:left w:val="nil"/>
              <w:bottom w:val="single" w:sz="4" w:space="0" w:color="auto"/>
              <w:right w:val="single" w:sz="4" w:space="0" w:color="auto"/>
            </w:tcBorders>
            <w:shd w:val="clear" w:color="auto" w:fill="auto"/>
            <w:vAlign w:val="bottom"/>
            <w:hideMark/>
          </w:tcPr>
          <w:p w14:paraId="1A69C9A6"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Plaće za prekovremeni rad</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6769A8E3"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1.322,18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5B810686"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5.000,00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7FE41865"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4.464,88   </w:t>
            </w:r>
          </w:p>
        </w:tc>
        <w:tc>
          <w:tcPr>
            <w:tcW w:w="1372" w:type="dxa"/>
            <w:tcBorders>
              <w:top w:val="nil"/>
              <w:left w:val="nil"/>
              <w:bottom w:val="single" w:sz="4" w:space="0" w:color="auto"/>
              <w:right w:val="single" w:sz="4" w:space="0" w:color="auto"/>
            </w:tcBorders>
            <w:shd w:val="clear" w:color="auto" w:fill="auto"/>
            <w:noWrap/>
            <w:vAlign w:val="bottom"/>
            <w:hideMark/>
          </w:tcPr>
          <w:p w14:paraId="6C88D319"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337,69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58176263"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89,30   </w:t>
            </w:r>
          </w:p>
        </w:tc>
      </w:tr>
      <w:tr w:rsidR="000E2250" w:rsidRPr="000E2250" w14:paraId="2A3D55C7" w14:textId="77777777" w:rsidTr="00080DDE">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DE41EC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537C625F"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65D6C04F"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7A9C82D1"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3114</w:t>
            </w:r>
          </w:p>
        </w:tc>
        <w:tc>
          <w:tcPr>
            <w:tcW w:w="3206" w:type="dxa"/>
            <w:tcBorders>
              <w:top w:val="nil"/>
              <w:left w:val="nil"/>
              <w:bottom w:val="single" w:sz="4" w:space="0" w:color="auto"/>
              <w:right w:val="single" w:sz="4" w:space="0" w:color="auto"/>
            </w:tcBorders>
            <w:shd w:val="clear" w:color="auto" w:fill="auto"/>
            <w:vAlign w:val="bottom"/>
            <w:hideMark/>
          </w:tcPr>
          <w:p w14:paraId="6153903F"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Plaće za posebne uvjete rada</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5DD1B8B2"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14.495,12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51A76F83"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14.150,00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1F6DCF2E"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14.006,59   </w:t>
            </w:r>
          </w:p>
        </w:tc>
        <w:tc>
          <w:tcPr>
            <w:tcW w:w="1372" w:type="dxa"/>
            <w:tcBorders>
              <w:top w:val="nil"/>
              <w:left w:val="nil"/>
              <w:bottom w:val="single" w:sz="4" w:space="0" w:color="auto"/>
              <w:right w:val="single" w:sz="4" w:space="0" w:color="auto"/>
            </w:tcBorders>
            <w:shd w:val="clear" w:color="auto" w:fill="auto"/>
            <w:noWrap/>
            <w:vAlign w:val="bottom"/>
            <w:hideMark/>
          </w:tcPr>
          <w:p w14:paraId="52B1E257"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96,63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0D44FA27"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98,99   </w:t>
            </w:r>
          </w:p>
        </w:tc>
      </w:tr>
      <w:tr w:rsidR="000E2250" w:rsidRPr="000E2250" w14:paraId="164BB0E3" w14:textId="77777777" w:rsidTr="00080DDE">
        <w:trPr>
          <w:trHeight w:val="499"/>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E10823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2A5F75E8"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2B3B1289"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312</w:t>
            </w:r>
          </w:p>
        </w:tc>
        <w:tc>
          <w:tcPr>
            <w:tcW w:w="663" w:type="dxa"/>
            <w:tcBorders>
              <w:top w:val="nil"/>
              <w:left w:val="nil"/>
              <w:bottom w:val="single" w:sz="4" w:space="0" w:color="auto"/>
              <w:right w:val="single" w:sz="4" w:space="0" w:color="auto"/>
            </w:tcBorders>
            <w:shd w:val="clear" w:color="000000" w:fill="FFFFFF"/>
            <w:noWrap/>
            <w:vAlign w:val="center"/>
            <w:hideMark/>
          </w:tcPr>
          <w:p w14:paraId="1442CFA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3206" w:type="dxa"/>
            <w:tcBorders>
              <w:top w:val="nil"/>
              <w:left w:val="nil"/>
              <w:bottom w:val="nil"/>
              <w:right w:val="nil"/>
            </w:tcBorders>
            <w:shd w:val="clear" w:color="auto" w:fill="auto"/>
            <w:noWrap/>
            <w:vAlign w:val="bottom"/>
            <w:hideMark/>
          </w:tcPr>
          <w:p w14:paraId="62256195"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Ostali rashodi za zaposlene</w:t>
            </w:r>
          </w:p>
        </w:tc>
        <w:tc>
          <w:tcPr>
            <w:tcW w:w="2739"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F1D6D24"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35.024,13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36F0DA04"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45.200,00   </w:t>
            </w:r>
          </w:p>
        </w:tc>
        <w:tc>
          <w:tcPr>
            <w:tcW w:w="2284" w:type="dxa"/>
            <w:gridSpan w:val="2"/>
            <w:tcBorders>
              <w:top w:val="nil"/>
              <w:left w:val="nil"/>
              <w:bottom w:val="single" w:sz="4" w:space="0" w:color="auto"/>
              <w:right w:val="single" w:sz="4" w:space="0" w:color="auto"/>
            </w:tcBorders>
            <w:shd w:val="clear" w:color="000000" w:fill="FFFFFF"/>
            <w:noWrap/>
            <w:vAlign w:val="bottom"/>
            <w:hideMark/>
          </w:tcPr>
          <w:p w14:paraId="50E8A06C"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42.839,17   </w:t>
            </w:r>
          </w:p>
        </w:tc>
        <w:tc>
          <w:tcPr>
            <w:tcW w:w="1372" w:type="dxa"/>
            <w:tcBorders>
              <w:top w:val="nil"/>
              <w:left w:val="nil"/>
              <w:bottom w:val="single" w:sz="4" w:space="0" w:color="auto"/>
              <w:right w:val="single" w:sz="4" w:space="0" w:color="auto"/>
            </w:tcBorders>
            <w:shd w:val="clear" w:color="auto" w:fill="auto"/>
            <w:noWrap/>
            <w:vAlign w:val="bottom"/>
            <w:hideMark/>
          </w:tcPr>
          <w:p w14:paraId="075F2854"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122,31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689AD0DE"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94,78   </w:t>
            </w:r>
          </w:p>
        </w:tc>
      </w:tr>
      <w:tr w:rsidR="000E2250" w:rsidRPr="000E2250" w14:paraId="73BBE291" w14:textId="77777777" w:rsidTr="00080DDE">
        <w:trPr>
          <w:trHeight w:val="49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0CDBEF1"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2023128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7C8A529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618FD96D"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3121</w:t>
            </w:r>
          </w:p>
        </w:tc>
        <w:tc>
          <w:tcPr>
            <w:tcW w:w="3206" w:type="dxa"/>
            <w:tcBorders>
              <w:top w:val="single" w:sz="4" w:space="0" w:color="auto"/>
              <w:left w:val="nil"/>
              <w:bottom w:val="single" w:sz="4" w:space="0" w:color="auto"/>
              <w:right w:val="single" w:sz="4" w:space="0" w:color="auto"/>
            </w:tcBorders>
            <w:shd w:val="clear" w:color="auto" w:fill="auto"/>
            <w:vAlign w:val="bottom"/>
            <w:hideMark/>
          </w:tcPr>
          <w:p w14:paraId="6695119F"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Ostali rashodi za zaposlene</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7FD1F798"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35.024,13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35148592"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45.200,00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6F54F58C"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42.839,17   </w:t>
            </w:r>
          </w:p>
        </w:tc>
        <w:tc>
          <w:tcPr>
            <w:tcW w:w="1372" w:type="dxa"/>
            <w:tcBorders>
              <w:top w:val="nil"/>
              <w:left w:val="nil"/>
              <w:bottom w:val="single" w:sz="4" w:space="0" w:color="auto"/>
              <w:right w:val="single" w:sz="4" w:space="0" w:color="auto"/>
            </w:tcBorders>
            <w:shd w:val="clear" w:color="auto" w:fill="auto"/>
            <w:noWrap/>
            <w:vAlign w:val="bottom"/>
            <w:hideMark/>
          </w:tcPr>
          <w:p w14:paraId="295CEEF3"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122,31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6D47BA1D"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94,78   </w:t>
            </w:r>
          </w:p>
        </w:tc>
      </w:tr>
      <w:tr w:rsidR="000E2250" w:rsidRPr="000E2250" w14:paraId="5AB99692" w14:textId="77777777" w:rsidTr="00080DDE">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9EFD495"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50BB0E0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331506D8"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313</w:t>
            </w:r>
          </w:p>
        </w:tc>
        <w:tc>
          <w:tcPr>
            <w:tcW w:w="663" w:type="dxa"/>
            <w:tcBorders>
              <w:top w:val="nil"/>
              <w:left w:val="nil"/>
              <w:bottom w:val="single" w:sz="4" w:space="0" w:color="auto"/>
              <w:right w:val="single" w:sz="4" w:space="0" w:color="auto"/>
            </w:tcBorders>
            <w:shd w:val="clear" w:color="000000" w:fill="FFFFFF"/>
            <w:noWrap/>
            <w:vAlign w:val="center"/>
            <w:hideMark/>
          </w:tcPr>
          <w:p w14:paraId="48B45513"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3206" w:type="dxa"/>
            <w:tcBorders>
              <w:top w:val="nil"/>
              <w:left w:val="nil"/>
              <w:bottom w:val="nil"/>
              <w:right w:val="nil"/>
            </w:tcBorders>
            <w:shd w:val="clear" w:color="auto" w:fill="auto"/>
            <w:noWrap/>
            <w:vAlign w:val="bottom"/>
            <w:hideMark/>
          </w:tcPr>
          <w:p w14:paraId="4930941E"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Doprinosi na plaće</w:t>
            </w:r>
          </w:p>
        </w:tc>
        <w:tc>
          <w:tcPr>
            <w:tcW w:w="2739"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7AF110C"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115.984,99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422DE482"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133.907,00   </w:t>
            </w:r>
          </w:p>
        </w:tc>
        <w:tc>
          <w:tcPr>
            <w:tcW w:w="2284" w:type="dxa"/>
            <w:gridSpan w:val="2"/>
            <w:tcBorders>
              <w:top w:val="nil"/>
              <w:left w:val="nil"/>
              <w:bottom w:val="single" w:sz="4" w:space="0" w:color="auto"/>
              <w:right w:val="single" w:sz="4" w:space="0" w:color="auto"/>
            </w:tcBorders>
            <w:shd w:val="clear" w:color="000000" w:fill="FFFFFF"/>
            <w:noWrap/>
            <w:vAlign w:val="bottom"/>
            <w:hideMark/>
          </w:tcPr>
          <w:p w14:paraId="75A41F52"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132.885,97   </w:t>
            </w:r>
          </w:p>
        </w:tc>
        <w:tc>
          <w:tcPr>
            <w:tcW w:w="1372" w:type="dxa"/>
            <w:tcBorders>
              <w:top w:val="nil"/>
              <w:left w:val="nil"/>
              <w:bottom w:val="single" w:sz="4" w:space="0" w:color="auto"/>
              <w:right w:val="single" w:sz="4" w:space="0" w:color="auto"/>
            </w:tcBorders>
            <w:shd w:val="clear" w:color="auto" w:fill="auto"/>
            <w:noWrap/>
            <w:vAlign w:val="bottom"/>
            <w:hideMark/>
          </w:tcPr>
          <w:p w14:paraId="345293A9"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114,57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5EF7926F"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99,24   </w:t>
            </w:r>
          </w:p>
        </w:tc>
      </w:tr>
      <w:tr w:rsidR="000E2250" w:rsidRPr="000E2250" w14:paraId="35C68636" w14:textId="77777777" w:rsidTr="00080DDE">
        <w:trPr>
          <w:trHeight w:val="46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CD24E9C"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4B1E7BE8"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6B8446D3"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4C9DFACC"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3132</w:t>
            </w:r>
          </w:p>
        </w:tc>
        <w:tc>
          <w:tcPr>
            <w:tcW w:w="3206" w:type="dxa"/>
            <w:tcBorders>
              <w:top w:val="single" w:sz="4" w:space="0" w:color="auto"/>
              <w:left w:val="nil"/>
              <w:bottom w:val="single" w:sz="4" w:space="0" w:color="auto"/>
              <w:right w:val="single" w:sz="4" w:space="0" w:color="auto"/>
            </w:tcBorders>
            <w:shd w:val="clear" w:color="auto" w:fill="auto"/>
            <w:vAlign w:val="center"/>
            <w:hideMark/>
          </w:tcPr>
          <w:p w14:paraId="63AB3E8C"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Doprinosi za obvezno zdravstveno osiguranje</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3B8B63EA"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115.688,32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6D84E6CA"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133.907,00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1E96CAF9"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132.885,97   </w:t>
            </w:r>
          </w:p>
        </w:tc>
        <w:tc>
          <w:tcPr>
            <w:tcW w:w="1372" w:type="dxa"/>
            <w:tcBorders>
              <w:top w:val="nil"/>
              <w:left w:val="nil"/>
              <w:bottom w:val="single" w:sz="4" w:space="0" w:color="auto"/>
              <w:right w:val="single" w:sz="4" w:space="0" w:color="auto"/>
            </w:tcBorders>
            <w:shd w:val="clear" w:color="auto" w:fill="auto"/>
            <w:noWrap/>
            <w:vAlign w:val="bottom"/>
            <w:hideMark/>
          </w:tcPr>
          <w:p w14:paraId="19F5620A"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114,87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75BEDA38"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99,24   </w:t>
            </w:r>
          </w:p>
        </w:tc>
      </w:tr>
      <w:tr w:rsidR="000E2250" w:rsidRPr="000E2250" w14:paraId="20CFD36E" w14:textId="77777777" w:rsidTr="00080DDE">
        <w:trPr>
          <w:trHeight w:val="49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C17A6CD"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5266D08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4D59AA0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03DC74C3"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3133</w:t>
            </w:r>
          </w:p>
        </w:tc>
        <w:tc>
          <w:tcPr>
            <w:tcW w:w="3206" w:type="dxa"/>
            <w:tcBorders>
              <w:top w:val="nil"/>
              <w:left w:val="nil"/>
              <w:bottom w:val="single" w:sz="4" w:space="0" w:color="auto"/>
              <w:right w:val="single" w:sz="4" w:space="0" w:color="auto"/>
            </w:tcBorders>
            <w:shd w:val="clear" w:color="auto" w:fill="auto"/>
            <w:vAlign w:val="center"/>
            <w:hideMark/>
          </w:tcPr>
          <w:p w14:paraId="3B780261"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Doprinosi za obvezno osiguranje u slučaju nezaposlenosti</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06001D28"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296,67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4D6B39CF"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25958F78"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372" w:type="dxa"/>
            <w:tcBorders>
              <w:top w:val="nil"/>
              <w:left w:val="nil"/>
              <w:bottom w:val="single" w:sz="4" w:space="0" w:color="auto"/>
              <w:right w:val="single" w:sz="4" w:space="0" w:color="auto"/>
            </w:tcBorders>
            <w:shd w:val="clear" w:color="auto" w:fill="auto"/>
            <w:noWrap/>
            <w:vAlign w:val="bottom"/>
            <w:hideMark/>
          </w:tcPr>
          <w:p w14:paraId="75ADBD31"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253FEF66"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r>
      <w:tr w:rsidR="000E2250" w:rsidRPr="000E2250" w14:paraId="019B8E89" w14:textId="77777777" w:rsidTr="00080DDE">
        <w:trPr>
          <w:trHeight w:val="499"/>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FEEDF5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69FB68F8"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32</w:t>
            </w:r>
          </w:p>
        </w:tc>
        <w:tc>
          <w:tcPr>
            <w:tcW w:w="578" w:type="dxa"/>
            <w:tcBorders>
              <w:top w:val="nil"/>
              <w:left w:val="nil"/>
              <w:bottom w:val="single" w:sz="4" w:space="0" w:color="auto"/>
              <w:right w:val="single" w:sz="4" w:space="0" w:color="auto"/>
            </w:tcBorders>
            <w:shd w:val="clear" w:color="000000" w:fill="FFFFFF"/>
            <w:noWrap/>
            <w:vAlign w:val="center"/>
            <w:hideMark/>
          </w:tcPr>
          <w:p w14:paraId="6CF6D3CC"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542833EA"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3206" w:type="dxa"/>
            <w:tcBorders>
              <w:top w:val="nil"/>
              <w:left w:val="nil"/>
              <w:bottom w:val="single" w:sz="4" w:space="0" w:color="auto"/>
              <w:right w:val="single" w:sz="4" w:space="0" w:color="auto"/>
            </w:tcBorders>
            <w:shd w:val="clear" w:color="000000" w:fill="FFFFFF"/>
            <w:noWrap/>
            <w:vAlign w:val="center"/>
            <w:hideMark/>
          </w:tcPr>
          <w:p w14:paraId="255C8D1F"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Materijalni rashodi</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6A9EB46D"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196.780,98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657CB574"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689.855,00   </w:t>
            </w:r>
          </w:p>
        </w:tc>
        <w:tc>
          <w:tcPr>
            <w:tcW w:w="2284" w:type="dxa"/>
            <w:gridSpan w:val="2"/>
            <w:tcBorders>
              <w:top w:val="nil"/>
              <w:left w:val="nil"/>
              <w:bottom w:val="single" w:sz="4" w:space="0" w:color="auto"/>
              <w:right w:val="single" w:sz="4" w:space="0" w:color="auto"/>
            </w:tcBorders>
            <w:shd w:val="clear" w:color="000000" w:fill="FFFFFF"/>
            <w:noWrap/>
            <w:vAlign w:val="bottom"/>
            <w:hideMark/>
          </w:tcPr>
          <w:p w14:paraId="7C4A06A4"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625.031,38   </w:t>
            </w:r>
          </w:p>
        </w:tc>
        <w:tc>
          <w:tcPr>
            <w:tcW w:w="1372" w:type="dxa"/>
            <w:tcBorders>
              <w:top w:val="nil"/>
              <w:left w:val="nil"/>
              <w:bottom w:val="single" w:sz="4" w:space="0" w:color="auto"/>
              <w:right w:val="single" w:sz="4" w:space="0" w:color="auto"/>
            </w:tcBorders>
            <w:shd w:val="clear" w:color="auto" w:fill="auto"/>
            <w:noWrap/>
            <w:vAlign w:val="bottom"/>
            <w:hideMark/>
          </w:tcPr>
          <w:p w14:paraId="3EEDCA2C"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317,63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4371D8EB"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90,60   </w:t>
            </w:r>
          </w:p>
        </w:tc>
      </w:tr>
      <w:tr w:rsidR="000E2250" w:rsidRPr="000E2250" w14:paraId="452D8EC6" w14:textId="77777777" w:rsidTr="00080DDE">
        <w:trPr>
          <w:trHeight w:val="499"/>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7B7C51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7011848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6B156383"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321</w:t>
            </w:r>
          </w:p>
        </w:tc>
        <w:tc>
          <w:tcPr>
            <w:tcW w:w="663" w:type="dxa"/>
            <w:tcBorders>
              <w:top w:val="nil"/>
              <w:left w:val="nil"/>
              <w:bottom w:val="single" w:sz="4" w:space="0" w:color="auto"/>
              <w:right w:val="single" w:sz="4" w:space="0" w:color="auto"/>
            </w:tcBorders>
            <w:shd w:val="clear" w:color="000000" w:fill="FFFFFF"/>
            <w:noWrap/>
            <w:vAlign w:val="center"/>
            <w:hideMark/>
          </w:tcPr>
          <w:p w14:paraId="2E97953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3206" w:type="dxa"/>
            <w:tcBorders>
              <w:top w:val="nil"/>
              <w:left w:val="nil"/>
              <w:bottom w:val="single" w:sz="4" w:space="0" w:color="auto"/>
              <w:right w:val="single" w:sz="4" w:space="0" w:color="auto"/>
            </w:tcBorders>
            <w:shd w:val="clear" w:color="000000" w:fill="FFFFFF"/>
            <w:noWrap/>
            <w:vAlign w:val="center"/>
            <w:hideMark/>
          </w:tcPr>
          <w:p w14:paraId="08437BB4"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Naknade troškova zaposlenima</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1FED6862"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38.221,89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71CA2FB8"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75.600,00   </w:t>
            </w:r>
          </w:p>
        </w:tc>
        <w:tc>
          <w:tcPr>
            <w:tcW w:w="2284" w:type="dxa"/>
            <w:gridSpan w:val="2"/>
            <w:tcBorders>
              <w:top w:val="nil"/>
              <w:left w:val="nil"/>
              <w:bottom w:val="single" w:sz="4" w:space="0" w:color="auto"/>
              <w:right w:val="single" w:sz="4" w:space="0" w:color="auto"/>
            </w:tcBorders>
            <w:shd w:val="clear" w:color="000000" w:fill="FFFFFF"/>
            <w:noWrap/>
            <w:vAlign w:val="bottom"/>
            <w:hideMark/>
          </w:tcPr>
          <w:p w14:paraId="7495A7EB"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74.193,18   </w:t>
            </w:r>
          </w:p>
        </w:tc>
        <w:tc>
          <w:tcPr>
            <w:tcW w:w="1372" w:type="dxa"/>
            <w:tcBorders>
              <w:top w:val="nil"/>
              <w:left w:val="nil"/>
              <w:bottom w:val="single" w:sz="4" w:space="0" w:color="auto"/>
              <w:right w:val="single" w:sz="4" w:space="0" w:color="auto"/>
            </w:tcBorders>
            <w:shd w:val="clear" w:color="auto" w:fill="auto"/>
            <w:noWrap/>
            <w:vAlign w:val="bottom"/>
            <w:hideMark/>
          </w:tcPr>
          <w:p w14:paraId="2C57C8CD"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194,11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3EBF1FA3"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98,14   </w:t>
            </w:r>
          </w:p>
        </w:tc>
      </w:tr>
      <w:tr w:rsidR="000E2250" w:rsidRPr="000E2250" w14:paraId="73F0B45C" w14:textId="77777777" w:rsidTr="00080DDE">
        <w:trPr>
          <w:trHeight w:val="54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FCB249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2F4856FB"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053D9AA7"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2762A66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3211</w:t>
            </w:r>
          </w:p>
        </w:tc>
        <w:tc>
          <w:tcPr>
            <w:tcW w:w="3206" w:type="dxa"/>
            <w:tcBorders>
              <w:top w:val="nil"/>
              <w:left w:val="nil"/>
              <w:bottom w:val="single" w:sz="4" w:space="0" w:color="auto"/>
              <w:right w:val="single" w:sz="4" w:space="0" w:color="auto"/>
            </w:tcBorders>
            <w:shd w:val="clear" w:color="000000" w:fill="FFFFFF"/>
            <w:vAlign w:val="bottom"/>
            <w:hideMark/>
          </w:tcPr>
          <w:p w14:paraId="0E958313"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Službena putovanja</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18D22D59"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3.416,66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522260B6"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8.600,00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0BE4F47F"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8.579,02   </w:t>
            </w:r>
          </w:p>
        </w:tc>
        <w:tc>
          <w:tcPr>
            <w:tcW w:w="1372" w:type="dxa"/>
            <w:tcBorders>
              <w:top w:val="nil"/>
              <w:left w:val="nil"/>
              <w:bottom w:val="single" w:sz="4" w:space="0" w:color="auto"/>
              <w:right w:val="single" w:sz="4" w:space="0" w:color="auto"/>
            </w:tcBorders>
            <w:shd w:val="clear" w:color="auto" w:fill="auto"/>
            <w:noWrap/>
            <w:vAlign w:val="bottom"/>
            <w:hideMark/>
          </w:tcPr>
          <w:p w14:paraId="69845F76"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251,09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164F1BF8"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99,76   </w:t>
            </w:r>
          </w:p>
        </w:tc>
      </w:tr>
      <w:tr w:rsidR="000E2250" w:rsidRPr="000E2250" w14:paraId="21F4AF32" w14:textId="77777777" w:rsidTr="00080DDE">
        <w:trPr>
          <w:trHeight w:val="54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444214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74BCDA48"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0C0EFF5C"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366721FF"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3212</w:t>
            </w:r>
          </w:p>
        </w:tc>
        <w:tc>
          <w:tcPr>
            <w:tcW w:w="3206" w:type="dxa"/>
            <w:tcBorders>
              <w:top w:val="nil"/>
              <w:left w:val="nil"/>
              <w:bottom w:val="single" w:sz="4" w:space="0" w:color="auto"/>
              <w:right w:val="single" w:sz="4" w:space="0" w:color="auto"/>
            </w:tcBorders>
            <w:shd w:val="clear" w:color="auto" w:fill="auto"/>
            <w:vAlign w:val="center"/>
            <w:hideMark/>
          </w:tcPr>
          <w:p w14:paraId="2D90089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Naknade za prijevoz, za rad na terenu i odvojeni život</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09A6FB67"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34.239,83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660750C5"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38.000,00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41B271CE"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37.989,20   </w:t>
            </w:r>
          </w:p>
        </w:tc>
        <w:tc>
          <w:tcPr>
            <w:tcW w:w="1372" w:type="dxa"/>
            <w:tcBorders>
              <w:top w:val="nil"/>
              <w:left w:val="nil"/>
              <w:bottom w:val="single" w:sz="4" w:space="0" w:color="auto"/>
              <w:right w:val="single" w:sz="4" w:space="0" w:color="auto"/>
            </w:tcBorders>
            <w:shd w:val="clear" w:color="auto" w:fill="auto"/>
            <w:noWrap/>
            <w:vAlign w:val="bottom"/>
            <w:hideMark/>
          </w:tcPr>
          <w:p w14:paraId="75C4B650"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110,95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16930A09"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99,97   </w:t>
            </w:r>
          </w:p>
        </w:tc>
      </w:tr>
      <w:tr w:rsidR="000E2250" w:rsidRPr="000E2250" w14:paraId="1484913B" w14:textId="77777777" w:rsidTr="00080DDE">
        <w:trPr>
          <w:trHeight w:val="52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2F1E648"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lastRenderedPageBreak/>
              <w:t> </w:t>
            </w:r>
          </w:p>
        </w:tc>
        <w:tc>
          <w:tcPr>
            <w:tcW w:w="499" w:type="dxa"/>
            <w:tcBorders>
              <w:top w:val="nil"/>
              <w:left w:val="nil"/>
              <w:bottom w:val="single" w:sz="4" w:space="0" w:color="auto"/>
              <w:right w:val="single" w:sz="4" w:space="0" w:color="auto"/>
            </w:tcBorders>
            <w:shd w:val="clear" w:color="000000" w:fill="FFFFFF"/>
            <w:noWrap/>
            <w:vAlign w:val="center"/>
            <w:hideMark/>
          </w:tcPr>
          <w:p w14:paraId="551C3F2F"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37B0BE8C"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128ADDD9"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3213</w:t>
            </w:r>
          </w:p>
        </w:tc>
        <w:tc>
          <w:tcPr>
            <w:tcW w:w="3206" w:type="dxa"/>
            <w:tcBorders>
              <w:top w:val="nil"/>
              <w:left w:val="nil"/>
              <w:bottom w:val="single" w:sz="4" w:space="0" w:color="auto"/>
              <w:right w:val="single" w:sz="4" w:space="0" w:color="auto"/>
            </w:tcBorders>
            <w:shd w:val="clear" w:color="auto" w:fill="auto"/>
            <w:vAlign w:val="center"/>
            <w:hideMark/>
          </w:tcPr>
          <w:p w14:paraId="746D9144"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Stručno usavršavanje zaposlenika</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2A6AC9D4"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565,40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5DCD81B0"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29.000,00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2FF51534"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27.624,96   </w:t>
            </w:r>
          </w:p>
        </w:tc>
        <w:tc>
          <w:tcPr>
            <w:tcW w:w="1372" w:type="dxa"/>
            <w:tcBorders>
              <w:top w:val="nil"/>
              <w:left w:val="nil"/>
              <w:bottom w:val="single" w:sz="4" w:space="0" w:color="auto"/>
              <w:right w:val="single" w:sz="4" w:space="0" w:color="auto"/>
            </w:tcBorders>
            <w:shd w:val="clear" w:color="auto" w:fill="auto"/>
            <w:noWrap/>
            <w:vAlign w:val="bottom"/>
            <w:hideMark/>
          </w:tcPr>
          <w:p w14:paraId="683B44AE"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4.885,91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44C6AA6B"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95,26   </w:t>
            </w:r>
          </w:p>
        </w:tc>
      </w:tr>
      <w:tr w:rsidR="000E2250" w:rsidRPr="000E2250" w14:paraId="3E192D2B" w14:textId="77777777" w:rsidTr="00080DDE">
        <w:trPr>
          <w:trHeight w:val="49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CC44D6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51DAB233"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4DF32E6F"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322</w:t>
            </w:r>
          </w:p>
        </w:tc>
        <w:tc>
          <w:tcPr>
            <w:tcW w:w="663" w:type="dxa"/>
            <w:tcBorders>
              <w:top w:val="nil"/>
              <w:left w:val="nil"/>
              <w:bottom w:val="single" w:sz="4" w:space="0" w:color="auto"/>
              <w:right w:val="single" w:sz="4" w:space="0" w:color="auto"/>
            </w:tcBorders>
            <w:shd w:val="clear" w:color="000000" w:fill="FFFFFF"/>
            <w:noWrap/>
            <w:vAlign w:val="center"/>
            <w:hideMark/>
          </w:tcPr>
          <w:p w14:paraId="05494559"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3206" w:type="dxa"/>
            <w:tcBorders>
              <w:top w:val="nil"/>
              <w:left w:val="nil"/>
              <w:bottom w:val="nil"/>
              <w:right w:val="nil"/>
            </w:tcBorders>
            <w:shd w:val="clear" w:color="auto" w:fill="auto"/>
            <w:noWrap/>
            <w:vAlign w:val="bottom"/>
            <w:hideMark/>
          </w:tcPr>
          <w:p w14:paraId="66F625D2"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Rashodi za materijal i energiju</w:t>
            </w:r>
          </w:p>
        </w:tc>
        <w:tc>
          <w:tcPr>
            <w:tcW w:w="2739"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C15D5DD"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85.922,42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3CBA3A54"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145.607,00   </w:t>
            </w:r>
          </w:p>
        </w:tc>
        <w:tc>
          <w:tcPr>
            <w:tcW w:w="2284" w:type="dxa"/>
            <w:gridSpan w:val="2"/>
            <w:tcBorders>
              <w:top w:val="nil"/>
              <w:left w:val="nil"/>
              <w:bottom w:val="single" w:sz="4" w:space="0" w:color="auto"/>
              <w:right w:val="single" w:sz="4" w:space="0" w:color="auto"/>
            </w:tcBorders>
            <w:shd w:val="clear" w:color="000000" w:fill="FFFFFF"/>
            <w:noWrap/>
            <w:vAlign w:val="bottom"/>
            <w:hideMark/>
          </w:tcPr>
          <w:p w14:paraId="4F5C8773"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140.183,27   </w:t>
            </w:r>
          </w:p>
        </w:tc>
        <w:tc>
          <w:tcPr>
            <w:tcW w:w="1372" w:type="dxa"/>
            <w:tcBorders>
              <w:top w:val="nil"/>
              <w:left w:val="nil"/>
              <w:bottom w:val="single" w:sz="4" w:space="0" w:color="auto"/>
              <w:right w:val="single" w:sz="4" w:space="0" w:color="auto"/>
            </w:tcBorders>
            <w:shd w:val="clear" w:color="auto" w:fill="auto"/>
            <w:noWrap/>
            <w:vAlign w:val="bottom"/>
            <w:hideMark/>
          </w:tcPr>
          <w:p w14:paraId="2BC525F0"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163,15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454D35E3"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96,28   </w:t>
            </w:r>
          </w:p>
        </w:tc>
      </w:tr>
      <w:tr w:rsidR="000E2250" w:rsidRPr="000E2250" w14:paraId="774543C0" w14:textId="77777777" w:rsidTr="00080DDE">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6E68D15"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35BF3CE4"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048FBDA4"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196AE2A5"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3221</w:t>
            </w:r>
          </w:p>
        </w:tc>
        <w:tc>
          <w:tcPr>
            <w:tcW w:w="3206" w:type="dxa"/>
            <w:tcBorders>
              <w:top w:val="single" w:sz="4" w:space="0" w:color="auto"/>
              <w:left w:val="nil"/>
              <w:bottom w:val="single" w:sz="4" w:space="0" w:color="auto"/>
              <w:right w:val="single" w:sz="4" w:space="0" w:color="auto"/>
            </w:tcBorders>
            <w:shd w:val="clear" w:color="000000" w:fill="FFFFFF"/>
            <w:vAlign w:val="center"/>
            <w:hideMark/>
          </w:tcPr>
          <w:p w14:paraId="348591E8"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Uredski materijal i ostali materijalni rashodi</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033B5371"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7.792,39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15FCC795"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11.000,00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1D815515"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10.417,36   </w:t>
            </w:r>
          </w:p>
        </w:tc>
        <w:tc>
          <w:tcPr>
            <w:tcW w:w="1372" w:type="dxa"/>
            <w:tcBorders>
              <w:top w:val="nil"/>
              <w:left w:val="nil"/>
              <w:bottom w:val="single" w:sz="4" w:space="0" w:color="auto"/>
              <w:right w:val="single" w:sz="4" w:space="0" w:color="auto"/>
            </w:tcBorders>
            <w:shd w:val="clear" w:color="auto" w:fill="auto"/>
            <w:noWrap/>
            <w:vAlign w:val="bottom"/>
            <w:hideMark/>
          </w:tcPr>
          <w:p w14:paraId="05A9C8B8"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133,69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5D85F643"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94,70   </w:t>
            </w:r>
          </w:p>
        </w:tc>
      </w:tr>
      <w:tr w:rsidR="000E2250" w:rsidRPr="000E2250" w14:paraId="2AB149BF" w14:textId="77777777" w:rsidTr="00080DDE">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7450DA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6F2A28C4"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3F6AEAA1"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03B7ED0C"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3222</w:t>
            </w:r>
          </w:p>
        </w:tc>
        <w:tc>
          <w:tcPr>
            <w:tcW w:w="3206" w:type="dxa"/>
            <w:tcBorders>
              <w:top w:val="nil"/>
              <w:left w:val="nil"/>
              <w:bottom w:val="single" w:sz="4" w:space="0" w:color="auto"/>
              <w:right w:val="single" w:sz="4" w:space="0" w:color="auto"/>
            </w:tcBorders>
            <w:shd w:val="clear" w:color="000000" w:fill="FFFFFF"/>
            <w:vAlign w:val="center"/>
            <w:hideMark/>
          </w:tcPr>
          <w:p w14:paraId="420D8E92"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Materijal i sirovine</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1D234D22"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33.734,76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6E52DFE0"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71.500,00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7C637BFF"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69.157,08   </w:t>
            </w:r>
          </w:p>
        </w:tc>
        <w:tc>
          <w:tcPr>
            <w:tcW w:w="1372" w:type="dxa"/>
            <w:tcBorders>
              <w:top w:val="nil"/>
              <w:left w:val="nil"/>
              <w:bottom w:val="single" w:sz="4" w:space="0" w:color="auto"/>
              <w:right w:val="single" w:sz="4" w:space="0" w:color="auto"/>
            </w:tcBorders>
            <w:shd w:val="clear" w:color="auto" w:fill="auto"/>
            <w:noWrap/>
            <w:vAlign w:val="bottom"/>
            <w:hideMark/>
          </w:tcPr>
          <w:p w14:paraId="0F98EDEF"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205,00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78ECACE2"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96,72   </w:t>
            </w:r>
          </w:p>
        </w:tc>
      </w:tr>
      <w:tr w:rsidR="000E2250" w:rsidRPr="000E2250" w14:paraId="2A97EBEE" w14:textId="77777777" w:rsidTr="00080DDE">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E66F0BC"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7E2E6004"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5426863E"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64F8DE0D"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3223</w:t>
            </w:r>
          </w:p>
        </w:tc>
        <w:tc>
          <w:tcPr>
            <w:tcW w:w="3206" w:type="dxa"/>
            <w:tcBorders>
              <w:top w:val="nil"/>
              <w:left w:val="nil"/>
              <w:bottom w:val="single" w:sz="4" w:space="0" w:color="auto"/>
              <w:right w:val="single" w:sz="4" w:space="0" w:color="auto"/>
            </w:tcBorders>
            <w:shd w:val="clear" w:color="000000" w:fill="FFFFFF"/>
            <w:vAlign w:val="bottom"/>
            <w:hideMark/>
          </w:tcPr>
          <w:p w14:paraId="3A6B7748"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Energija</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47CBE7D6"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38.736,05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7489DF0C"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51.000,00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683EB52F"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50.342,22   </w:t>
            </w:r>
          </w:p>
        </w:tc>
        <w:tc>
          <w:tcPr>
            <w:tcW w:w="1372" w:type="dxa"/>
            <w:tcBorders>
              <w:top w:val="nil"/>
              <w:left w:val="nil"/>
              <w:bottom w:val="single" w:sz="4" w:space="0" w:color="auto"/>
              <w:right w:val="single" w:sz="4" w:space="0" w:color="auto"/>
            </w:tcBorders>
            <w:shd w:val="clear" w:color="auto" w:fill="auto"/>
            <w:noWrap/>
            <w:vAlign w:val="bottom"/>
            <w:hideMark/>
          </w:tcPr>
          <w:p w14:paraId="48B9C695"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129,96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1A041B4C"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98,71   </w:t>
            </w:r>
          </w:p>
        </w:tc>
      </w:tr>
      <w:tr w:rsidR="000E2250" w:rsidRPr="000E2250" w14:paraId="79EF9D59" w14:textId="77777777" w:rsidTr="00080DDE">
        <w:trPr>
          <w:trHeight w:val="49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142E194"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1DD4B59F"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044859D9"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66AB9F7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3224</w:t>
            </w:r>
          </w:p>
        </w:tc>
        <w:tc>
          <w:tcPr>
            <w:tcW w:w="3206" w:type="dxa"/>
            <w:tcBorders>
              <w:top w:val="nil"/>
              <w:left w:val="nil"/>
              <w:bottom w:val="single" w:sz="4" w:space="0" w:color="auto"/>
              <w:right w:val="single" w:sz="4" w:space="0" w:color="auto"/>
            </w:tcBorders>
            <w:shd w:val="clear" w:color="auto" w:fill="auto"/>
            <w:vAlign w:val="center"/>
            <w:hideMark/>
          </w:tcPr>
          <w:p w14:paraId="61108213" w14:textId="77777777" w:rsidR="000E2250" w:rsidRPr="000E2250" w:rsidRDefault="000E2250" w:rsidP="000E2250">
            <w:pPr>
              <w:spacing w:after="0" w:line="240" w:lineRule="auto"/>
              <w:rPr>
                <w:rFonts w:ascii="Times New Roman" w:eastAsia="Times New Roman" w:hAnsi="Times New Roman" w:cs="Times New Roman"/>
                <w:sz w:val="20"/>
                <w:szCs w:val="20"/>
                <w:lang w:eastAsia="hr-HR"/>
              </w:rPr>
            </w:pPr>
            <w:r w:rsidRPr="000E2250">
              <w:rPr>
                <w:rFonts w:ascii="Times New Roman" w:eastAsia="Times New Roman" w:hAnsi="Times New Roman" w:cs="Times New Roman"/>
                <w:sz w:val="20"/>
                <w:szCs w:val="20"/>
                <w:lang w:eastAsia="hr-HR"/>
              </w:rPr>
              <w:t>Materijal i dijelovi za tekuće i investicijsko održavanje</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515AEC71"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2.371,29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282D8737"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3.600,00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75A90C7D"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2.181,41   </w:t>
            </w:r>
          </w:p>
        </w:tc>
        <w:tc>
          <w:tcPr>
            <w:tcW w:w="1372" w:type="dxa"/>
            <w:tcBorders>
              <w:top w:val="nil"/>
              <w:left w:val="nil"/>
              <w:bottom w:val="single" w:sz="4" w:space="0" w:color="auto"/>
              <w:right w:val="single" w:sz="4" w:space="0" w:color="auto"/>
            </w:tcBorders>
            <w:shd w:val="clear" w:color="auto" w:fill="auto"/>
            <w:noWrap/>
            <w:vAlign w:val="bottom"/>
            <w:hideMark/>
          </w:tcPr>
          <w:p w14:paraId="71510A7F"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91,99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4D0CAA57"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60,59   </w:t>
            </w:r>
          </w:p>
        </w:tc>
      </w:tr>
      <w:tr w:rsidR="000E2250" w:rsidRPr="000E2250" w14:paraId="15ED4350" w14:textId="77777777" w:rsidTr="00080DDE">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874660D"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247BF158"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41E670BF"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4080169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3225</w:t>
            </w:r>
          </w:p>
        </w:tc>
        <w:tc>
          <w:tcPr>
            <w:tcW w:w="3206" w:type="dxa"/>
            <w:tcBorders>
              <w:top w:val="nil"/>
              <w:left w:val="nil"/>
              <w:bottom w:val="single" w:sz="4" w:space="0" w:color="auto"/>
              <w:right w:val="single" w:sz="4" w:space="0" w:color="auto"/>
            </w:tcBorders>
            <w:shd w:val="clear" w:color="000000" w:fill="FFFFFF"/>
            <w:vAlign w:val="center"/>
            <w:hideMark/>
          </w:tcPr>
          <w:p w14:paraId="0CEEA7F3"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Sitni inventar i auto gume</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3AADBEA3"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2.875,91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3677573F"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7.507,00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1B5AD22C"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7.295,21   </w:t>
            </w:r>
          </w:p>
        </w:tc>
        <w:tc>
          <w:tcPr>
            <w:tcW w:w="1372" w:type="dxa"/>
            <w:tcBorders>
              <w:top w:val="nil"/>
              <w:left w:val="nil"/>
              <w:bottom w:val="single" w:sz="4" w:space="0" w:color="auto"/>
              <w:right w:val="single" w:sz="4" w:space="0" w:color="auto"/>
            </w:tcBorders>
            <w:shd w:val="clear" w:color="auto" w:fill="auto"/>
            <w:noWrap/>
            <w:vAlign w:val="bottom"/>
            <w:hideMark/>
          </w:tcPr>
          <w:p w14:paraId="063DA400"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253,67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05C94874"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97,18   </w:t>
            </w:r>
          </w:p>
        </w:tc>
      </w:tr>
      <w:tr w:rsidR="000E2250" w:rsidRPr="000E2250" w14:paraId="5020B960" w14:textId="77777777" w:rsidTr="00080DDE">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A3C1E3E"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7F61039E"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47D4AF19"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454E1EBC"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3227</w:t>
            </w:r>
          </w:p>
        </w:tc>
        <w:tc>
          <w:tcPr>
            <w:tcW w:w="3206" w:type="dxa"/>
            <w:tcBorders>
              <w:top w:val="nil"/>
              <w:left w:val="nil"/>
              <w:bottom w:val="single" w:sz="4" w:space="0" w:color="auto"/>
              <w:right w:val="single" w:sz="4" w:space="0" w:color="auto"/>
            </w:tcBorders>
            <w:shd w:val="clear" w:color="auto" w:fill="auto"/>
            <w:vAlign w:val="center"/>
            <w:hideMark/>
          </w:tcPr>
          <w:p w14:paraId="60FDE52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Službena, radna i zaštitna odjeća i obuća</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074D786B"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412,02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42115386"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1.000,00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2DBE0D6E"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789,99   </w:t>
            </w:r>
          </w:p>
        </w:tc>
        <w:tc>
          <w:tcPr>
            <w:tcW w:w="1372" w:type="dxa"/>
            <w:tcBorders>
              <w:top w:val="nil"/>
              <w:left w:val="nil"/>
              <w:bottom w:val="single" w:sz="4" w:space="0" w:color="auto"/>
              <w:right w:val="single" w:sz="4" w:space="0" w:color="auto"/>
            </w:tcBorders>
            <w:shd w:val="clear" w:color="auto" w:fill="auto"/>
            <w:noWrap/>
            <w:vAlign w:val="bottom"/>
            <w:hideMark/>
          </w:tcPr>
          <w:p w14:paraId="6F15EEF4"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191,74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377CF71C"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79,00   </w:t>
            </w:r>
          </w:p>
        </w:tc>
      </w:tr>
      <w:tr w:rsidR="000E2250" w:rsidRPr="000E2250" w14:paraId="031D500C" w14:textId="77777777" w:rsidTr="00080DDE">
        <w:trPr>
          <w:trHeight w:val="49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274674D"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16ABBD22"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558371C1"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323</w:t>
            </w:r>
          </w:p>
        </w:tc>
        <w:tc>
          <w:tcPr>
            <w:tcW w:w="663" w:type="dxa"/>
            <w:tcBorders>
              <w:top w:val="nil"/>
              <w:left w:val="nil"/>
              <w:bottom w:val="single" w:sz="4" w:space="0" w:color="auto"/>
              <w:right w:val="single" w:sz="4" w:space="0" w:color="auto"/>
            </w:tcBorders>
            <w:shd w:val="clear" w:color="000000" w:fill="FFFFFF"/>
            <w:noWrap/>
            <w:vAlign w:val="center"/>
            <w:hideMark/>
          </w:tcPr>
          <w:p w14:paraId="2EAFDFFE"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3206" w:type="dxa"/>
            <w:tcBorders>
              <w:top w:val="nil"/>
              <w:left w:val="nil"/>
              <w:bottom w:val="nil"/>
              <w:right w:val="nil"/>
            </w:tcBorders>
            <w:shd w:val="clear" w:color="auto" w:fill="auto"/>
            <w:noWrap/>
            <w:vAlign w:val="bottom"/>
            <w:hideMark/>
          </w:tcPr>
          <w:p w14:paraId="2C30D5D0"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Rashodi za usluge</w:t>
            </w:r>
          </w:p>
        </w:tc>
        <w:tc>
          <w:tcPr>
            <w:tcW w:w="2739"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8874B6D"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58.278,92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29657DA6"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462.294,00   </w:t>
            </w:r>
          </w:p>
        </w:tc>
        <w:tc>
          <w:tcPr>
            <w:tcW w:w="2284" w:type="dxa"/>
            <w:gridSpan w:val="2"/>
            <w:tcBorders>
              <w:top w:val="nil"/>
              <w:left w:val="nil"/>
              <w:bottom w:val="single" w:sz="4" w:space="0" w:color="auto"/>
              <w:right w:val="single" w:sz="4" w:space="0" w:color="auto"/>
            </w:tcBorders>
            <w:shd w:val="clear" w:color="000000" w:fill="FFFFFF"/>
            <w:noWrap/>
            <w:vAlign w:val="bottom"/>
            <w:hideMark/>
          </w:tcPr>
          <w:p w14:paraId="3592161B"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404.666,34   </w:t>
            </w:r>
          </w:p>
        </w:tc>
        <w:tc>
          <w:tcPr>
            <w:tcW w:w="1372" w:type="dxa"/>
            <w:tcBorders>
              <w:top w:val="nil"/>
              <w:left w:val="nil"/>
              <w:bottom w:val="single" w:sz="4" w:space="0" w:color="auto"/>
              <w:right w:val="single" w:sz="4" w:space="0" w:color="auto"/>
            </w:tcBorders>
            <w:shd w:val="clear" w:color="auto" w:fill="auto"/>
            <w:noWrap/>
            <w:vAlign w:val="bottom"/>
            <w:hideMark/>
          </w:tcPr>
          <w:p w14:paraId="4066EA9E"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694,36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47437CF3"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87,53   </w:t>
            </w:r>
          </w:p>
        </w:tc>
      </w:tr>
      <w:tr w:rsidR="000E2250" w:rsidRPr="000E2250" w14:paraId="4E0DC44D" w14:textId="77777777" w:rsidTr="00080DDE">
        <w:trPr>
          <w:trHeight w:val="37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69480B4"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5A1A308A"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39C502FD"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56106A1E"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3231</w:t>
            </w:r>
          </w:p>
        </w:tc>
        <w:tc>
          <w:tcPr>
            <w:tcW w:w="3206" w:type="dxa"/>
            <w:tcBorders>
              <w:top w:val="single" w:sz="4" w:space="0" w:color="auto"/>
              <w:left w:val="nil"/>
              <w:bottom w:val="single" w:sz="4" w:space="0" w:color="auto"/>
              <w:right w:val="single" w:sz="4" w:space="0" w:color="auto"/>
            </w:tcBorders>
            <w:shd w:val="clear" w:color="auto" w:fill="auto"/>
            <w:vAlign w:val="center"/>
            <w:hideMark/>
          </w:tcPr>
          <w:p w14:paraId="4EC3E24E"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Usluge telefona, pošte i prijevoza</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4BCDA945"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40.229,08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2BE39B3A"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32.500,00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55C6CDC5"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34.748,71   </w:t>
            </w:r>
          </w:p>
        </w:tc>
        <w:tc>
          <w:tcPr>
            <w:tcW w:w="1372" w:type="dxa"/>
            <w:tcBorders>
              <w:top w:val="nil"/>
              <w:left w:val="nil"/>
              <w:bottom w:val="single" w:sz="4" w:space="0" w:color="auto"/>
              <w:right w:val="single" w:sz="4" w:space="0" w:color="auto"/>
            </w:tcBorders>
            <w:shd w:val="clear" w:color="auto" w:fill="auto"/>
            <w:noWrap/>
            <w:vAlign w:val="bottom"/>
            <w:hideMark/>
          </w:tcPr>
          <w:p w14:paraId="46D0E644"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86,38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571EA787"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106,92   </w:t>
            </w:r>
          </w:p>
        </w:tc>
      </w:tr>
      <w:tr w:rsidR="000E2250" w:rsidRPr="000E2250" w14:paraId="2B4A0C0B" w14:textId="77777777" w:rsidTr="00080DDE">
        <w:trPr>
          <w:trHeight w:val="36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130AB2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432276DE"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1C3706FB"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0613927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3232</w:t>
            </w:r>
          </w:p>
        </w:tc>
        <w:tc>
          <w:tcPr>
            <w:tcW w:w="3206" w:type="dxa"/>
            <w:tcBorders>
              <w:top w:val="nil"/>
              <w:left w:val="nil"/>
              <w:bottom w:val="single" w:sz="4" w:space="0" w:color="auto"/>
              <w:right w:val="single" w:sz="4" w:space="0" w:color="auto"/>
            </w:tcBorders>
            <w:shd w:val="clear" w:color="auto" w:fill="auto"/>
            <w:vAlign w:val="center"/>
            <w:hideMark/>
          </w:tcPr>
          <w:p w14:paraId="37E5C8ED"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Usluge tekućeg i investicijskog održavanja</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0559F7B4"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6.039,66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6780726E"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398.094,00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45B2CF16"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348.219,75   </w:t>
            </w:r>
          </w:p>
        </w:tc>
        <w:tc>
          <w:tcPr>
            <w:tcW w:w="1372" w:type="dxa"/>
            <w:tcBorders>
              <w:top w:val="nil"/>
              <w:left w:val="nil"/>
              <w:bottom w:val="single" w:sz="4" w:space="0" w:color="auto"/>
              <w:right w:val="single" w:sz="4" w:space="0" w:color="auto"/>
            </w:tcBorders>
            <w:shd w:val="clear" w:color="auto" w:fill="auto"/>
            <w:noWrap/>
            <w:vAlign w:val="bottom"/>
            <w:hideMark/>
          </w:tcPr>
          <w:p w14:paraId="77BF52C2"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5.765,55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01D6DF88"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87,47   </w:t>
            </w:r>
          </w:p>
        </w:tc>
      </w:tr>
      <w:tr w:rsidR="000E2250" w:rsidRPr="000E2250" w14:paraId="767272FC" w14:textId="77777777" w:rsidTr="00080DDE">
        <w:trPr>
          <w:trHeight w:val="37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2BCDF35"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32CBE399"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52E73B46"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0BD9CC57"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3233</w:t>
            </w:r>
          </w:p>
        </w:tc>
        <w:tc>
          <w:tcPr>
            <w:tcW w:w="3206" w:type="dxa"/>
            <w:tcBorders>
              <w:top w:val="nil"/>
              <w:left w:val="nil"/>
              <w:bottom w:val="single" w:sz="4" w:space="0" w:color="auto"/>
              <w:right w:val="single" w:sz="4" w:space="0" w:color="auto"/>
            </w:tcBorders>
            <w:shd w:val="clear" w:color="auto" w:fill="auto"/>
            <w:vAlign w:val="center"/>
            <w:hideMark/>
          </w:tcPr>
          <w:p w14:paraId="3D80EC43"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Usluge promidžbe i informiranja</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15F4AB32"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6658635F"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67E914EB"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372" w:type="dxa"/>
            <w:tcBorders>
              <w:top w:val="nil"/>
              <w:left w:val="nil"/>
              <w:bottom w:val="single" w:sz="4" w:space="0" w:color="auto"/>
              <w:right w:val="single" w:sz="4" w:space="0" w:color="auto"/>
            </w:tcBorders>
            <w:shd w:val="clear" w:color="auto" w:fill="auto"/>
            <w:noWrap/>
            <w:vAlign w:val="bottom"/>
            <w:hideMark/>
          </w:tcPr>
          <w:p w14:paraId="73D45A4D"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3499417F"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r>
      <w:tr w:rsidR="000E2250" w:rsidRPr="000E2250" w14:paraId="1894E1AD" w14:textId="77777777" w:rsidTr="00080DDE">
        <w:trPr>
          <w:trHeight w:val="37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FB2233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0FFCA2CF"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69FEA5C8"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692AC78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3234</w:t>
            </w:r>
          </w:p>
        </w:tc>
        <w:tc>
          <w:tcPr>
            <w:tcW w:w="3206" w:type="dxa"/>
            <w:tcBorders>
              <w:top w:val="nil"/>
              <w:left w:val="nil"/>
              <w:bottom w:val="single" w:sz="4" w:space="0" w:color="auto"/>
              <w:right w:val="single" w:sz="4" w:space="0" w:color="auto"/>
            </w:tcBorders>
            <w:shd w:val="clear" w:color="auto" w:fill="auto"/>
            <w:vAlign w:val="center"/>
            <w:hideMark/>
          </w:tcPr>
          <w:p w14:paraId="2935E9D4"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Komunalne usluge</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145824B0"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3.458,77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14843008"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10.000,00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2E33704F"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9.925,26   </w:t>
            </w:r>
          </w:p>
        </w:tc>
        <w:tc>
          <w:tcPr>
            <w:tcW w:w="1372" w:type="dxa"/>
            <w:tcBorders>
              <w:top w:val="nil"/>
              <w:left w:val="nil"/>
              <w:bottom w:val="single" w:sz="4" w:space="0" w:color="auto"/>
              <w:right w:val="single" w:sz="4" w:space="0" w:color="auto"/>
            </w:tcBorders>
            <w:shd w:val="clear" w:color="auto" w:fill="auto"/>
            <w:noWrap/>
            <w:vAlign w:val="bottom"/>
            <w:hideMark/>
          </w:tcPr>
          <w:p w14:paraId="06685288"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286,96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6B32D7FC"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99,25   </w:t>
            </w:r>
          </w:p>
        </w:tc>
      </w:tr>
      <w:tr w:rsidR="000E2250" w:rsidRPr="000E2250" w14:paraId="2145FA5C" w14:textId="77777777" w:rsidTr="00080DDE">
        <w:trPr>
          <w:trHeight w:val="39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2A25888"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492B131A"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1488A10B"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5896D93E"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3235</w:t>
            </w:r>
          </w:p>
        </w:tc>
        <w:tc>
          <w:tcPr>
            <w:tcW w:w="3206" w:type="dxa"/>
            <w:tcBorders>
              <w:top w:val="nil"/>
              <w:left w:val="nil"/>
              <w:bottom w:val="single" w:sz="4" w:space="0" w:color="auto"/>
              <w:right w:val="single" w:sz="4" w:space="0" w:color="auto"/>
            </w:tcBorders>
            <w:shd w:val="clear" w:color="auto" w:fill="auto"/>
            <w:vAlign w:val="center"/>
            <w:hideMark/>
          </w:tcPr>
          <w:p w14:paraId="2E190CD8"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Zakupnine i najamnine</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120E94D6"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54708B77"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200,00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7CA33722"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41,15   </w:t>
            </w:r>
          </w:p>
        </w:tc>
        <w:tc>
          <w:tcPr>
            <w:tcW w:w="1372" w:type="dxa"/>
            <w:tcBorders>
              <w:top w:val="nil"/>
              <w:left w:val="nil"/>
              <w:bottom w:val="single" w:sz="4" w:space="0" w:color="auto"/>
              <w:right w:val="single" w:sz="4" w:space="0" w:color="auto"/>
            </w:tcBorders>
            <w:shd w:val="clear" w:color="auto" w:fill="auto"/>
            <w:noWrap/>
            <w:vAlign w:val="bottom"/>
            <w:hideMark/>
          </w:tcPr>
          <w:p w14:paraId="1C870A91"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03AD0FDB"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20,58   </w:t>
            </w:r>
          </w:p>
        </w:tc>
      </w:tr>
      <w:tr w:rsidR="000E2250" w:rsidRPr="000E2250" w14:paraId="6B96607C" w14:textId="77777777" w:rsidTr="00080DDE">
        <w:trPr>
          <w:trHeight w:val="37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4A25EEF"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3420C38D"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67FAD20F"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1C59817D"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3236</w:t>
            </w:r>
          </w:p>
        </w:tc>
        <w:tc>
          <w:tcPr>
            <w:tcW w:w="3206" w:type="dxa"/>
            <w:tcBorders>
              <w:top w:val="nil"/>
              <w:left w:val="nil"/>
              <w:bottom w:val="single" w:sz="4" w:space="0" w:color="auto"/>
              <w:right w:val="single" w:sz="4" w:space="0" w:color="auto"/>
            </w:tcBorders>
            <w:shd w:val="clear" w:color="auto" w:fill="auto"/>
            <w:vAlign w:val="center"/>
            <w:hideMark/>
          </w:tcPr>
          <w:p w14:paraId="30C94B7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Zdravstvene i veterinarske usluge</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355FD5EA"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4.522,53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389E3DC3"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5.500,00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29B42DD2"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294,71   </w:t>
            </w:r>
          </w:p>
        </w:tc>
        <w:tc>
          <w:tcPr>
            <w:tcW w:w="1372" w:type="dxa"/>
            <w:tcBorders>
              <w:top w:val="nil"/>
              <w:left w:val="nil"/>
              <w:bottom w:val="single" w:sz="4" w:space="0" w:color="auto"/>
              <w:right w:val="single" w:sz="4" w:space="0" w:color="auto"/>
            </w:tcBorders>
            <w:shd w:val="clear" w:color="auto" w:fill="auto"/>
            <w:noWrap/>
            <w:vAlign w:val="bottom"/>
            <w:hideMark/>
          </w:tcPr>
          <w:p w14:paraId="004E8BD0"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6,52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605658B7"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5,36   </w:t>
            </w:r>
          </w:p>
        </w:tc>
      </w:tr>
      <w:tr w:rsidR="000E2250" w:rsidRPr="000E2250" w14:paraId="79E40C23" w14:textId="77777777" w:rsidTr="00080DDE">
        <w:trPr>
          <w:trHeight w:val="39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30074E1"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43908AB8"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1B268A6B"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3098DF9F"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3237</w:t>
            </w:r>
          </w:p>
        </w:tc>
        <w:tc>
          <w:tcPr>
            <w:tcW w:w="3206" w:type="dxa"/>
            <w:tcBorders>
              <w:top w:val="nil"/>
              <w:left w:val="nil"/>
              <w:bottom w:val="single" w:sz="4" w:space="0" w:color="auto"/>
              <w:right w:val="single" w:sz="4" w:space="0" w:color="auto"/>
            </w:tcBorders>
            <w:shd w:val="clear" w:color="auto" w:fill="auto"/>
            <w:vAlign w:val="center"/>
            <w:hideMark/>
          </w:tcPr>
          <w:p w14:paraId="73C7ABCD"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Intelektualne i osobne usluge</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4E16DDE5"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1.240,96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5E4B6EEF"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4.000,00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0EEBB160"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3.864,99   </w:t>
            </w:r>
          </w:p>
        </w:tc>
        <w:tc>
          <w:tcPr>
            <w:tcW w:w="1372" w:type="dxa"/>
            <w:tcBorders>
              <w:top w:val="nil"/>
              <w:left w:val="nil"/>
              <w:bottom w:val="single" w:sz="4" w:space="0" w:color="auto"/>
              <w:right w:val="single" w:sz="4" w:space="0" w:color="auto"/>
            </w:tcBorders>
            <w:shd w:val="clear" w:color="auto" w:fill="auto"/>
            <w:noWrap/>
            <w:vAlign w:val="bottom"/>
            <w:hideMark/>
          </w:tcPr>
          <w:p w14:paraId="03006E98"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311,45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429F71F8"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96,62   </w:t>
            </w:r>
          </w:p>
        </w:tc>
      </w:tr>
      <w:tr w:rsidR="000E2250" w:rsidRPr="000E2250" w14:paraId="33F2081B" w14:textId="77777777" w:rsidTr="00080DDE">
        <w:trPr>
          <w:trHeight w:val="42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CB291C7"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298F4AE6"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79391798"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1E4B0B58"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3238</w:t>
            </w:r>
          </w:p>
        </w:tc>
        <w:tc>
          <w:tcPr>
            <w:tcW w:w="3206" w:type="dxa"/>
            <w:tcBorders>
              <w:top w:val="nil"/>
              <w:left w:val="nil"/>
              <w:bottom w:val="single" w:sz="4" w:space="0" w:color="auto"/>
              <w:right w:val="single" w:sz="4" w:space="0" w:color="auto"/>
            </w:tcBorders>
            <w:shd w:val="clear" w:color="auto" w:fill="auto"/>
            <w:vAlign w:val="center"/>
            <w:hideMark/>
          </w:tcPr>
          <w:p w14:paraId="3FFF02D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Računalne usluge</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351BC938"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1.101,68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06033327"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2.000,00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43CE0F6C"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1.318,39   </w:t>
            </w:r>
          </w:p>
        </w:tc>
        <w:tc>
          <w:tcPr>
            <w:tcW w:w="1372" w:type="dxa"/>
            <w:tcBorders>
              <w:top w:val="nil"/>
              <w:left w:val="nil"/>
              <w:bottom w:val="single" w:sz="4" w:space="0" w:color="auto"/>
              <w:right w:val="single" w:sz="4" w:space="0" w:color="auto"/>
            </w:tcBorders>
            <w:shd w:val="clear" w:color="auto" w:fill="auto"/>
            <w:noWrap/>
            <w:vAlign w:val="bottom"/>
            <w:hideMark/>
          </w:tcPr>
          <w:p w14:paraId="53327B2C"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119,67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52AC3820"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65,92   </w:t>
            </w:r>
          </w:p>
        </w:tc>
      </w:tr>
      <w:tr w:rsidR="000E2250" w:rsidRPr="000E2250" w14:paraId="0111759B" w14:textId="77777777" w:rsidTr="00080DDE">
        <w:trPr>
          <w:trHeight w:val="46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72DBD89"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60CD26C8"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3955A3B8"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2576944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3239</w:t>
            </w:r>
          </w:p>
        </w:tc>
        <w:tc>
          <w:tcPr>
            <w:tcW w:w="3206" w:type="dxa"/>
            <w:tcBorders>
              <w:top w:val="nil"/>
              <w:left w:val="nil"/>
              <w:bottom w:val="single" w:sz="4" w:space="0" w:color="auto"/>
              <w:right w:val="single" w:sz="4" w:space="0" w:color="auto"/>
            </w:tcBorders>
            <w:shd w:val="clear" w:color="000000" w:fill="FFFFFF"/>
            <w:vAlign w:val="center"/>
            <w:hideMark/>
          </w:tcPr>
          <w:p w14:paraId="51221CE3"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Ostale usluge</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24BB0ECD"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1.686,24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37339C40"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10.000,00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51FE0B8E"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6.253,38   </w:t>
            </w:r>
          </w:p>
        </w:tc>
        <w:tc>
          <w:tcPr>
            <w:tcW w:w="1372" w:type="dxa"/>
            <w:tcBorders>
              <w:top w:val="nil"/>
              <w:left w:val="nil"/>
              <w:bottom w:val="single" w:sz="4" w:space="0" w:color="auto"/>
              <w:right w:val="single" w:sz="4" w:space="0" w:color="auto"/>
            </w:tcBorders>
            <w:shd w:val="clear" w:color="auto" w:fill="auto"/>
            <w:noWrap/>
            <w:vAlign w:val="bottom"/>
            <w:hideMark/>
          </w:tcPr>
          <w:p w14:paraId="1A0E2B4B"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370,85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2C9F9485"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62,53   </w:t>
            </w:r>
          </w:p>
        </w:tc>
      </w:tr>
      <w:tr w:rsidR="000E2250" w:rsidRPr="000E2250" w14:paraId="137CA158" w14:textId="77777777" w:rsidTr="00080DDE">
        <w:trPr>
          <w:trHeight w:val="499"/>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5D9732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52229F31"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1541F6DA"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329</w:t>
            </w:r>
          </w:p>
        </w:tc>
        <w:tc>
          <w:tcPr>
            <w:tcW w:w="663" w:type="dxa"/>
            <w:tcBorders>
              <w:top w:val="nil"/>
              <w:left w:val="nil"/>
              <w:bottom w:val="single" w:sz="4" w:space="0" w:color="auto"/>
              <w:right w:val="single" w:sz="4" w:space="0" w:color="auto"/>
            </w:tcBorders>
            <w:shd w:val="clear" w:color="000000" w:fill="FFFFFF"/>
            <w:noWrap/>
            <w:vAlign w:val="center"/>
            <w:hideMark/>
          </w:tcPr>
          <w:p w14:paraId="1EA7D57A"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3206" w:type="dxa"/>
            <w:tcBorders>
              <w:top w:val="nil"/>
              <w:left w:val="nil"/>
              <w:bottom w:val="nil"/>
              <w:right w:val="nil"/>
            </w:tcBorders>
            <w:shd w:val="clear" w:color="auto" w:fill="auto"/>
            <w:noWrap/>
            <w:vAlign w:val="bottom"/>
            <w:hideMark/>
          </w:tcPr>
          <w:p w14:paraId="27B5595A"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Ostali nespomenuti rashodi poslovanja</w:t>
            </w:r>
          </w:p>
        </w:tc>
        <w:tc>
          <w:tcPr>
            <w:tcW w:w="2739"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33195BA"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14.357,75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5049FE13"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6.354,00   </w:t>
            </w:r>
          </w:p>
        </w:tc>
        <w:tc>
          <w:tcPr>
            <w:tcW w:w="2284" w:type="dxa"/>
            <w:gridSpan w:val="2"/>
            <w:tcBorders>
              <w:top w:val="nil"/>
              <w:left w:val="nil"/>
              <w:bottom w:val="single" w:sz="4" w:space="0" w:color="auto"/>
              <w:right w:val="single" w:sz="4" w:space="0" w:color="auto"/>
            </w:tcBorders>
            <w:shd w:val="clear" w:color="000000" w:fill="FFFFFF"/>
            <w:noWrap/>
            <w:vAlign w:val="bottom"/>
            <w:hideMark/>
          </w:tcPr>
          <w:p w14:paraId="41A50255"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5.988,59   </w:t>
            </w:r>
          </w:p>
        </w:tc>
        <w:tc>
          <w:tcPr>
            <w:tcW w:w="1372" w:type="dxa"/>
            <w:tcBorders>
              <w:top w:val="nil"/>
              <w:left w:val="nil"/>
              <w:bottom w:val="single" w:sz="4" w:space="0" w:color="auto"/>
              <w:right w:val="single" w:sz="4" w:space="0" w:color="auto"/>
            </w:tcBorders>
            <w:shd w:val="clear" w:color="auto" w:fill="auto"/>
            <w:noWrap/>
            <w:vAlign w:val="bottom"/>
            <w:hideMark/>
          </w:tcPr>
          <w:p w14:paraId="72575224"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41,71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1AF71210"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94,25   </w:t>
            </w:r>
          </w:p>
        </w:tc>
      </w:tr>
      <w:tr w:rsidR="000E2250" w:rsidRPr="000E2250" w14:paraId="537C4041" w14:textId="77777777" w:rsidTr="00080DDE">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F4662E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3A4DA2D2"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4F6C16C6"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00B2848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3292</w:t>
            </w:r>
          </w:p>
        </w:tc>
        <w:tc>
          <w:tcPr>
            <w:tcW w:w="3206" w:type="dxa"/>
            <w:tcBorders>
              <w:top w:val="single" w:sz="4" w:space="0" w:color="auto"/>
              <w:left w:val="nil"/>
              <w:bottom w:val="single" w:sz="4" w:space="0" w:color="auto"/>
              <w:right w:val="single" w:sz="4" w:space="0" w:color="auto"/>
            </w:tcBorders>
            <w:shd w:val="clear" w:color="auto" w:fill="auto"/>
            <w:vAlign w:val="center"/>
            <w:hideMark/>
          </w:tcPr>
          <w:p w14:paraId="5B92ACF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Premije osiguranja</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25019676"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1.944,45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48F5E3F0"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1.750,00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1C365B6F"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1.742,70   </w:t>
            </w:r>
          </w:p>
        </w:tc>
        <w:tc>
          <w:tcPr>
            <w:tcW w:w="1372" w:type="dxa"/>
            <w:tcBorders>
              <w:top w:val="nil"/>
              <w:left w:val="nil"/>
              <w:bottom w:val="single" w:sz="4" w:space="0" w:color="auto"/>
              <w:right w:val="single" w:sz="4" w:space="0" w:color="auto"/>
            </w:tcBorders>
            <w:shd w:val="clear" w:color="auto" w:fill="auto"/>
            <w:noWrap/>
            <w:vAlign w:val="bottom"/>
            <w:hideMark/>
          </w:tcPr>
          <w:p w14:paraId="6C5E84B8"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89,62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0116670E"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99,58   </w:t>
            </w:r>
          </w:p>
        </w:tc>
      </w:tr>
      <w:tr w:rsidR="000E2250" w:rsidRPr="000E2250" w14:paraId="173A4772" w14:textId="77777777" w:rsidTr="00080DDE">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0B9D1F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53B983B7"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0EFEF526"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660F7B55"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3293</w:t>
            </w:r>
          </w:p>
        </w:tc>
        <w:tc>
          <w:tcPr>
            <w:tcW w:w="3206" w:type="dxa"/>
            <w:tcBorders>
              <w:top w:val="nil"/>
              <w:left w:val="nil"/>
              <w:bottom w:val="single" w:sz="4" w:space="0" w:color="auto"/>
              <w:right w:val="single" w:sz="4" w:space="0" w:color="auto"/>
            </w:tcBorders>
            <w:shd w:val="clear" w:color="auto" w:fill="auto"/>
            <w:vAlign w:val="center"/>
            <w:hideMark/>
          </w:tcPr>
          <w:p w14:paraId="7AFB657C"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Reprezentacija</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19713EAF"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287E8423"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189FEDE9"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372" w:type="dxa"/>
            <w:tcBorders>
              <w:top w:val="nil"/>
              <w:left w:val="nil"/>
              <w:bottom w:val="single" w:sz="4" w:space="0" w:color="auto"/>
              <w:right w:val="single" w:sz="4" w:space="0" w:color="auto"/>
            </w:tcBorders>
            <w:shd w:val="clear" w:color="auto" w:fill="auto"/>
            <w:noWrap/>
            <w:vAlign w:val="bottom"/>
            <w:hideMark/>
          </w:tcPr>
          <w:p w14:paraId="4A76CA27"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4A361116"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r>
      <w:tr w:rsidR="000E2250" w:rsidRPr="000E2250" w14:paraId="5C6D02FC" w14:textId="77777777" w:rsidTr="00080DDE">
        <w:trPr>
          <w:trHeight w:val="46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1D39AB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lastRenderedPageBreak/>
              <w:t> </w:t>
            </w:r>
          </w:p>
        </w:tc>
        <w:tc>
          <w:tcPr>
            <w:tcW w:w="499" w:type="dxa"/>
            <w:tcBorders>
              <w:top w:val="nil"/>
              <w:left w:val="nil"/>
              <w:bottom w:val="single" w:sz="4" w:space="0" w:color="auto"/>
              <w:right w:val="single" w:sz="4" w:space="0" w:color="auto"/>
            </w:tcBorders>
            <w:shd w:val="clear" w:color="000000" w:fill="FFFFFF"/>
            <w:noWrap/>
            <w:vAlign w:val="center"/>
            <w:hideMark/>
          </w:tcPr>
          <w:p w14:paraId="1DE2F7BC"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2746A2F1"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5BE5C181"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3294</w:t>
            </w:r>
          </w:p>
        </w:tc>
        <w:tc>
          <w:tcPr>
            <w:tcW w:w="3206" w:type="dxa"/>
            <w:tcBorders>
              <w:top w:val="nil"/>
              <w:left w:val="nil"/>
              <w:bottom w:val="single" w:sz="4" w:space="0" w:color="auto"/>
              <w:right w:val="single" w:sz="4" w:space="0" w:color="auto"/>
            </w:tcBorders>
            <w:shd w:val="clear" w:color="auto" w:fill="auto"/>
            <w:vAlign w:val="center"/>
            <w:hideMark/>
          </w:tcPr>
          <w:p w14:paraId="183D566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Članarine i norme</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04291793"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111,49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377A0791"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5F81231C"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372" w:type="dxa"/>
            <w:tcBorders>
              <w:top w:val="nil"/>
              <w:left w:val="nil"/>
              <w:bottom w:val="single" w:sz="4" w:space="0" w:color="auto"/>
              <w:right w:val="single" w:sz="4" w:space="0" w:color="auto"/>
            </w:tcBorders>
            <w:shd w:val="clear" w:color="auto" w:fill="auto"/>
            <w:noWrap/>
            <w:vAlign w:val="bottom"/>
            <w:hideMark/>
          </w:tcPr>
          <w:p w14:paraId="782CD66A"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6B2A9A44"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r>
      <w:tr w:rsidR="000E2250" w:rsidRPr="000E2250" w14:paraId="6CA29F30" w14:textId="77777777" w:rsidTr="00080DDE">
        <w:trPr>
          <w:trHeight w:val="46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D18671F"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0C38E77B"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7E151DA4"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0B1F131E"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3295</w:t>
            </w:r>
          </w:p>
        </w:tc>
        <w:tc>
          <w:tcPr>
            <w:tcW w:w="3206" w:type="dxa"/>
            <w:tcBorders>
              <w:top w:val="nil"/>
              <w:left w:val="nil"/>
              <w:bottom w:val="single" w:sz="4" w:space="0" w:color="auto"/>
              <w:right w:val="single" w:sz="4" w:space="0" w:color="auto"/>
            </w:tcBorders>
            <w:shd w:val="clear" w:color="auto" w:fill="auto"/>
            <w:vAlign w:val="bottom"/>
            <w:hideMark/>
          </w:tcPr>
          <w:p w14:paraId="422D2729"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Pristojbe i naknade</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594431C0"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3.475,01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28357522"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1.534,00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25DB5FC9"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1.246,41   </w:t>
            </w:r>
          </w:p>
        </w:tc>
        <w:tc>
          <w:tcPr>
            <w:tcW w:w="1372" w:type="dxa"/>
            <w:tcBorders>
              <w:top w:val="nil"/>
              <w:left w:val="nil"/>
              <w:bottom w:val="single" w:sz="4" w:space="0" w:color="auto"/>
              <w:right w:val="single" w:sz="4" w:space="0" w:color="auto"/>
            </w:tcBorders>
            <w:shd w:val="clear" w:color="auto" w:fill="auto"/>
            <w:noWrap/>
            <w:vAlign w:val="bottom"/>
            <w:hideMark/>
          </w:tcPr>
          <w:p w14:paraId="6BF671F7"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35,87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687F09AA"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81,25   </w:t>
            </w:r>
          </w:p>
        </w:tc>
      </w:tr>
      <w:tr w:rsidR="000E2250" w:rsidRPr="000E2250" w14:paraId="7527932D" w14:textId="77777777" w:rsidTr="00080DDE">
        <w:trPr>
          <w:trHeight w:val="49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5C1EBE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6B82B887"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10EE102D"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17EF4F03"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3296</w:t>
            </w:r>
          </w:p>
        </w:tc>
        <w:tc>
          <w:tcPr>
            <w:tcW w:w="3206" w:type="dxa"/>
            <w:tcBorders>
              <w:top w:val="nil"/>
              <w:left w:val="nil"/>
              <w:bottom w:val="single" w:sz="4" w:space="0" w:color="auto"/>
              <w:right w:val="single" w:sz="4" w:space="0" w:color="auto"/>
            </w:tcBorders>
            <w:shd w:val="clear" w:color="000000" w:fill="FFFFFF"/>
            <w:vAlign w:val="center"/>
            <w:hideMark/>
          </w:tcPr>
          <w:p w14:paraId="52B6F69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Troškovi sudskih postupaka</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501DCF4C"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8.404,04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22A68069"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50,00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689901E7"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372" w:type="dxa"/>
            <w:tcBorders>
              <w:top w:val="nil"/>
              <w:left w:val="nil"/>
              <w:bottom w:val="single" w:sz="4" w:space="0" w:color="auto"/>
              <w:right w:val="single" w:sz="4" w:space="0" w:color="auto"/>
            </w:tcBorders>
            <w:shd w:val="clear" w:color="auto" w:fill="auto"/>
            <w:noWrap/>
            <w:vAlign w:val="bottom"/>
            <w:hideMark/>
          </w:tcPr>
          <w:p w14:paraId="50EAD8E1"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5C8F0109"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r>
      <w:tr w:rsidR="000E2250" w:rsidRPr="000E2250" w14:paraId="43B30DF5" w14:textId="77777777" w:rsidTr="00080DDE">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A462E8C"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41745473"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26D8A455"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60252193"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3299</w:t>
            </w:r>
          </w:p>
        </w:tc>
        <w:tc>
          <w:tcPr>
            <w:tcW w:w="3206" w:type="dxa"/>
            <w:tcBorders>
              <w:top w:val="nil"/>
              <w:left w:val="nil"/>
              <w:bottom w:val="single" w:sz="4" w:space="0" w:color="auto"/>
              <w:right w:val="single" w:sz="4" w:space="0" w:color="auto"/>
            </w:tcBorders>
            <w:shd w:val="clear" w:color="auto" w:fill="auto"/>
            <w:vAlign w:val="center"/>
            <w:hideMark/>
          </w:tcPr>
          <w:p w14:paraId="0B85F64C"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Ostali nespomenuti rashodi poslovanja</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2D4678AF"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422,76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03909876"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3.000,00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5D3593E6"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2.999,48   </w:t>
            </w:r>
          </w:p>
        </w:tc>
        <w:tc>
          <w:tcPr>
            <w:tcW w:w="1372" w:type="dxa"/>
            <w:tcBorders>
              <w:top w:val="nil"/>
              <w:left w:val="nil"/>
              <w:bottom w:val="single" w:sz="4" w:space="0" w:color="auto"/>
              <w:right w:val="single" w:sz="4" w:space="0" w:color="auto"/>
            </w:tcBorders>
            <w:shd w:val="clear" w:color="auto" w:fill="auto"/>
            <w:noWrap/>
            <w:vAlign w:val="bottom"/>
            <w:hideMark/>
          </w:tcPr>
          <w:p w14:paraId="6B77BEC3"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709,50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6BDE215E"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99,98   </w:t>
            </w:r>
          </w:p>
        </w:tc>
      </w:tr>
      <w:tr w:rsidR="000E2250" w:rsidRPr="000E2250" w14:paraId="3B0D27AC" w14:textId="77777777" w:rsidTr="00080DDE">
        <w:trPr>
          <w:trHeight w:val="499"/>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72B3EC1"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61134847"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34</w:t>
            </w:r>
          </w:p>
        </w:tc>
        <w:tc>
          <w:tcPr>
            <w:tcW w:w="578" w:type="dxa"/>
            <w:tcBorders>
              <w:top w:val="nil"/>
              <w:left w:val="nil"/>
              <w:bottom w:val="single" w:sz="4" w:space="0" w:color="auto"/>
              <w:right w:val="single" w:sz="4" w:space="0" w:color="auto"/>
            </w:tcBorders>
            <w:shd w:val="clear" w:color="000000" w:fill="FFFFFF"/>
            <w:noWrap/>
            <w:vAlign w:val="center"/>
            <w:hideMark/>
          </w:tcPr>
          <w:p w14:paraId="3BC8C7A6"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20A00ED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3206" w:type="dxa"/>
            <w:tcBorders>
              <w:top w:val="nil"/>
              <w:left w:val="nil"/>
              <w:bottom w:val="single" w:sz="4" w:space="0" w:color="auto"/>
              <w:right w:val="single" w:sz="4" w:space="0" w:color="auto"/>
            </w:tcBorders>
            <w:shd w:val="clear" w:color="000000" w:fill="FFFFFF"/>
            <w:noWrap/>
            <w:vAlign w:val="center"/>
            <w:hideMark/>
          </w:tcPr>
          <w:p w14:paraId="3764FD6E"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Financijski rashodi</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385B43D2"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7.505,04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2045A77B"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284" w:type="dxa"/>
            <w:gridSpan w:val="2"/>
            <w:tcBorders>
              <w:top w:val="nil"/>
              <w:left w:val="nil"/>
              <w:bottom w:val="single" w:sz="4" w:space="0" w:color="auto"/>
              <w:right w:val="single" w:sz="4" w:space="0" w:color="auto"/>
            </w:tcBorders>
            <w:shd w:val="clear" w:color="000000" w:fill="FFFFFF"/>
            <w:noWrap/>
            <w:vAlign w:val="bottom"/>
            <w:hideMark/>
          </w:tcPr>
          <w:p w14:paraId="2B36EB82"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426,32   </w:t>
            </w:r>
          </w:p>
        </w:tc>
        <w:tc>
          <w:tcPr>
            <w:tcW w:w="1372" w:type="dxa"/>
            <w:tcBorders>
              <w:top w:val="nil"/>
              <w:left w:val="nil"/>
              <w:bottom w:val="single" w:sz="4" w:space="0" w:color="auto"/>
              <w:right w:val="single" w:sz="4" w:space="0" w:color="auto"/>
            </w:tcBorders>
            <w:shd w:val="clear" w:color="auto" w:fill="auto"/>
            <w:noWrap/>
            <w:vAlign w:val="bottom"/>
            <w:hideMark/>
          </w:tcPr>
          <w:p w14:paraId="74F59B30"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5,68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0D4F6CCA"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r>
      <w:tr w:rsidR="000E2250" w:rsidRPr="000E2250" w14:paraId="3A9EE2F5" w14:textId="77777777" w:rsidTr="00080DDE">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2B7C45C"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5EF4ACD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6B980036"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343</w:t>
            </w:r>
          </w:p>
        </w:tc>
        <w:tc>
          <w:tcPr>
            <w:tcW w:w="663" w:type="dxa"/>
            <w:tcBorders>
              <w:top w:val="nil"/>
              <w:left w:val="nil"/>
              <w:bottom w:val="single" w:sz="4" w:space="0" w:color="auto"/>
              <w:right w:val="single" w:sz="4" w:space="0" w:color="auto"/>
            </w:tcBorders>
            <w:shd w:val="clear" w:color="000000" w:fill="FFFFFF"/>
            <w:noWrap/>
            <w:vAlign w:val="center"/>
            <w:hideMark/>
          </w:tcPr>
          <w:p w14:paraId="414D005E"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3206" w:type="dxa"/>
            <w:tcBorders>
              <w:top w:val="nil"/>
              <w:left w:val="nil"/>
              <w:bottom w:val="nil"/>
              <w:right w:val="nil"/>
            </w:tcBorders>
            <w:shd w:val="clear" w:color="auto" w:fill="auto"/>
            <w:noWrap/>
            <w:vAlign w:val="bottom"/>
            <w:hideMark/>
          </w:tcPr>
          <w:p w14:paraId="4213ED97"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Ostali financijski rashodi</w:t>
            </w:r>
          </w:p>
        </w:tc>
        <w:tc>
          <w:tcPr>
            <w:tcW w:w="2739"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18E92B9"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7.505,04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259F8705"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410,00   </w:t>
            </w:r>
          </w:p>
        </w:tc>
        <w:tc>
          <w:tcPr>
            <w:tcW w:w="2284" w:type="dxa"/>
            <w:gridSpan w:val="2"/>
            <w:tcBorders>
              <w:top w:val="nil"/>
              <w:left w:val="nil"/>
              <w:bottom w:val="single" w:sz="4" w:space="0" w:color="auto"/>
              <w:right w:val="single" w:sz="4" w:space="0" w:color="auto"/>
            </w:tcBorders>
            <w:shd w:val="clear" w:color="000000" w:fill="FFFFFF"/>
            <w:noWrap/>
            <w:vAlign w:val="bottom"/>
            <w:hideMark/>
          </w:tcPr>
          <w:p w14:paraId="740B8D0D"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426,32   </w:t>
            </w:r>
          </w:p>
        </w:tc>
        <w:tc>
          <w:tcPr>
            <w:tcW w:w="1372" w:type="dxa"/>
            <w:tcBorders>
              <w:top w:val="nil"/>
              <w:left w:val="nil"/>
              <w:bottom w:val="single" w:sz="4" w:space="0" w:color="auto"/>
              <w:right w:val="single" w:sz="4" w:space="0" w:color="auto"/>
            </w:tcBorders>
            <w:shd w:val="clear" w:color="auto" w:fill="auto"/>
            <w:noWrap/>
            <w:vAlign w:val="bottom"/>
            <w:hideMark/>
          </w:tcPr>
          <w:p w14:paraId="7A2F1B70"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5,68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7C3C914B"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103,98   </w:t>
            </w:r>
          </w:p>
        </w:tc>
      </w:tr>
      <w:tr w:rsidR="000E2250" w:rsidRPr="000E2250" w14:paraId="3C886FD9" w14:textId="77777777" w:rsidTr="00080DDE">
        <w:trPr>
          <w:trHeight w:val="46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C759C74"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47000AF9"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67B1BD9C"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28C3EAA1"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3431</w:t>
            </w:r>
          </w:p>
        </w:tc>
        <w:tc>
          <w:tcPr>
            <w:tcW w:w="3206" w:type="dxa"/>
            <w:tcBorders>
              <w:top w:val="single" w:sz="4" w:space="0" w:color="auto"/>
              <w:left w:val="nil"/>
              <w:bottom w:val="single" w:sz="4" w:space="0" w:color="auto"/>
              <w:right w:val="single" w:sz="4" w:space="0" w:color="auto"/>
            </w:tcBorders>
            <w:shd w:val="clear" w:color="auto" w:fill="auto"/>
            <w:vAlign w:val="center"/>
            <w:hideMark/>
          </w:tcPr>
          <w:p w14:paraId="7F0CFDF9"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Bankarske usluge i usluge platnog prometa</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30783158"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443,18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0E09C86D"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400,00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285AADB4"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399,10   </w:t>
            </w:r>
          </w:p>
        </w:tc>
        <w:tc>
          <w:tcPr>
            <w:tcW w:w="1372" w:type="dxa"/>
            <w:tcBorders>
              <w:top w:val="nil"/>
              <w:left w:val="nil"/>
              <w:bottom w:val="single" w:sz="4" w:space="0" w:color="auto"/>
              <w:right w:val="single" w:sz="4" w:space="0" w:color="auto"/>
            </w:tcBorders>
            <w:shd w:val="clear" w:color="auto" w:fill="auto"/>
            <w:noWrap/>
            <w:vAlign w:val="bottom"/>
            <w:hideMark/>
          </w:tcPr>
          <w:p w14:paraId="39C69D65"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90,05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1390FEB7"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99,78   </w:t>
            </w:r>
          </w:p>
        </w:tc>
      </w:tr>
      <w:tr w:rsidR="000E2250" w:rsidRPr="000E2250" w14:paraId="3CFC5CA4" w14:textId="77777777" w:rsidTr="00080DDE">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937A89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474C14CE"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4CC6FC26"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08C42B6E"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3433</w:t>
            </w:r>
          </w:p>
        </w:tc>
        <w:tc>
          <w:tcPr>
            <w:tcW w:w="3206" w:type="dxa"/>
            <w:tcBorders>
              <w:top w:val="nil"/>
              <w:left w:val="nil"/>
              <w:bottom w:val="single" w:sz="4" w:space="0" w:color="auto"/>
              <w:right w:val="single" w:sz="4" w:space="0" w:color="auto"/>
            </w:tcBorders>
            <w:shd w:val="clear" w:color="000000" w:fill="FFFFFF"/>
            <w:vAlign w:val="center"/>
            <w:hideMark/>
          </w:tcPr>
          <w:p w14:paraId="68C2C478"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Zatezne kamate</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12F82190"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7.061,86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542C4F5A"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42ED18D2"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27,22   </w:t>
            </w:r>
          </w:p>
        </w:tc>
        <w:tc>
          <w:tcPr>
            <w:tcW w:w="1372" w:type="dxa"/>
            <w:tcBorders>
              <w:top w:val="nil"/>
              <w:left w:val="nil"/>
              <w:bottom w:val="single" w:sz="4" w:space="0" w:color="auto"/>
              <w:right w:val="single" w:sz="4" w:space="0" w:color="auto"/>
            </w:tcBorders>
            <w:shd w:val="clear" w:color="auto" w:fill="auto"/>
            <w:noWrap/>
            <w:vAlign w:val="bottom"/>
            <w:hideMark/>
          </w:tcPr>
          <w:p w14:paraId="1CDE0410"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0,39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0C4E9024"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272,20   </w:t>
            </w:r>
          </w:p>
        </w:tc>
      </w:tr>
      <w:tr w:rsidR="000E2250" w:rsidRPr="000E2250" w14:paraId="580D9BF8" w14:textId="77777777" w:rsidTr="00080DDE">
        <w:trPr>
          <w:trHeight w:val="499"/>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87AD5D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5B69B5C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37</w:t>
            </w:r>
          </w:p>
        </w:tc>
        <w:tc>
          <w:tcPr>
            <w:tcW w:w="578" w:type="dxa"/>
            <w:tcBorders>
              <w:top w:val="nil"/>
              <w:left w:val="nil"/>
              <w:bottom w:val="single" w:sz="4" w:space="0" w:color="auto"/>
              <w:right w:val="single" w:sz="4" w:space="0" w:color="auto"/>
            </w:tcBorders>
            <w:shd w:val="clear" w:color="000000" w:fill="FFFFFF"/>
            <w:noWrap/>
            <w:vAlign w:val="center"/>
            <w:hideMark/>
          </w:tcPr>
          <w:p w14:paraId="016E6623"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035108F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3206" w:type="dxa"/>
            <w:tcBorders>
              <w:top w:val="nil"/>
              <w:left w:val="nil"/>
              <w:bottom w:val="single" w:sz="4" w:space="0" w:color="auto"/>
              <w:right w:val="single" w:sz="4" w:space="0" w:color="auto"/>
            </w:tcBorders>
            <w:shd w:val="clear" w:color="000000" w:fill="FFFFFF"/>
            <w:vAlign w:val="center"/>
            <w:hideMark/>
          </w:tcPr>
          <w:p w14:paraId="56D17A57"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xml:space="preserve">Naknade građanima i kuća. na temelju </w:t>
            </w:r>
            <w:proofErr w:type="spellStart"/>
            <w:r w:rsidRPr="000E2250">
              <w:rPr>
                <w:rFonts w:ascii="Arial" w:eastAsia="Times New Roman" w:hAnsi="Arial" w:cs="Arial"/>
                <w:sz w:val="20"/>
                <w:szCs w:val="20"/>
                <w:lang w:eastAsia="hr-HR"/>
              </w:rPr>
              <w:t>osigu</w:t>
            </w:r>
            <w:proofErr w:type="spellEnd"/>
            <w:r w:rsidRPr="000E2250">
              <w:rPr>
                <w:rFonts w:ascii="Arial" w:eastAsia="Times New Roman" w:hAnsi="Arial" w:cs="Arial"/>
                <w:sz w:val="20"/>
                <w:szCs w:val="20"/>
                <w:lang w:eastAsia="hr-HR"/>
              </w:rPr>
              <w:t>. i druge naknade</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3D4F510E"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14.417,50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26E55177"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13.500,00   </w:t>
            </w:r>
          </w:p>
        </w:tc>
        <w:tc>
          <w:tcPr>
            <w:tcW w:w="2284" w:type="dxa"/>
            <w:gridSpan w:val="2"/>
            <w:tcBorders>
              <w:top w:val="nil"/>
              <w:left w:val="nil"/>
              <w:bottom w:val="single" w:sz="4" w:space="0" w:color="auto"/>
              <w:right w:val="single" w:sz="4" w:space="0" w:color="auto"/>
            </w:tcBorders>
            <w:shd w:val="clear" w:color="000000" w:fill="FFFFFF"/>
            <w:noWrap/>
            <w:vAlign w:val="bottom"/>
            <w:hideMark/>
          </w:tcPr>
          <w:p w14:paraId="467311BB"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12.898,90   </w:t>
            </w:r>
          </w:p>
        </w:tc>
        <w:tc>
          <w:tcPr>
            <w:tcW w:w="1372" w:type="dxa"/>
            <w:tcBorders>
              <w:top w:val="nil"/>
              <w:left w:val="nil"/>
              <w:bottom w:val="single" w:sz="4" w:space="0" w:color="auto"/>
              <w:right w:val="single" w:sz="4" w:space="0" w:color="auto"/>
            </w:tcBorders>
            <w:shd w:val="clear" w:color="auto" w:fill="auto"/>
            <w:noWrap/>
            <w:vAlign w:val="bottom"/>
            <w:hideMark/>
          </w:tcPr>
          <w:p w14:paraId="477C020F"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89,47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7B67CC18"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95,55   </w:t>
            </w:r>
          </w:p>
        </w:tc>
      </w:tr>
      <w:tr w:rsidR="000E2250" w:rsidRPr="000E2250" w14:paraId="3C29B906" w14:textId="77777777" w:rsidTr="00080DDE">
        <w:trPr>
          <w:trHeight w:val="499"/>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D255EA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3DABD85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0496A479"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372</w:t>
            </w:r>
          </w:p>
        </w:tc>
        <w:tc>
          <w:tcPr>
            <w:tcW w:w="663" w:type="dxa"/>
            <w:tcBorders>
              <w:top w:val="nil"/>
              <w:left w:val="nil"/>
              <w:bottom w:val="single" w:sz="4" w:space="0" w:color="auto"/>
              <w:right w:val="single" w:sz="4" w:space="0" w:color="auto"/>
            </w:tcBorders>
            <w:shd w:val="clear" w:color="000000" w:fill="FFFFFF"/>
            <w:noWrap/>
            <w:vAlign w:val="center"/>
            <w:hideMark/>
          </w:tcPr>
          <w:p w14:paraId="223071E7"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3206" w:type="dxa"/>
            <w:tcBorders>
              <w:top w:val="nil"/>
              <w:left w:val="nil"/>
              <w:bottom w:val="nil"/>
              <w:right w:val="nil"/>
            </w:tcBorders>
            <w:shd w:val="clear" w:color="auto" w:fill="auto"/>
            <w:vAlign w:val="bottom"/>
            <w:hideMark/>
          </w:tcPr>
          <w:p w14:paraId="378E6A62"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Ostale naknade građanima i kućanstvima iz proračuna</w:t>
            </w:r>
          </w:p>
        </w:tc>
        <w:tc>
          <w:tcPr>
            <w:tcW w:w="2739"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D9405AB"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14.417,50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62AA69AE"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13.500,00   </w:t>
            </w:r>
          </w:p>
        </w:tc>
        <w:tc>
          <w:tcPr>
            <w:tcW w:w="2284" w:type="dxa"/>
            <w:gridSpan w:val="2"/>
            <w:tcBorders>
              <w:top w:val="nil"/>
              <w:left w:val="nil"/>
              <w:bottom w:val="single" w:sz="4" w:space="0" w:color="auto"/>
              <w:right w:val="single" w:sz="4" w:space="0" w:color="auto"/>
            </w:tcBorders>
            <w:shd w:val="clear" w:color="000000" w:fill="FFFFFF"/>
            <w:noWrap/>
            <w:vAlign w:val="bottom"/>
            <w:hideMark/>
          </w:tcPr>
          <w:p w14:paraId="3EA51C17"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12.898,90   </w:t>
            </w:r>
          </w:p>
        </w:tc>
        <w:tc>
          <w:tcPr>
            <w:tcW w:w="1372" w:type="dxa"/>
            <w:tcBorders>
              <w:top w:val="nil"/>
              <w:left w:val="nil"/>
              <w:bottom w:val="single" w:sz="4" w:space="0" w:color="auto"/>
              <w:right w:val="single" w:sz="4" w:space="0" w:color="auto"/>
            </w:tcBorders>
            <w:shd w:val="clear" w:color="auto" w:fill="auto"/>
            <w:noWrap/>
            <w:vAlign w:val="bottom"/>
            <w:hideMark/>
          </w:tcPr>
          <w:p w14:paraId="5F337D10"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89,47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5551BF6E"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95,55   </w:t>
            </w:r>
          </w:p>
        </w:tc>
      </w:tr>
      <w:tr w:rsidR="000E2250" w:rsidRPr="000E2250" w14:paraId="71CFA3EE" w14:textId="77777777" w:rsidTr="00080DDE">
        <w:trPr>
          <w:trHeight w:val="52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7AC01C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0CCC3C8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1239F037"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53C12F2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3722</w:t>
            </w:r>
          </w:p>
        </w:tc>
        <w:tc>
          <w:tcPr>
            <w:tcW w:w="3206" w:type="dxa"/>
            <w:tcBorders>
              <w:top w:val="single" w:sz="4" w:space="0" w:color="auto"/>
              <w:left w:val="nil"/>
              <w:bottom w:val="single" w:sz="4" w:space="0" w:color="auto"/>
              <w:right w:val="single" w:sz="4" w:space="0" w:color="auto"/>
            </w:tcBorders>
            <w:shd w:val="clear" w:color="000000" w:fill="FFFFFF"/>
            <w:vAlign w:val="center"/>
            <w:hideMark/>
          </w:tcPr>
          <w:p w14:paraId="353B5F83"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Ostale naknade građanima i kućanstvima iz proračuna</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41CBE4BB"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14.417,50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46129FFE"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13.500,00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5390A6BE"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12.898,90   </w:t>
            </w:r>
          </w:p>
        </w:tc>
        <w:tc>
          <w:tcPr>
            <w:tcW w:w="1372" w:type="dxa"/>
            <w:tcBorders>
              <w:top w:val="nil"/>
              <w:left w:val="nil"/>
              <w:bottom w:val="single" w:sz="4" w:space="0" w:color="auto"/>
              <w:right w:val="single" w:sz="4" w:space="0" w:color="auto"/>
            </w:tcBorders>
            <w:shd w:val="clear" w:color="auto" w:fill="auto"/>
            <w:noWrap/>
            <w:vAlign w:val="bottom"/>
            <w:hideMark/>
          </w:tcPr>
          <w:p w14:paraId="6F59AE32"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89,47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5E7CB8EF"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95,55   </w:t>
            </w:r>
          </w:p>
        </w:tc>
      </w:tr>
      <w:tr w:rsidR="000E2250" w:rsidRPr="000E2250" w14:paraId="76203565" w14:textId="77777777" w:rsidTr="00080DDE">
        <w:trPr>
          <w:trHeight w:val="499"/>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5D0CC0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762F4DF4"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38</w:t>
            </w:r>
          </w:p>
        </w:tc>
        <w:tc>
          <w:tcPr>
            <w:tcW w:w="578" w:type="dxa"/>
            <w:tcBorders>
              <w:top w:val="nil"/>
              <w:left w:val="nil"/>
              <w:bottom w:val="single" w:sz="4" w:space="0" w:color="auto"/>
              <w:right w:val="single" w:sz="4" w:space="0" w:color="auto"/>
            </w:tcBorders>
            <w:shd w:val="clear" w:color="000000" w:fill="FFFFFF"/>
            <w:noWrap/>
            <w:vAlign w:val="center"/>
            <w:hideMark/>
          </w:tcPr>
          <w:p w14:paraId="0FCE72B2"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7E12BD4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3206" w:type="dxa"/>
            <w:tcBorders>
              <w:top w:val="nil"/>
              <w:left w:val="nil"/>
              <w:bottom w:val="single" w:sz="4" w:space="0" w:color="auto"/>
              <w:right w:val="single" w:sz="4" w:space="0" w:color="auto"/>
            </w:tcBorders>
            <w:shd w:val="clear" w:color="000000" w:fill="FFFFFF"/>
            <w:noWrap/>
            <w:vAlign w:val="center"/>
            <w:hideMark/>
          </w:tcPr>
          <w:p w14:paraId="2FF32EFF"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xml:space="preserve">Ostali rashodi   </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1F5EB219"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71,67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0EE32B2C"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571,00   </w:t>
            </w:r>
          </w:p>
        </w:tc>
        <w:tc>
          <w:tcPr>
            <w:tcW w:w="2284" w:type="dxa"/>
            <w:gridSpan w:val="2"/>
            <w:tcBorders>
              <w:top w:val="nil"/>
              <w:left w:val="nil"/>
              <w:bottom w:val="single" w:sz="4" w:space="0" w:color="auto"/>
              <w:right w:val="single" w:sz="4" w:space="0" w:color="auto"/>
            </w:tcBorders>
            <w:shd w:val="clear" w:color="000000" w:fill="FFFFFF"/>
            <w:noWrap/>
            <w:vAlign w:val="bottom"/>
            <w:hideMark/>
          </w:tcPr>
          <w:p w14:paraId="3BFBF267"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569,57   </w:t>
            </w:r>
          </w:p>
        </w:tc>
        <w:tc>
          <w:tcPr>
            <w:tcW w:w="1372" w:type="dxa"/>
            <w:tcBorders>
              <w:top w:val="nil"/>
              <w:left w:val="nil"/>
              <w:bottom w:val="single" w:sz="4" w:space="0" w:color="auto"/>
              <w:right w:val="single" w:sz="4" w:space="0" w:color="auto"/>
            </w:tcBorders>
            <w:shd w:val="clear" w:color="auto" w:fill="auto"/>
            <w:noWrap/>
            <w:vAlign w:val="bottom"/>
            <w:hideMark/>
          </w:tcPr>
          <w:p w14:paraId="4B8F34D5"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794,71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4FEA99EF"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99,75   </w:t>
            </w:r>
          </w:p>
        </w:tc>
      </w:tr>
      <w:tr w:rsidR="000E2250" w:rsidRPr="000E2250" w14:paraId="64600D01" w14:textId="77777777" w:rsidTr="00080DDE">
        <w:trPr>
          <w:trHeight w:val="49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CAD602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324E6068"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03D53E04"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381</w:t>
            </w:r>
          </w:p>
        </w:tc>
        <w:tc>
          <w:tcPr>
            <w:tcW w:w="663" w:type="dxa"/>
            <w:tcBorders>
              <w:top w:val="nil"/>
              <w:left w:val="nil"/>
              <w:bottom w:val="single" w:sz="4" w:space="0" w:color="auto"/>
              <w:right w:val="single" w:sz="4" w:space="0" w:color="auto"/>
            </w:tcBorders>
            <w:shd w:val="clear" w:color="000000" w:fill="FFFFFF"/>
            <w:noWrap/>
            <w:vAlign w:val="center"/>
            <w:hideMark/>
          </w:tcPr>
          <w:p w14:paraId="26B8D6D4"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3206" w:type="dxa"/>
            <w:tcBorders>
              <w:top w:val="nil"/>
              <w:left w:val="nil"/>
              <w:bottom w:val="nil"/>
              <w:right w:val="nil"/>
            </w:tcBorders>
            <w:shd w:val="clear" w:color="auto" w:fill="auto"/>
            <w:vAlign w:val="bottom"/>
            <w:hideMark/>
          </w:tcPr>
          <w:p w14:paraId="1C163F69"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Tekuće donacije</w:t>
            </w:r>
          </w:p>
        </w:tc>
        <w:tc>
          <w:tcPr>
            <w:tcW w:w="2739"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C8B620F"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71,67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2A3D94CB"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571,00   </w:t>
            </w:r>
          </w:p>
        </w:tc>
        <w:tc>
          <w:tcPr>
            <w:tcW w:w="2284" w:type="dxa"/>
            <w:gridSpan w:val="2"/>
            <w:tcBorders>
              <w:top w:val="nil"/>
              <w:left w:val="nil"/>
              <w:bottom w:val="single" w:sz="4" w:space="0" w:color="auto"/>
              <w:right w:val="single" w:sz="4" w:space="0" w:color="auto"/>
            </w:tcBorders>
            <w:shd w:val="clear" w:color="000000" w:fill="FFFFFF"/>
            <w:noWrap/>
            <w:vAlign w:val="bottom"/>
            <w:hideMark/>
          </w:tcPr>
          <w:p w14:paraId="17820431"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569,57   </w:t>
            </w:r>
          </w:p>
        </w:tc>
        <w:tc>
          <w:tcPr>
            <w:tcW w:w="1372" w:type="dxa"/>
            <w:tcBorders>
              <w:top w:val="nil"/>
              <w:left w:val="nil"/>
              <w:bottom w:val="single" w:sz="4" w:space="0" w:color="auto"/>
              <w:right w:val="single" w:sz="4" w:space="0" w:color="auto"/>
            </w:tcBorders>
            <w:shd w:val="clear" w:color="auto" w:fill="auto"/>
            <w:noWrap/>
            <w:vAlign w:val="bottom"/>
            <w:hideMark/>
          </w:tcPr>
          <w:p w14:paraId="71E79A79"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794,71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5D1E0985"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99,75   </w:t>
            </w:r>
          </w:p>
        </w:tc>
      </w:tr>
      <w:tr w:rsidR="000E2250" w:rsidRPr="000E2250" w14:paraId="7D990F7E" w14:textId="77777777" w:rsidTr="00080DDE">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3DFC97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4B40958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07B41CFB"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23C8759E"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3811</w:t>
            </w:r>
          </w:p>
        </w:tc>
        <w:tc>
          <w:tcPr>
            <w:tcW w:w="3206" w:type="dxa"/>
            <w:tcBorders>
              <w:top w:val="single" w:sz="4" w:space="0" w:color="auto"/>
              <w:left w:val="nil"/>
              <w:bottom w:val="single" w:sz="4" w:space="0" w:color="auto"/>
              <w:right w:val="single" w:sz="4" w:space="0" w:color="auto"/>
            </w:tcBorders>
            <w:shd w:val="clear" w:color="auto" w:fill="auto"/>
            <w:vAlign w:val="center"/>
            <w:hideMark/>
          </w:tcPr>
          <w:p w14:paraId="5C54FD39"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Tekuće donacije u novcu</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438350D8"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71,67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1FC13FD8"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571,00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53BAFEFC"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569,57   </w:t>
            </w:r>
          </w:p>
        </w:tc>
        <w:tc>
          <w:tcPr>
            <w:tcW w:w="1372" w:type="dxa"/>
            <w:tcBorders>
              <w:top w:val="nil"/>
              <w:left w:val="nil"/>
              <w:bottom w:val="single" w:sz="4" w:space="0" w:color="auto"/>
              <w:right w:val="single" w:sz="4" w:space="0" w:color="auto"/>
            </w:tcBorders>
            <w:shd w:val="clear" w:color="auto" w:fill="auto"/>
            <w:noWrap/>
            <w:vAlign w:val="bottom"/>
            <w:hideMark/>
          </w:tcPr>
          <w:p w14:paraId="47D4E842"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794,71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4DDEF63B"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99,75   </w:t>
            </w:r>
          </w:p>
        </w:tc>
      </w:tr>
      <w:tr w:rsidR="000E2250" w:rsidRPr="000E2250" w14:paraId="456238F7" w14:textId="77777777" w:rsidTr="00080DDE">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3F461B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noWrap/>
            <w:vAlign w:val="center"/>
            <w:hideMark/>
          </w:tcPr>
          <w:p w14:paraId="0155769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46B30885"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5D5AC0B7" w14:textId="77777777" w:rsidR="000E2250" w:rsidRPr="000E2250" w:rsidRDefault="000E2250" w:rsidP="000E2250">
            <w:pPr>
              <w:spacing w:after="0" w:line="240" w:lineRule="auto"/>
              <w:rPr>
                <w:rFonts w:ascii="Arial" w:eastAsia="Times New Roman" w:hAnsi="Arial" w:cs="Arial"/>
                <w:i/>
                <w:iCs/>
                <w:sz w:val="20"/>
                <w:szCs w:val="20"/>
                <w:lang w:eastAsia="hr-HR"/>
              </w:rPr>
            </w:pPr>
            <w:r w:rsidRPr="000E2250">
              <w:rPr>
                <w:rFonts w:ascii="Arial" w:eastAsia="Times New Roman" w:hAnsi="Arial" w:cs="Arial"/>
                <w:i/>
                <w:iCs/>
                <w:sz w:val="20"/>
                <w:szCs w:val="20"/>
                <w:lang w:eastAsia="hr-HR"/>
              </w:rPr>
              <w:t>3812</w:t>
            </w:r>
          </w:p>
        </w:tc>
        <w:tc>
          <w:tcPr>
            <w:tcW w:w="3206" w:type="dxa"/>
            <w:tcBorders>
              <w:top w:val="nil"/>
              <w:left w:val="nil"/>
              <w:bottom w:val="single" w:sz="4" w:space="0" w:color="auto"/>
              <w:right w:val="single" w:sz="4" w:space="0" w:color="auto"/>
            </w:tcBorders>
            <w:shd w:val="clear" w:color="auto" w:fill="auto"/>
            <w:vAlign w:val="center"/>
            <w:hideMark/>
          </w:tcPr>
          <w:p w14:paraId="7DA00F15"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Tekuće donacije u naravi</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006F9A56"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5480728A"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5EB6F2CC"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372" w:type="dxa"/>
            <w:tcBorders>
              <w:top w:val="nil"/>
              <w:left w:val="nil"/>
              <w:bottom w:val="single" w:sz="4" w:space="0" w:color="auto"/>
              <w:right w:val="single" w:sz="4" w:space="0" w:color="auto"/>
            </w:tcBorders>
            <w:shd w:val="clear" w:color="auto" w:fill="auto"/>
            <w:noWrap/>
            <w:vAlign w:val="bottom"/>
            <w:hideMark/>
          </w:tcPr>
          <w:p w14:paraId="2B8D592C"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68A2B763"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r>
      <w:tr w:rsidR="000E2250" w:rsidRPr="000E2250" w14:paraId="1748064B" w14:textId="77777777" w:rsidTr="00080DDE">
        <w:trPr>
          <w:trHeight w:val="49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4303A10"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4</w:t>
            </w:r>
          </w:p>
        </w:tc>
        <w:tc>
          <w:tcPr>
            <w:tcW w:w="499" w:type="dxa"/>
            <w:tcBorders>
              <w:top w:val="nil"/>
              <w:left w:val="nil"/>
              <w:bottom w:val="single" w:sz="4" w:space="0" w:color="auto"/>
              <w:right w:val="single" w:sz="4" w:space="0" w:color="auto"/>
            </w:tcBorders>
            <w:shd w:val="clear" w:color="000000" w:fill="FFFFFF"/>
            <w:noWrap/>
            <w:vAlign w:val="center"/>
            <w:hideMark/>
          </w:tcPr>
          <w:p w14:paraId="29306BF4"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41AA37F2"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3A31239E"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 </w:t>
            </w:r>
          </w:p>
        </w:tc>
        <w:tc>
          <w:tcPr>
            <w:tcW w:w="3206" w:type="dxa"/>
            <w:tcBorders>
              <w:top w:val="nil"/>
              <w:left w:val="nil"/>
              <w:bottom w:val="single" w:sz="4" w:space="0" w:color="auto"/>
              <w:right w:val="single" w:sz="4" w:space="0" w:color="auto"/>
            </w:tcBorders>
            <w:shd w:val="clear" w:color="000000" w:fill="FFFFFF"/>
            <w:vAlign w:val="center"/>
            <w:hideMark/>
          </w:tcPr>
          <w:p w14:paraId="0A304309" w14:textId="77777777" w:rsidR="000E2250" w:rsidRPr="000E2250" w:rsidRDefault="000E2250" w:rsidP="000E2250">
            <w:pPr>
              <w:spacing w:after="0" w:line="240" w:lineRule="auto"/>
              <w:rPr>
                <w:rFonts w:ascii="Arial" w:eastAsia="Times New Roman" w:hAnsi="Arial" w:cs="Arial"/>
                <w:b/>
                <w:bCs/>
                <w:sz w:val="20"/>
                <w:szCs w:val="20"/>
                <w:lang w:eastAsia="hr-HR"/>
              </w:rPr>
            </w:pPr>
            <w:r w:rsidRPr="000E2250">
              <w:rPr>
                <w:rFonts w:ascii="Arial" w:eastAsia="Times New Roman" w:hAnsi="Arial" w:cs="Arial"/>
                <w:b/>
                <w:bCs/>
                <w:sz w:val="20"/>
                <w:szCs w:val="20"/>
                <w:lang w:eastAsia="hr-HR"/>
              </w:rPr>
              <w:t>Rashodi za nabavu nefinancijske imovine</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7888738D"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37.416,68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25C5ECC6"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69.273,00   </w:t>
            </w:r>
          </w:p>
        </w:tc>
        <w:tc>
          <w:tcPr>
            <w:tcW w:w="2284" w:type="dxa"/>
            <w:gridSpan w:val="2"/>
            <w:tcBorders>
              <w:top w:val="nil"/>
              <w:left w:val="nil"/>
              <w:bottom w:val="single" w:sz="4" w:space="0" w:color="auto"/>
              <w:right w:val="single" w:sz="4" w:space="0" w:color="auto"/>
            </w:tcBorders>
            <w:shd w:val="clear" w:color="000000" w:fill="FFFFFF"/>
            <w:noWrap/>
            <w:vAlign w:val="bottom"/>
            <w:hideMark/>
          </w:tcPr>
          <w:p w14:paraId="351927D8"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62.072,86   </w:t>
            </w:r>
          </w:p>
        </w:tc>
        <w:tc>
          <w:tcPr>
            <w:tcW w:w="1372" w:type="dxa"/>
            <w:tcBorders>
              <w:top w:val="nil"/>
              <w:left w:val="nil"/>
              <w:bottom w:val="single" w:sz="4" w:space="0" w:color="auto"/>
              <w:right w:val="single" w:sz="4" w:space="0" w:color="auto"/>
            </w:tcBorders>
            <w:shd w:val="clear" w:color="auto" w:fill="auto"/>
            <w:noWrap/>
            <w:vAlign w:val="bottom"/>
            <w:hideMark/>
          </w:tcPr>
          <w:p w14:paraId="211A60FD"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165,90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0C078362"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89,61   </w:t>
            </w:r>
          </w:p>
        </w:tc>
      </w:tr>
      <w:tr w:rsidR="000E2250" w:rsidRPr="000E2250" w14:paraId="1248C510" w14:textId="77777777" w:rsidTr="00080DDE">
        <w:trPr>
          <w:trHeight w:val="499"/>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41262DDC"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vAlign w:val="center"/>
            <w:hideMark/>
          </w:tcPr>
          <w:p w14:paraId="70BA16C1"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41</w:t>
            </w:r>
          </w:p>
        </w:tc>
        <w:tc>
          <w:tcPr>
            <w:tcW w:w="578" w:type="dxa"/>
            <w:tcBorders>
              <w:top w:val="nil"/>
              <w:left w:val="nil"/>
              <w:bottom w:val="single" w:sz="4" w:space="0" w:color="auto"/>
              <w:right w:val="single" w:sz="4" w:space="0" w:color="auto"/>
            </w:tcBorders>
            <w:shd w:val="clear" w:color="000000" w:fill="FFFFFF"/>
            <w:vAlign w:val="center"/>
            <w:hideMark/>
          </w:tcPr>
          <w:p w14:paraId="2E07CF0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3" w:type="dxa"/>
            <w:tcBorders>
              <w:top w:val="nil"/>
              <w:left w:val="nil"/>
              <w:bottom w:val="single" w:sz="4" w:space="0" w:color="auto"/>
              <w:right w:val="single" w:sz="4" w:space="0" w:color="auto"/>
            </w:tcBorders>
            <w:shd w:val="clear" w:color="000000" w:fill="FFFFFF"/>
            <w:vAlign w:val="center"/>
            <w:hideMark/>
          </w:tcPr>
          <w:p w14:paraId="7C9EA63E"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3206" w:type="dxa"/>
            <w:tcBorders>
              <w:top w:val="nil"/>
              <w:left w:val="nil"/>
              <w:bottom w:val="single" w:sz="4" w:space="0" w:color="auto"/>
              <w:right w:val="single" w:sz="4" w:space="0" w:color="auto"/>
            </w:tcBorders>
            <w:shd w:val="clear" w:color="000000" w:fill="FFFFFF"/>
            <w:vAlign w:val="center"/>
            <w:hideMark/>
          </w:tcPr>
          <w:p w14:paraId="6D5CA323"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xml:space="preserve">Rashodi za nabavu </w:t>
            </w:r>
            <w:proofErr w:type="spellStart"/>
            <w:r w:rsidRPr="000E2250">
              <w:rPr>
                <w:rFonts w:ascii="Arial" w:eastAsia="Times New Roman" w:hAnsi="Arial" w:cs="Arial"/>
                <w:sz w:val="20"/>
                <w:szCs w:val="20"/>
                <w:lang w:eastAsia="hr-HR"/>
              </w:rPr>
              <w:t>neproizvedene</w:t>
            </w:r>
            <w:proofErr w:type="spellEnd"/>
            <w:r w:rsidRPr="000E2250">
              <w:rPr>
                <w:rFonts w:ascii="Arial" w:eastAsia="Times New Roman" w:hAnsi="Arial" w:cs="Arial"/>
                <w:sz w:val="20"/>
                <w:szCs w:val="20"/>
                <w:lang w:eastAsia="hr-HR"/>
              </w:rPr>
              <w:t xml:space="preserve"> dugotrajne imovine</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15EB776B"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05510789"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284" w:type="dxa"/>
            <w:gridSpan w:val="2"/>
            <w:tcBorders>
              <w:top w:val="nil"/>
              <w:left w:val="nil"/>
              <w:bottom w:val="single" w:sz="4" w:space="0" w:color="auto"/>
              <w:right w:val="single" w:sz="4" w:space="0" w:color="auto"/>
            </w:tcBorders>
            <w:shd w:val="clear" w:color="000000" w:fill="FFFFFF"/>
            <w:noWrap/>
            <w:vAlign w:val="bottom"/>
            <w:hideMark/>
          </w:tcPr>
          <w:p w14:paraId="109AC713"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1372" w:type="dxa"/>
            <w:tcBorders>
              <w:top w:val="nil"/>
              <w:left w:val="nil"/>
              <w:bottom w:val="single" w:sz="4" w:space="0" w:color="auto"/>
              <w:right w:val="single" w:sz="4" w:space="0" w:color="auto"/>
            </w:tcBorders>
            <w:shd w:val="clear" w:color="auto" w:fill="auto"/>
            <w:noWrap/>
            <w:vAlign w:val="bottom"/>
            <w:hideMark/>
          </w:tcPr>
          <w:p w14:paraId="1CD3CF23"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04BE4424"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r>
      <w:tr w:rsidR="000E2250" w:rsidRPr="000E2250" w14:paraId="06954A27" w14:textId="77777777" w:rsidTr="00080DDE">
        <w:trPr>
          <w:trHeight w:val="499"/>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0CBCC23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vAlign w:val="center"/>
            <w:hideMark/>
          </w:tcPr>
          <w:p w14:paraId="4072A14D"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08A2D61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412</w:t>
            </w:r>
          </w:p>
        </w:tc>
        <w:tc>
          <w:tcPr>
            <w:tcW w:w="663" w:type="dxa"/>
            <w:tcBorders>
              <w:top w:val="nil"/>
              <w:left w:val="nil"/>
              <w:bottom w:val="single" w:sz="4" w:space="0" w:color="auto"/>
              <w:right w:val="single" w:sz="4" w:space="0" w:color="auto"/>
            </w:tcBorders>
            <w:shd w:val="clear" w:color="000000" w:fill="FFFFFF"/>
            <w:noWrap/>
            <w:vAlign w:val="center"/>
            <w:hideMark/>
          </w:tcPr>
          <w:p w14:paraId="69FC4FB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3206" w:type="dxa"/>
            <w:tcBorders>
              <w:top w:val="nil"/>
              <w:left w:val="nil"/>
              <w:bottom w:val="nil"/>
              <w:right w:val="nil"/>
            </w:tcBorders>
            <w:shd w:val="clear" w:color="auto" w:fill="auto"/>
            <w:noWrap/>
            <w:vAlign w:val="bottom"/>
            <w:hideMark/>
          </w:tcPr>
          <w:p w14:paraId="0F8B79D3"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Nematerijalna imovina</w:t>
            </w:r>
          </w:p>
        </w:tc>
        <w:tc>
          <w:tcPr>
            <w:tcW w:w="2739"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4CD52AA"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03E93ABF"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284" w:type="dxa"/>
            <w:gridSpan w:val="2"/>
            <w:tcBorders>
              <w:top w:val="nil"/>
              <w:left w:val="nil"/>
              <w:bottom w:val="single" w:sz="4" w:space="0" w:color="auto"/>
              <w:right w:val="single" w:sz="4" w:space="0" w:color="auto"/>
            </w:tcBorders>
            <w:shd w:val="clear" w:color="000000" w:fill="FFFFFF"/>
            <w:noWrap/>
            <w:vAlign w:val="bottom"/>
            <w:hideMark/>
          </w:tcPr>
          <w:p w14:paraId="257F75F3"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1372" w:type="dxa"/>
            <w:tcBorders>
              <w:top w:val="nil"/>
              <w:left w:val="nil"/>
              <w:bottom w:val="single" w:sz="4" w:space="0" w:color="auto"/>
              <w:right w:val="single" w:sz="4" w:space="0" w:color="auto"/>
            </w:tcBorders>
            <w:shd w:val="clear" w:color="auto" w:fill="auto"/>
            <w:noWrap/>
            <w:vAlign w:val="bottom"/>
            <w:hideMark/>
          </w:tcPr>
          <w:p w14:paraId="25DCA679"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1CEB3678"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r>
      <w:tr w:rsidR="000E2250" w:rsidRPr="000E2250" w14:paraId="0665B661" w14:textId="77777777" w:rsidTr="00080DDE">
        <w:trPr>
          <w:trHeight w:val="48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84A624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vAlign w:val="center"/>
            <w:hideMark/>
          </w:tcPr>
          <w:p w14:paraId="48A83845"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7883950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6AF9A90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4123</w:t>
            </w:r>
          </w:p>
        </w:tc>
        <w:tc>
          <w:tcPr>
            <w:tcW w:w="3206" w:type="dxa"/>
            <w:tcBorders>
              <w:top w:val="single" w:sz="4" w:space="0" w:color="auto"/>
              <w:left w:val="nil"/>
              <w:bottom w:val="single" w:sz="4" w:space="0" w:color="auto"/>
              <w:right w:val="single" w:sz="4" w:space="0" w:color="auto"/>
            </w:tcBorders>
            <w:shd w:val="clear" w:color="auto" w:fill="auto"/>
            <w:vAlign w:val="bottom"/>
            <w:hideMark/>
          </w:tcPr>
          <w:p w14:paraId="06D55552"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Licence</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4136E90E"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729795C0"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3C58D485"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372" w:type="dxa"/>
            <w:tcBorders>
              <w:top w:val="nil"/>
              <w:left w:val="nil"/>
              <w:bottom w:val="single" w:sz="4" w:space="0" w:color="auto"/>
              <w:right w:val="single" w:sz="4" w:space="0" w:color="auto"/>
            </w:tcBorders>
            <w:shd w:val="clear" w:color="auto" w:fill="auto"/>
            <w:noWrap/>
            <w:vAlign w:val="bottom"/>
            <w:hideMark/>
          </w:tcPr>
          <w:p w14:paraId="36DDD034"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76892537"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r>
      <w:tr w:rsidR="000E2250" w:rsidRPr="000E2250" w14:paraId="21EA55D3" w14:textId="77777777" w:rsidTr="00080DDE">
        <w:trPr>
          <w:trHeight w:val="499"/>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07126369"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vAlign w:val="center"/>
            <w:hideMark/>
          </w:tcPr>
          <w:p w14:paraId="677C612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42</w:t>
            </w:r>
          </w:p>
        </w:tc>
        <w:tc>
          <w:tcPr>
            <w:tcW w:w="578" w:type="dxa"/>
            <w:tcBorders>
              <w:top w:val="nil"/>
              <w:left w:val="nil"/>
              <w:bottom w:val="single" w:sz="4" w:space="0" w:color="auto"/>
              <w:right w:val="single" w:sz="4" w:space="0" w:color="auto"/>
            </w:tcBorders>
            <w:shd w:val="clear" w:color="000000" w:fill="FFFFFF"/>
            <w:noWrap/>
            <w:vAlign w:val="center"/>
            <w:hideMark/>
          </w:tcPr>
          <w:p w14:paraId="29A7DCE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27D150B2"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3206" w:type="dxa"/>
            <w:tcBorders>
              <w:top w:val="nil"/>
              <w:left w:val="nil"/>
              <w:bottom w:val="single" w:sz="4" w:space="0" w:color="auto"/>
              <w:right w:val="single" w:sz="4" w:space="0" w:color="auto"/>
            </w:tcBorders>
            <w:shd w:val="clear" w:color="auto" w:fill="auto"/>
            <w:vAlign w:val="bottom"/>
            <w:hideMark/>
          </w:tcPr>
          <w:p w14:paraId="241195E8"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Rashodi za nabavu proizvedene dugotrajne imovine</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51B0A592"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37.416,68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00CCA60A"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55.950,00   </w:t>
            </w:r>
          </w:p>
        </w:tc>
        <w:tc>
          <w:tcPr>
            <w:tcW w:w="2284" w:type="dxa"/>
            <w:gridSpan w:val="2"/>
            <w:tcBorders>
              <w:top w:val="nil"/>
              <w:left w:val="nil"/>
              <w:bottom w:val="single" w:sz="4" w:space="0" w:color="auto"/>
              <w:right w:val="single" w:sz="4" w:space="0" w:color="auto"/>
            </w:tcBorders>
            <w:shd w:val="clear" w:color="000000" w:fill="FFFFFF"/>
            <w:noWrap/>
            <w:vAlign w:val="bottom"/>
            <w:hideMark/>
          </w:tcPr>
          <w:p w14:paraId="460A727F"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34.933,52   </w:t>
            </w:r>
          </w:p>
        </w:tc>
        <w:tc>
          <w:tcPr>
            <w:tcW w:w="1372" w:type="dxa"/>
            <w:tcBorders>
              <w:top w:val="nil"/>
              <w:left w:val="nil"/>
              <w:bottom w:val="single" w:sz="4" w:space="0" w:color="auto"/>
              <w:right w:val="single" w:sz="4" w:space="0" w:color="auto"/>
            </w:tcBorders>
            <w:shd w:val="clear" w:color="auto" w:fill="auto"/>
            <w:noWrap/>
            <w:vAlign w:val="bottom"/>
            <w:hideMark/>
          </w:tcPr>
          <w:p w14:paraId="19D75A11"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93,36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75A6FAA4"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62,44   </w:t>
            </w:r>
          </w:p>
        </w:tc>
      </w:tr>
      <w:tr w:rsidR="000E2250" w:rsidRPr="000E2250" w14:paraId="7A942D30" w14:textId="77777777" w:rsidTr="00080DDE">
        <w:trPr>
          <w:trHeight w:val="49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5EB370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lastRenderedPageBreak/>
              <w:t> </w:t>
            </w:r>
          </w:p>
        </w:tc>
        <w:tc>
          <w:tcPr>
            <w:tcW w:w="499" w:type="dxa"/>
            <w:tcBorders>
              <w:top w:val="nil"/>
              <w:left w:val="nil"/>
              <w:bottom w:val="single" w:sz="4" w:space="0" w:color="auto"/>
              <w:right w:val="single" w:sz="4" w:space="0" w:color="auto"/>
            </w:tcBorders>
            <w:shd w:val="clear" w:color="000000" w:fill="FFFFFF"/>
            <w:vAlign w:val="center"/>
            <w:hideMark/>
          </w:tcPr>
          <w:p w14:paraId="1BAAC3F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012B911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421</w:t>
            </w:r>
          </w:p>
        </w:tc>
        <w:tc>
          <w:tcPr>
            <w:tcW w:w="663" w:type="dxa"/>
            <w:tcBorders>
              <w:top w:val="nil"/>
              <w:left w:val="nil"/>
              <w:bottom w:val="single" w:sz="4" w:space="0" w:color="auto"/>
              <w:right w:val="single" w:sz="4" w:space="0" w:color="auto"/>
            </w:tcBorders>
            <w:shd w:val="clear" w:color="000000" w:fill="FFFFFF"/>
            <w:noWrap/>
            <w:vAlign w:val="center"/>
            <w:hideMark/>
          </w:tcPr>
          <w:p w14:paraId="7F6A4DC9"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3206" w:type="dxa"/>
            <w:tcBorders>
              <w:top w:val="nil"/>
              <w:left w:val="nil"/>
              <w:bottom w:val="nil"/>
              <w:right w:val="nil"/>
            </w:tcBorders>
            <w:shd w:val="clear" w:color="000000" w:fill="FFFFFF"/>
            <w:noWrap/>
            <w:vAlign w:val="bottom"/>
            <w:hideMark/>
          </w:tcPr>
          <w:p w14:paraId="2C3712D4"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Građevinski objekti</w:t>
            </w:r>
          </w:p>
        </w:tc>
        <w:tc>
          <w:tcPr>
            <w:tcW w:w="2739"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7DA294E"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27.937,26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676F6A74"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284" w:type="dxa"/>
            <w:gridSpan w:val="2"/>
            <w:tcBorders>
              <w:top w:val="nil"/>
              <w:left w:val="nil"/>
              <w:bottom w:val="single" w:sz="4" w:space="0" w:color="auto"/>
              <w:right w:val="single" w:sz="4" w:space="0" w:color="auto"/>
            </w:tcBorders>
            <w:shd w:val="clear" w:color="000000" w:fill="FFFFFF"/>
            <w:noWrap/>
            <w:vAlign w:val="bottom"/>
            <w:hideMark/>
          </w:tcPr>
          <w:p w14:paraId="3853CB2B"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1372" w:type="dxa"/>
            <w:tcBorders>
              <w:top w:val="nil"/>
              <w:left w:val="nil"/>
              <w:bottom w:val="single" w:sz="4" w:space="0" w:color="auto"/>
              <w:right w:val="single" w:sz="4" w:space="0" w:color="auto"/>
            </w:tcBorders>
            <w:shd w:val="clear" w:color="auto" w:fill="auto"/>
            <w:noWrap/>
            <w:vAlign w:val="bottom"/>
            <w:hideMark/>
          </w:tcPr>
          <w:p w14:paraId="01A60119"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5884D2B4"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r>
      <w:tr w:rsidR="000E2250" w:rsidRPr="000E2250" w14:paraId="7562786B" w14:textId="77777777" w:rsidTr="00080DDE">
        <w:trPr>
          <w:trHeight w:val="46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196820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vAlign w:val="center"/>
            <w:hideMark/>
          </w:tcPr>
          <w:p w14:paraId="2606F62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741CEA3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1452097D"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4212</w:t>
            </w:r>
          </w:p>
        </w:tc>
        <w:tc>
          <w:tcPr>
            <w:tcW w:w="3206" w:type="dxa"/>
            <w:tcBorders>
              <w:top w:val="single" w:sz="4" w:space="0" w:color="auto"/>
              <w:left w:val="nil"/>
              <w:bottom w:val="single" w:sz="4" w:space="0" w:color="auto"/>
              <w:right w:val="single" w:sz="4" w:space="0" w:color="auto"/>
            </w:tcBorders>
            <w:shd w:val="clear" w:color="auto" w:fill="auto"/>
            <w:vAlign w:val="bottom"/>
            <w:hideMark/>
          </w:tcPr>
          <w:p w14:paraId="2A42BB3B"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Poslovni objekti</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5D159076"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27.937,26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1F53EA64"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7153CAE7"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372" w:type="dxa"/>
            <w:tcBorders>
              <w:top w:val="nil"/>
              <w:left w:val="nil"/>
              <w:bottom w:val="single" w:sz="4" w:space="0" w:color="auto"/>
              <w:right w:val="single" w:sz="4" w:space="0" w:color="auto"/>
            </w:tcBorders>
            <w:shd w:val="clear" w:color="auto" w:fill="auto"/>
            <w:noWrap/>
            <w:vAlign w:val="bottom"/>
            <w:hideMark/>
          </w:tcPr>
          <w:p w14:paraId="369BF22F"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17A6CF11"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r>
      <w:tr w:rsidR="000E2250" w:rsidRPr="000E2250" w14:paraId="794CB3C2" w14:textId="77777777" w:rsidTr="00080DDE">
        <w:trPr>
          <w:trHeight w:val="49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5DB29861"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vAlign w:val="center"/>
            <w:hideMark/>
          </w:tcPr>
          <w:p w14:paraId="278CB6A7"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5C47F058"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422</w:t>
            </w:r>
          </w:p>
        </w:tc>
        <w:tc>
          <w:tcPr>
            <w:tcW w:w="663" w:type="dxa"/>
            <w:tcBorders>
              <w:top w:val="nil"/>
              <w:left w:val="nil"/>
              <w:bottom w:val="single" w:sz="4" w:space="0" w:color="auto"/>
              <w:right w:val="single" w:sz="4" w:space="0" w:color="auto"/>
            </w:tcBorders>
            <w:shd w:val="clear" w:color="000000" w:fill="FFFFFF"/>
            <w:noWrap/>
            <w:vAlign w:val="center"/>
            <w:hideMark/>
          </w:tcPr>
          <w:p w14:paraId="4EDC4B57"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3206" w:type="dxa"/>
            <w:tcBorders>
              <w:top w:val="nil"/>
              <w:left w:val="nil"/>
              <w:bottom w:val="nil"/>
              <w:right w:val="single" w:sz="4" w:space="0" w:color="auto"/>
            </w:tcBorders>
            <w:shd w:val="clear" w:color="auto" w:fill="auto"/>
            <w:noWrap/>
            <w:vAlign w:val="bottom"/>
            <w:hideMark/>
          </w:tcPr>
          <w:p w14:paraId="74432D9B"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Postrojenja i oprema</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50398DD1"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7.830,32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4B02642A"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53.950,00   </w:t>
            </w:r>
          </w:p>
        </w:tc>
        <w:tc>
          <w:tcPr>
            <w:tcW w:w="2284" w:type="dxa"/>
            <w:gridSpan w:val="2"/>
            <w:tcBorders>
              <w:top w:val="nil"/>
              <w:left w:val="nil"/>
              <w:bottom w:val="single" w:sz="4" w:space="0" w:color="auto"/>
              <w:right w:val="single" w:sz="4" w:space="0" w:color="auto"/>
            </w:tcBorders>
            <w:shd w:val="clear" w:color="000000" w:fill="FFFFFF"/>
            <w:noWrap/>
            <w:vAlign w:val="bottom"/>
            <w:hideMark/>
          </w:tcPr>
          <w:p w14:paraId="35C985E9"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32.601,38   </w:t>
            </w:r>
          </w:p>
        </w:tc>
        <w:tc>
          <w:tcPr>
            <w:tcW w:w="1372" w:type="dxa"/>
            <w:tcBorders>
              <w:top w:val="nil"/>
              <w:left w:val="nil"/>
              <w:bottom w:val="single" w:sz="4" w:space="0" w:color="auto"/>
              <w:right w:val="single" w:sz="4" w:space="0" w:color="auto"/>
            </w:tcBorders>
            <w:shd w:val="clear" w:color="auto" w:fill="auto"/>
            <w:noWrap/>
            <w:vAlign w:val="bottom"/>
            <w:hideMark/>
          </w:tcPr>
          <w:p w14:paraId="0F230FA4"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416,35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4F1BD1CE"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60,43   </w:t>
            </w:r>
          </w:p>
        </w:tc>
      </w:tr>
      <w:tr w:rsidR="000E2250" w:rsidRPr="000E2250" w14:paraId="08381CF5" w14:textId="77777777" w:rsidTr="00080DDE">
        <w:trPr>
          <w:trHeight w:val="48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0E99173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vAlign w:val="center"/>
            <w:hideMark/>
          </w:tcPr>
          <w:p w14:paraId="221C1E4D"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2BC345D8"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3" w:type="dxa"/>
            <w:tcBorders>
              <w:top w:val="nil"/>
              <w:left w:val="nil"/>
              <w:bottom w:val="single" w:sz="4" w:space="0" w:color="auto"/>
              <w:right w:val="single" w:sz="4" w:space="0" w:color="auto"/>
            </w:tcBorders>
            <w:shd w:val="clear" w:color="000000" w:fill="FFFFFF"/>
            <w:vAlign w:val="center"/>
            <w:hideMark/>
          </w:tcPr>
          <w:p w14:paraId="7D5B2916"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4221</w:t>
            </w:r>
          </w:p>
        </w:tc>
        <w:tc>
          <w:tcPr>
            <w:tcW w:w="3206" w:type="dxa"/>
            <w:tcBorders>
              <w:top w:val="single" w:sz="4" w:space="0" w:color="auto"/>
              <w:left w:val="nil"/>
              <w:bottom w:val="single" w:sz="4" w:space="0" w:color="auto"/>
              <w:right w:val="single" w:sz="4" w:space="0" w:color="auto"/>
            </w:tcBorders>
            <w:shd w:val="clear" w:color="000000" w:fill="FFFFFF"/>
            <w:vAlign w:val="center"/>
            <w:hideMark/>
          </w:tcPr>
          <w:p w14:paraId="2D4424FC"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Uredska oprema i namještaj</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2A4B91EB"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6.569,59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3029AAF4"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43.950,00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49903087"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22.786,65   </w:t>
            </w:r>
          </w:p>
        </w:tc>
        <w:tc>
          <w:tcPr>
            <w:tcW w:w="1372" w:type="dxa"/>
            <w:tcBorders>
              <w:top w:val="nil"/>
              <w:left w:val="nil"/>
              <w:bottom w:val="single" w:sz="4" w:space="0" w:color="auto"/>
              <w:right w:val="single" w:sz="4" w:space="0" w:color="auto"/>
            </w:tcBorders>
            <w:shd w:val="clear" w:color="auto" w:fill="auto"/>
            <w:noWrap/>
            <w:vAlign w:val="bottom"/>
            <w:hideMark/>
          </w:tcPr>
          <w:p w14:paraId="3BA2755F"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346,85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627D9E8B"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51,85   </w:t>
            </w:r>
          </w:p>
        </w:tc>
      </w:tr>
      <w:tr w:rsidR="000E2250" w:rsidRPr="000E2250" w14:paraId="68B9C75C" w14:textId="77777777" w:rsidTr="00080DDE">
        <w:trPr>
          <w:trHeight w:val="48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6BBB8A0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vAlign w:val="center"/>
            <w:hideMark/>
          </w:tcPr>
          <w:p w14:paraId="14AB93D4"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1552D89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3" w:type="dxa"/>
            <w:tcBorders>
              <w:top w:val="nil"/>
              <w:left w:val="nil"/>
              <w:bottom w:val="single" w:sz="4" w:space="0" w:color="auto"/>
              <w:right w:val="single" w:sz="4" w:space="0" w:color="auto"/>
            </w:tcBorders>
            <w:shd w:val="clear" w:color="000000" w:fill="FFFFFF"/>
            <w:vAlign w:val="center"/>
            <w:hideMark/>
          </w:tcPr>
          <w:p w14:paraId="264C4258"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4222</w:t>
            </w:r>
          </w:p>
        </w:tc>
        <w:tc>
          <w:tcPr>
            <w:tcW w:w="3206" w:type="dxa"/>
            <w:tcBorders>
              <w:top w:val="nil"/>
              <w:left w:val="nil"/>
              <w:bottom w:val="single" w:sz="4" w:space="0" w:color="auto"/>
              <w:right w:val="single" w:sz="4" w:space="0" w:color="auto"/>
            </w:tcBorders>
            <w:shd w:val="clear" w:color="auto" w:fill="auto"/>
            <w:vAlign w:val="bottom"/>
            <w:hideMark/>
          </w:tcPr>
          <w:p w14:paraId="5699FEDD"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Telefoni i ostali komunikacijski uređaji</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6CD33667"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7DDB109D"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58195956"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372" w:type="dxa"/>
            <w:tcBorders>
              <w:top w:val="nil"/>
              <w:left w:val="nil"/>
              <w:bottom w:val="single" w:sz="4" w:space="0" w:color="auto"/>
              <w:right w:val="single" w:sz="4" w:space="0" w:color="auto"/>
            </w:tcBorders>
            <w:shd w:val="clear" w:color="auto" w:fill="auto"/>
            <w:noWrap/>
            <w:vAlign w:val="bottom"/>
            <w:hideMark/>
          </w:tcPr>
          <w:p w14:paraId="5F850D49"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0E5B8995"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r>
      <w:tr w:rsidR="000E2250" w:rsidRPr="000E2250" w14:paraId="70EB7A8B" w14:textId="77777777" w:rsidTr="00080DDE">
        <w:trPr>
          <w:trHeight w:val="495"/>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A21F109"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vAlign w:val="center"/>
            <w:hideMark/>
          </w:tcPr>
          <w:p w14:paraId="4328AD3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0A8A647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3" w:type="dxa"/>
            <w:tcBorders>
              <w:top w:val="nil"/>
              <w:left w:val="nil"/>
              <w:bottom w:val="single" w:sz="4" w:space="0" w:color="auto"/>
              <w:right w:val="single" w:sz="4" w:space="0" w:color="auto"/>
            </w:tcBorders>
            <w:shd w:val="clear" w:color="000000" w:fill="FFFFFF"/>
            <w:vAlign w:val="center"/>
            <w:hideMark/>
          </w:tcPr>
          <w:p w14:paraId="7A3BD268"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4223</w:t>
            </w:r>
          </w:p>
        </w:tc>
        <w:tc>
          <w:tcPr>
            <w:tcW w:w="3206" w:type="dxa"/>
            <w:tcBorders>
              <w:top w:val="nil"/>
              <w:left w:val="nil"/>
              <w:bottom w:val="single" w:sz="4" w:space="0" w:color="auto"/>
              <w:right w:val="single" w:sz="4" w:space="0" w:color="auto"/>
            </w:tcBorders>
            <w:shd w:val="clear" w:color="auto" w:fill="auto"/>
            <w:vAlign w:val="bottom"/>
            <w:hideMark/>
          </w:tcPr>
          <w:p w14:paraId="6403E90C"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Oprema za održavanje i zaštitu</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05106893"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61888280"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2.000,00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4D03640E"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1.976,23   </w:t>
            </w:r>
          </w:p>
        </w:tc>
        <w:tc>
          <w:tcPr>
            <w:tcW w:w="1372" w:type="dxa"/>
            <w:tcBorders>
              <w:top w:val="nil"/>
              <w:left w:val="nil"/>
              <w:bottom w:val="single" w:sz="4" w:space="0" w:color="auto"/>
              <w:right w:val="single" w:sz="4" w:space="0" w:color="auto"/>
            </w:tcBorders>
            <w:shd w:val="clear" w:color="auto" w:fill="auto"/>
            <w:noWrap/>
            <w:vAlign w:val="bottom"/>
            <w:hideMark/>
          </w:tcPr>
          <w:p w14:paraId="16225B15"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3F0D00FB"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98,81   </w:t>
            </w:r>
          </w:p>
        </w:tc>
      </w:tr>
      <w:tr w:rsidR="000E2250" w:rsidRPr="000E2250" w14:paraId="65B253C2" w14:textId="77777777" w:rsidTr="00080DDE">
        <w:trPr>
          <w:trHeight w:val="51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4C90CC7"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vAlign w:val="center"/>
            <w:hideMark/>
          </w:tcPr>
          <w:p w14:paraId="7FFBDF84"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w:t>
            </w:r>
          </w:p>
        </w:tc>
        <w:tc>
          <w:tcPr>
            <w:tcW w:w="578" w:type="dxa"/>
            <w:tcBorders>
              <w:top w:val="nil"/>
              <w:left w:val="nil"/>
              <w:bottom w:val="single" w:sz="4" w:space="0" w:color="auto"/>
              <w:right w:val="single" w:sz="4" w:space="0" w:color="auto"/>
            </w:tcBorders>
            <w:shd w:val="clear" w:color="000000" w:fill="FFFFFF"/>
            <w:noWrap/>
            <w:vAlign w:val="center"/>
            <w:hideMark/>
          </w:tcPr>
          <w:p w14:paraId="7CBAD81D"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3" w:type="dxa"/>
            <w:tcBorders>
              <w:top w:val="nil"/>
              <w:left w:val="nil"/>
              <w:bottom w:val="single" w:sz="4" w:space="0" w:color="auto"/>
              <w:right w:val="single" w:sz="4" w:space="0" w:color="auto"/>
            </w:tcBorders>
            <w:shd w:val="clear" w:color="000000" w:fill="FFFFFF"/>
            <w:vAlign w:val="center"/>
            <w:hideMark/>
          </w:tcPr>
          <w:p w14:paraId="2701D8D5"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4224</w:t>
            </w:r>
          </w:p>
        </w:tc>
        <w:tc>
          <w:tcPr>
            <w:tcW w:w="3206" w:type="dxa"/>
            <w:tcBorders>
              <w:top w:val="nil"/>
              <w:left w:val="nil"/>
              <w:bottom w:val="single" w:sz="4" w:space="0" w:color="auto"/>
              <w:right w:val="single" w:sz="4" w:space="0" w:color="auto"/>
            </w:tcBorders>
            <w:shd w:val="clear" w:color="auto" w:fill="auto"/>
            <w:vAlign w:val="bottom"/>
            <w:hideMark/>
          </w:tcPr>
          <w:p w14:paraId="0CE82671"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Medicinska i laboratorijska oprema</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41178655"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0,00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3E893715"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8.000,00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3112F00E"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7.838,50   </w:t>
            </w:r>
          </w:p>
        </w:tc>
        <w:tc>
          <w:tcPr>
            <w:tcW w:w="1372" w:type="dxa"/>
            <w:tcBorders>
              <w:top w:val="nil"/>
              <w:left w:val="nil"/>
              <w:bottom w:val="single" w:sz="4" w:space="0" w:color="auto"/>
              <w:right w:val="single" w:sz="4" w:space="0" w:color="auto"/>
            </w:tcBorders>
            <w:shd w:val="clear" w:color="auto" w:fill="auto"/>
            <w:noWrap/>
            <w:vAlign w:val="bottom"/>
            <w:hideMark/>
          </w:tcPr>
          <w:p w14:paraId="3E90113E"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37F24E4B"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97,98   </w:t>
            </w:r>
          </w:p>
        </w:tc>
      </w:tr>
      <w:tr w:rsidR="000E2250" w:rsidRPr="000E2250" w14:paraId="4A4DFC4B" w14:textId="77777777" w:rsidTr="00080DDE">
        <w:trPr>
          <w:trHeight w:val="54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5442261" w14:textId="77777777" w:rsidR="000E2250" w:rsidRPr="000E2250" w:rsidRDefault="000E2250" w:rsidP="000E2250">
            <w:pPr>
              <w:spacing w:after="0" w:line="240" w:lineRule="auto"/>
              <w:rPr>
                <w:rFonts w:ascii="Calibri" w:eastAsia="Times New Roman" w:hAnsi="Calibri" w:cs="Calibri"/>
                <w:color w:val="000000"/>
                <w:lang w:eastAsia="hr-HR"/>
              </w:rPr>
            </w:pPr>
            <w:r w:rsidRPr="000E2250">
              <w:rPr>
                <w:rFonts w:ascii="Calibri" w:eastAsia="Times New Roman" w:hAnsi="Calibri" w:cs="Calibri"/>
                <w:color w:val="000000"/>
                <w:lang w:eastAsia="hr-HR"/>
              </w:rPr>
              <w:t> </w:t>
            </w:r>
          </w:p>
        </w:tc>
        <w:tc>
          <w:tcPr>
            <w:tcW w:w="499" w:type="dxa"/>
            <w:tcBorders>
              <w:top w:val="nil"/>
              <w:left w:val="nil"/>
              <w:bottom w:val="single" w:sz="4" w:space="0" w:color="auto"/>
              <w:right w:val="single" w:sz="4" w:space="0" w:color="auto"/>
            </w:tcBorders>
            <w:shd w:val="clear" w:color="auto" w:fill="auto"/>
            <w:noWrap/>
            <w:vAlign w:val="bottom"/>
            <w:hideMark/>
          </w:tcPr>
          <w:p w14:paraId="21E7A21B" w14:textId="77777777" w:rsidR="000E2250" w:rsidRPr="000E2250" w:rsidRDefault="000E2250" w:rsidP="000E2250">
            <w:pPr>
              <w:spacing w:after="0" w:line="240" w:lineRule="auto"/>
              <w:rPr>
                <w:rFonts w:ascii="Calibri" w:eastAsia="Times New Roman" w:hAnsi="Calibri" w:cs="Calibri"/>
                <w:color w:val="000000"/>
                <w:lang w:eastAsia="hr-HR"/>
              </w:rPr>
            </w:pPr>
            <w:r w:rsidRPr="000E2250">
              <w:rPr>
                <w:rFonts w:ascii="Calibri" w:eastAsia="Times New Roman" w:hAnsi="Calibri" w:cs="Calibri"/>
                <w:color w:val="000000"/>
                <w:lang w:eastAsia="hr-HR"/>
              </w:rPr>
              <w:t> </w:t>
            </w:r>
          </w:p>
        </w:tc>
        <w:tc>
          <w:tcPr>
            <w:tcW w:w="578" w:type="dxa"/>
            <w:tcBorders>
              <w:top w:val="nil"/>
              <w:left w:val="nil"/>
              <w:bottom w:val="single" w:sz="4" w:space="0" w:color="auto"/>
              <w:right w:val="single" w:sz="4" w:space="0" w:color="auto"/>
            </w:tcBorders>
            <w:shd w:val="clear" w:color="auto" w:fill="auto"/>
            <w:noWrap/>
            <w:vAlign w:val="bottom"/>
            <w:hideMark/>
          </w:tcPr>
          <w:p w14:paraId="4E42A87F" w14:textId="77777777" w:rsidR="000E2250" w:rsidRPr="000E2250" w:rsidRDefault="000E2250" w:rsidP="000E2250">
            <w:pPr>
              <w:spacing w:after="0" w:line="240" w:lineRule="auto"/>
              <w:rPr>
                <w:rFonts w:ascii="Calibri" w:eastAsia="Times New Roman" w:hAnsi="Calibri" w:cs="Calibri"/>
                <w:color w:val="000000"/>
                <w:lang w:eastAsia="hr-HR"/>
              </w:rPr>
            </w:pPr>
            <w:r w:rsidRPr="000E2250">
              <w:rPr>
                <w:rFonts w:ascii="Calibri" w:eastAsia="Times New Roman" w:hAnsi="Calibri" w:cs="Calibri"/>
                <w:color w:val="000000"/>
                <w:lang w:eastAsia="hr-HR"/>
              </w:rPr>
              <w:t> </w:t>
            </w:r>
          </w:p>
        </w:tc>
        <w:tc>
          <w:tcPr>
            <w:tcW w:w="663" w:type="dxa"/>
            <w:tcBorders>
              <w:top w:val="nil"/>
              <w:left w:val="nil"/>
              <w:bottom w:val="single" w:sz="4" w:space="0" w:color="auto"/>
              <w:right w:val="single" w:sz="4" w:space="0" w:color="auto"/>
            </w:tcBorders>
            <w:shd w:val="clear" w:color="000000" w:fill="FFFFFF"/>
            <w:vAlign w:val="center"/>
            <w:hideMark/>
          </w:tcPr>
          <w:p w14:paraId="6E46DCF0"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4225</w:t>
            </w:r>
          </w:p>
        </w:tc>
        <w:tc>
          <w:tcPr>
            <w:tcW w:w="3206" w:type="dxa"/>
            <w:tcBorders>
              <w:top w:val="nil"/>
              <w:left w:val="nil"/>
              <w:bottom w:val="single" w:sz="4" w:space="0" w:color="auto"/>
              <w:right w:val="single" w:sz="4" w:space="0" w:color="auto"/>
            </w:tcBorders>
            <w:shd w:val="clear" w:color="auto" w:fill="auto"/>
            <w:vAlign w:val="bottom"/>
            <w:hideMark/>
          </w:tcPr>
          <w:p w14:paraId="2F96C3FF" w14:textId="77777777" w:rsidR="000E2250" w:rsidRPr="000E2250" w:rsidRDefault="000E2250" w:rsidP="000E2250">
            <w:pPr>
              <w:spacing w:after="0" w:line="240" w:lineRule="auto"/>
              <w:rPr>
                <w:rFonts w:ascii="Arial" w:eastAsia="Times New Roman" w:hAnsi="Arial" w:cs="Arial"/>
                <w:color w:val="000000"/>
                <w:sz w:val="20"/>
                <w:szCs w:val="20"/>
                <w:lang w:eastAsia="hr-HR"/>
              </w:rPr>
            </w:pPr>
            <w:proofErr w:type="spellStart"/>
            <w:r w:rsidRPr="000E2250">
              <w:rPr>
                <w:rFonts w:ascii="Arial" w:eastAsia="Times New Roman" w:hAnsi="Arial" w:cs="Arial"/>
                <w:color w:val="000000"/>
                <w:sz w:val="20"/>
                <w:szCs w:val="20"/>
                <w:lang w:eastAsia="hr-HR"/>
              </w:rPr>
              <w:t>Instumenti</w:t>
            </w:r>
            <w:proofErr w:type="spellEnd"/>
            <w:r w:rsidRPr="000E2250">
              <w:rPr>
                <w:rFonts w:ascii="Arial" w:eastAsia="Times New Roman" w:hAnsi="Arial" w:cs="Arial"/>
                <w:color w:val="000000"/>
                <w:sz w:val="20"/>
                <w:szCs w:val="20"/>
                <w:lang w:eastAsia="hr-HR"/>
              </w:rPr>
              <w:t>, uređaji i strojevi</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45E9DB30"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1.048,51   </w:t>
            </w:r>
          </w:p>
        </w:tc>
        <w:tc>
          <w:tcPr>
            <w:tcW w:w="2505" w:type="dxa"/>
            <w:gridSpan w:val="2"/>
            <w:tcBorders>
              <w:top w:val="nil"/>
              <w:left w:val="nil"/>
              <w:bottom w:val="single" w:sz="4" w:space="0" w:color="auto"/>
              <w:right w:val="single" w:sz="4" w:space="0" w:color="auto"/>
            </w:tcBorders>
            <w:shd w:val="clear" w:color="auto" w:fill="auto"/>
            <w:noWrap/>
            <w:vAlign w:val="bottom"/>
            <w:hideMark/>
          </w:tcPr>
          <w:p w14:paraId="378A9A34"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5B4A8798"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372" w:type="dxa"/>
            <w:tcBorders>
              <w:top w:val="nil"/>
              <w:left w:val="nil"/>
              <w:bottom w:val="single" w:sz="4" w:space="0" w:color="auto"/>
              <w:right w:val="single" w:sz="4" w:space="0" w:color="auto"/>
            </w:tcBorders>
            <w:shd w:val="clear" w:color="auto" w:fill="auto"/>
            <w:noWrap/>
            <w:vAlign w:val="bottom"/>
            <w:hideMark/>
          </w:tcPr>
          <w:p w14:paraId="5540AFBA"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2DA266C9"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r>
      <w:tr w:rsidR="000E2250" w:rsidRPr="000E2250" w14:paraId="49A18E26" w14:textId="77777777" w:rsidTr="00080DDE">
        <w:trPr>
          <w:trHeight w:val="51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CD4A9D5" w14:textId="77777777" w:rsidR="000E2250" w:rsidRPr="000E2250" w:rsidRDefault="000E2250" w:rsidP="000E2250">
            <w:pPr>
              <w:spacing w:after="0" w:line="240" w:lineRule="auto"/>
              <w:rPr>
                <w:rFonts w:ascii="Calibri" w:eastAsia="Times New Roman" w:hAnsi="Calibri" w:cs="Calibri"/>
                <w:color w:val="000000"/>
                <w:lang w:eastAsia="hr-HR"/>
              </w:rPr>
            </w:pPr>
            <w:r w:rsidRPr="000E2250">
              <w:rPr>
                <w:rFonts w:ascii="Calibri" w:eastAsia="Times New Roman" w:hAnsi="Calibri" w:cs="Calibri"/>
                <w:color w:val="000000"/>
                <w:lang w:eastAsia="hr-HR"/>
              </w:rPr>
              <w:t> </w:t>
            </w:r>
          </w:p>
        </w:tc>
        <w:tc>
          <w:tcPr>
            <w:tcW w:w="499" w:type="dxa"/>
            <w:tcBorders>
              <w:top w:val="nil"/>
              <w:left w:val="nil"/>
              <w:bottom w:val="single" w:sz="4" w:space="0" w:color="auto"/>
              <w:right w:val="single" w:sz="4" w:space="0" w:color="auto"/>
            </w:tcBorders>
            <w:shd w:val="clear" w:color="auto" w:fill="auto"/>
            <w:noWrap/>
            <w:vAlign w:val="bottom"/>
            <w:hideMark/>
          </w:tcPr>
          <w:p w14:paraId="75840906" w14:textId="77777777" w:rsidR="000E2250" w:rsidRPr="000E2250" w:rsidRDefault="000E2250" w:rsidP="000E2250">
            <w:pPr>
              <w:spacing w:after="0" w:line="240" w:lineRule="auto"/>
              <w:rPr>
                <w:rFonts w:ascii="Calibri" w:eastAsia="Times New Roman" w:hAnsi="Calibri" w:cs="Calibri"/>
                <w:color w:val="000000"/>
                <w:lang w:eastAsia="hr-HR"/>
              </w:rPr>
            </w:pPr>
            <w:r w:rsidRPr="000E2250">
              <w:rPr>
                <w:rFonts w:ascii="Calibri" w:eastAsia="Times New Roman" w:hAnsi="Calibri" w:cs="Calibri"/>
                <w:color w:val="000000"/>
                <w:lang w:eastAsia="hr-HR"/>
              </w:rPr>
              <w:t> </w:t>
            </w:r>
          </w:p>
        </w:tc>
        <w:tc>
          <w:tcPr>
            <w:tcW w:w="578" w:type="dxa"/>
            <w:tcBorders>
              <w:top w:val="nil"/>
              <w:left w:val="nil"/>
              <w:bottom w:val="single" w:sz="4" w:space="0" w:color="auto"/>
              <w:right w:val="single" w:sz="4" w:space="0" w:color="auto"/>
            </w:tcBorders>
            <w:shd w:val="clear" w:color="auto" w:fill="auto"/>
            <w:noWrap/>
            <w:vAlign w:val="bottom"/>
            <w:hideMark/>
          </w:tcPr>
          <w:p w14:paraId="655B114E" w14:textId="77777777" w:rsidR="000E2250" w:rsidRPr="000E2250" w:rsidRDefault="000E2250" w:rsidP="000E2250">
            <w:pPr>
              <w:spacing w:after="0" w:line="240" w:lineRule="auto"/>
              <w:rPr>
                <w:rFonts w:ascii="Calibri" w:eastAsia="Times New Roman" w:hAnsi="Calibri" w:cs="Calibri"/>
                <w:color w:val="000000"/>
                <w:lang w:eastAsia="hr-HR"/>
              </w:rPr>
            </w:pPr>
            <w:r w:rsidRPr="000E2250">
              <w:rPr>
                <w:rFonts w:ascii="Calibri" w:eastAsia="Times New Roman" w:hAnsi="Calibri" w:cs="Calibri"/>
                <w:color w:val="000000"/>
                <w:lang w:eastAsia="hr-HR"/>
              </w:rPr>
              <w:t> </w:t>
            </w:r>
          </w:p>
        </w:tc>
        <w:tc>
          <w:tcPr>
            <w:tcW w:w="663" w:type="dxa"/>
            <w:tcBorders>
              <w:top w:val="nil"/>
              <w:left w:val="nil"/>
              <w:bottom w:val="single" w:sz="4" w:space="0" w:color="auto"/>
              <w:right w:val="single" w:sz="4" w:space="0" w:color="auto"/>
            </w:tcBorders>
            <w:shd w:val="clear" w:color="000000" w:fill="FFFFFF"/>
            <w:vAlign w:val="center"/>
            <w:hideMark/>
          </w:tcPr>
          <w:p w14:paraId="71B3CD5A"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4227</w:t>
            </w:r>
          </w:p>
        </w:tc>
        <w:tc>
          <w:tcPr>
            <w:tcW w:w="3206" w:type="dxa"/>
            <w:tcBorders>
              <w:top w:val="nil"/>
              <w:left w:val="nil"/>
              <w:bottom w:val="single" w:sz="4" w:space="0" w:color="auto"/>
              <w:right w:val="single" w:sz="4" w:space="0" w:color="auto"/>
            </w:tcBorders>
            <w:shd w:val="clear" w:color="auto" w:fill="auto"/>
            <w:vAlign w:val="bottom"/>
            <w:hideMark/>
          </w:tcPr>
          <w:p w14:paraId="19D9E4BE"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Uređaji, strojevi i oprema za ostale namjene</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572907FE"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212,22   </w:t>
            </w:r>
          </w:p>
        </w:tc>
        <w:tc>
          <w:tcPr>
            <w:tcW w:w="2505" w:type="dxa"/>
            <w:gridSpan w:val="2"/>
            <w:tcBorders>
              <w:top w:val="nil"/>
              <w:left w:val="nil"/>
              <w:bottom w:val="single" w:sz="4" w:space="0" w:color="auto"/>
              <w:right w:val="single" w:sz="4" w:space="0" w:color="auto"/>
            </w:tcBorders>
            <w:shd w:val="clear" w:color="auto" w:fill="auto"/>
            <w:noWrap/>
            <w:vAlign w:val="bottom"/>
            <w:hideMark/>
          </w:tcPr>
          <w:p w14:paraId="5C24733D"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7D65CE70"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372" w:type="dxa"/>
            <w:tcBorders>
              <w:top w:val="nil"/>
              <w:left w:val="nil"/>
              <w:bottom w:val="single" w:sz="4" w:space="0" w:color="auto"/>
              <w:right w:val="single" w:sz="4" w:space="0" w:color="auto"/>
            </w:tcBorders>
            <w:shd w:val="clear" w:color="auto" w:fill="auto"/>
            <w:noWrap/>
            <w:vAlign w:val="bottom"/>
            <w:hideMark/>
          </w:tcPr>
          <w:p w14:paraId="45AD9260"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2ED55819"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r>
      <w:tr w:rsidR="000E2250" w:rsidRPr="000E2250" w14:paraId="31058B5F" w14:textId="77777777" w:rsidTr="00080DDE">
        <w:trPr>
          <w:trHeight w:val="52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5D72431" w14:textId="77777777" w:rsidR="000E2250" w:rsidRPr="000E2250" w:rsidRDefault="000E2250" w:rsidP="000E2250">
            <w:pPr>
              <w:spacing w:after="0" w:line="240" w:lineRule="auto"/>
              <w:rPr>
                <w:rFonts w:ascii="Calibri" w:eastAsia="Times New Roman" w:hAnsi="Calibri" w:cs="Calibri"/>
                <w:color w:val="000000"/>
                <w:lang w:eastAsia="hr-HR"/>
              </w:rPr>
            </w:pPr>
            <w:r w:rsidRPr="000E2250">
              <w:rPr>
                <w:rFonts w:ascii="Calibri" w:eastAsia="Times New Roman" w:hAnsi="Calibri" w:cs="Calibri"/>
                <w:color w:val="000000"/>
                <w:lang w:eastAsia="hr-HR"/>
              </w:rPr>
              <w:t> </w:t>
            </w:r>
          </w:p>
        </w:tc>
        <w:tc>
          <w:tcPr>
            <w:tcW w:w="499" w:type="dxa"/>
            <w:tcBorders>
              <w:top w:val="nil"/>
              <w:left w:val="nil"/>
              <w:bottom w:val="single" w:sz="4" w:space="0" w:color="auto"/>
              <w:right w:val="single" w:sz="4" w:space="0" w:color="auto"/>
            </w:tcBorders>
            <w:shd w:val="clear" w:color="auto" w:fill="auto"/>
            <w:noWrap/>
            <w:vAlign w:val="bottom"/>
            <w:hideMark/>
          </w:tcPr>
          <w:p w14:paraId="39944438" w14:textId="77777777" w:rsidR="000E2250" w:rsidRPr="000E2250" w:rsidRDefault="000E2250" w:rsidP="000E2250">
            <w:pPr>
              <w:spacing w:after="0" w:line="240" w:lineRule="auto"/>
              <w:rPr>
                <w:rFonts w:ascii="Calibri" w:eastAsia="Times New Roman" w:hAnsi="Calibri" w:cs="Calibri"/>
                <w:color w:val="000000"/>
                <w:lang w:eastAsia="hr-HR"/>
              </w:rPr>
            </w:pPr>
            <w:r w:rsidRPr="000E2250">
              <w:rPr>
                <w:rFonts w:ascii="Calibri" w:eastAsia="Times New Roman" w:hAnsi="Calibri" w:cs="Calibri"/>
                <w:color w:val="000000"/>
                <w:lang w:eastAsia="hr-HR"/>
              </w:rPr>
              <w:t> </w:t>
            </w:r>
          </w:p>
        </w:tc>
        <w:tc>
          <w:tcPr>
            <w:tcW w:w="578" w:type="dxa"/>
            <w:tcBorders>
              <w:top w:val="nil"/>
              <w:left w:val="nil"/>
              <w:bottom w:val="single" w:sz="4" w:space="0" w:color="auto"/>
              <w:right w:val="single" w:sz="4" w:space="0" w:color="auto"/>
            </w:tcBorders>
            <w:shd w:val="clear" w:color="auto" w:fill="auto"/>
            <w:noWrap/>
            <w:vAlign w:val="bottom"/>
            <w:hideMark/>
          </w:tcPr>
          <w:p w14:paraId="0809D8B6"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424</w:t>
            </w:r>
          </w:p>
        </w:tc>
        <w:tc>
          <w:tcPr>
            <w:tcW w:w="663" w:type="dxa"/>
            <w:tcBorders>
              <w:top w:val="nil"/>
              <w:left w:val="nil"/>
              <w:bottom w:val="single" w:sz="4" w:space="0" w:color="auto"/>
              <w:right w:val="single" w:sz="4" w:space="0" w:color="auto"/>
            </w:tcBorders>
            <w:shd w:val="clear" w:color="000000" w:fill="FFFFFF"/>
            <w:vAlign w:val="center"/>
            <w:hideMark/>
          </w:tcPr>
          <w:p w14:paraId="7CCB72B7"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3206" w:type="dxa"/>
            <w:tcBorders>
              <w:top w:val="nil"/>
              <w:left w:val="nil"/>
              <w:bottom w:val="single" w:sz="4" w:space="0" w:color="auto"/>
              <w:right w:val="single" w:sz="4" w:space="0" w:color="auto"/>
            </w:tcBorders>
            <w:shd w:val="clear" w:color="auto" w:fill="auto"/>
            <w:noWrap/>
            <w:vAlign w:val="bottom"/>
            <w:hideMark/>
          </w:tcPr>
          <w:p w14:paraId="23FCC3F4"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Knjige, umjetnička djela i ostale izložbene vrijednosti</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2F629A7"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1.649,10   </w:t>
            </w:r>
          </w:p>
        </w:tc>
        <w:tc>
          <w:tcPr>
            <w:tcW w:w="2505" w:type="dxa"/>
            <w:gridSpan w:val="2"/>
            <w:tcBorders>
              <w:top w:val="nil"/>
              <w:left w:val="nil"/>
              <w:bottom w:val="single" w:sz="4" w:space="0" w:color="auto"/>
              <w:right w:val="single" w:sz="4" w:space="0" w:color="auto"/>
            </w:tcBorders>
            <w:shd w:val="clear" w:color="auto" w:fill="auto"/>
            <w:noWrap/>
            <w:vAlign w:val="bottom"/>
            <w:hideMark/>
          </w:tcPr>
          <w:p w14:paraId="28A8C67C"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2.000,00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6DD33C37"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2.332,14   </w:t>
            </w:r>
          </w:p>
        </w:tc>
        <w:tc>
          <w:tcPr>
            <w:tcW w:w="1372" w:type="dxa"/>
            <w:tcBorders>
              <w:top w:val="nil"/>
              <w:left w:val="nil"/>
              <w:bottom w:val="single" w:sz="4" w:space="0" w:color="auto"/>
              <w:right w:val="single" w:sz="4" w:space="0" w:color="auto"/>
            </w:tcBorders>
            <w:shd w:val="clear" w:color="auto" w:fill="auto"/>
            <w:noWrap/>
            <w:vAlign w:val="bottom"/>
            <w:hideMark/>
          </w:tcPr>
          <w:p w14:paraId="5BB9FA85"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141,42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08CCB9EE"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116,61   </w:t>
            </w:r>
          </w:p>
        </w:tc>
      </w:tr>
      <w:tr w:rsidR="000E2250" w:rsidRPr="000E2250" w14:paraId="4D7A6ADD" w14:textId="77777777" w:rsidTr="00080DDE">
        <w:trPr>
          <w:trHeight w:val="510"/>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3CC07FEC"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499" w:type="dxa"/>
            <w:tcBorders>
              <w:top w:val="nil"/>
              <w:left w:val="nil"/>
              <w:bottom w:val="single" w:sz="4" w:space="0" w:color="auto"/>
              <w:right w:val="single" w:sz="4" w:space="0" w:color="auto"/>
            </w:tcBorders>
            <w:shd w:val="clear" w:color="000000" w:fill="FFFFFF"/>
            <w:vAlign w:val="center"/>
            <w:hideMark/>
          </w:tcPr>
          <w:p w14:paraId="3FF8545B"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34C8F5CF"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 </w:t>
            </w:r>
          </w:p>
        </w:tc>
        <w:tc>
          <w:tcPr>
            <w:tcW w:w="663" w:type="dxa"/>
            <w:tcBorders>
              <w:top w:val="nil"/>
              <w:left w:val="nil"/>
              <w:bottom w:val="single" w:sz="4" w:space="0" w:color="auto"/>
              <w:right w:val="single" w:sz="4" w:space="0" w:color="auto"/>
            </w:tcBorders>
            <w:shd w:val="clear" w:color="000000" w:fill="FFFFFF"/>
            <w:noWrap/>
            <w:vAlign w:val="center"/>
            <w:hideMark/>
          </w:tcPr>
          <w:p w14:paraId="1C8ADC5F"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4241</w:t>
            </w:r>
          </w:p>
        </w:tc>
        <w:tc>
          <w:tcPr>
            <w:tcW w:w="3206" w:type="dxa"/>
            <w:tcBorders>
              <w:top w:val="nil"/>
              <w:left w:val="nil"/>
              <w:bottom w:val="single" w:sz="4" w:space="0" w:color="auto"/>
              <w:right w:val="single" w:sz="4" w:space="0" w:color="auto"/>
            </w:tcBorders>
            <w:shd w:val="clear" w:color="000000" w:fill="FFFFFF"/>
            <w:noWrap/>
            <w:vAlign w:val="center"/>
            <w:hideMark/>
          </w:tcPr>
          <w:p w14:paraId="1634D7A5" w14:textId="77777777" w:rsidR="000E2250" w:rsidRPr="000E2250" w:rsidRDefault="000E2250" w:rsidP="000E2250">
            <w:pPr>
              <w:spacing w:after="0" w:line="240" w:lineRule="auto"/>
              <w:rPr>
                <w:rFonts w:ascii="Arial" w:eastAsia="Times New Roman" w:hAnsi="Arial" w:cs="Arial"/>
                <w:sz w:val="20"/>
                <w:szCs w:val="20"/>
                <w:lang w:eastAsia="hr-HR"/>
              </w:rPr>
            </w:pPr>
            <w:r w:rsidRPr="000E2250">
              <w:rPr>
                <w:rFonts w:ascii="Arial" w:eastAsia="Times New Roman" w:hAnsi="Arial" w:cs="Arial"/>
                <w:sz w:val="20"/>
                <w:szCs w:val="20"/>
                <w:lang w:eastAsia="hr-HR"/>
              </w:rPr>
              <w:t>Knjige</w:t>
            </w:r>
          </w:p>
        </w:tc>
        <w:tc>
          <w:tcPr>
            <w:tcW w:w="2739" w:type="dxa"/>
            <w:gridSpan w:val="2"/>
            <w:tcBorders>
              <w:top w:val="nil"/>
              <w:left w:val="nil"/>
              <w:bottom w:val="single" w:sz="4" w:space="0" w:color="auto"/>
              <w:right w:val="single" w:sz="4" w:space="0" w:color="auto"/>
            </w:tcBorders>
            <w:shd w:val="clear" w:color="000000" w:fill="FFFFFF"/>
            <w:noWrap/>
            <w:vAlign w:val="bottom"/>
            <w:hideMark/>
          </w:tcPr>
          <w:p w14:paraId="04419216"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1.649,10   </w:t>
            </w:r>
          </w:p>
        </w:tc>
        <w:tc>
          <w:tcPr>
            <w:tcW w:w="2505" w:type="dxa"/>
            <w:gridSpan w:val="2"/>
            <w:tcBorders>
              <w:top w:val="nil"/>
              <w:left w:val="nil"/>
              <w:bottom w:val="single" w:sz="4" w:space="0" w:color="auto"/>
              <w:right w:val="single" w:sz="4" w:space="0" w:color="auto"/>
            </w:tcBorders>
            <w:shd w:val="clear" w:color="000000" w:fill="FFFFFF"/>
            <w:noWrap/>
            <w:vAlign w:val="bottom"/>
            <w:hideMark/>
          </w:tcPr>
          <w:p w14:paraId="628E11DC" w14:textId="77777777" w:rsidR="000E2250" w:rsidRPr="000E2250" w:rsidRDefault="000E2250" w:rsidP="000E2250">
            <w:pPr>
              <w:spacing w:after="0" w:line="240" w:lineRule="auto"/>
              <w:jc w:val="right"/>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 xml:space="preserve">2.000,00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7F5003C7"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2.332,14   </w:t>
            </w:r>
          </w:p>
        </w:tc>
        <w:tc>
          <w:tcPr>
            <w:tcW w:w="1372" w:type="dxa"/>
            <w:tcBorders>
              <w:top w:val="nil"/>
              <w:left w:val="nil"/>
              <w:bottom w:val="single" w:sz="4" w:space="0" w:color="auto"/>
              <w:right w:val="single" w:sz="4" w:space="0" w:color="auto"/>
            </w:tcBorders>
            <w:shd w:val="clear" w:color="auto" w:fill="auto"/>
            <w:noWrap/>
            <w:vAlign w:val="bottom"/>
            <w:hideMark/>
          </w:tcPr>
          <w:p w14:paraId="3BADE7D9"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141,42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19A441BB"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116,61   </w:t>
            </w:r>
          </w:p>
        </w:tc>
      </w:tr>
      <w:tr w:rsidR="000E2250" w:rsidRPr="000E2250" w14:paraId="487C9EF0" w14:textId="77777777" w:rsidTr="00080DDE">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C628882" w14:textId="77777777" w:rsidR="000E2250" w:rsidRPr="000E2250" w:rsidRDefault="000E2250" w:rsidP="000E2250">
            <w:pPr>
              <w:spacing w:after="0" w:line="240" w:lineRule="auto"/>
              <w:rPr>
                <w:rFonts w:ascii="Calibri" w:eastAsia="Times New Roman" w:hAnsi="Calibri" w:cs="Calibri"/>
                <w:color w:val="000000"/>
                <w:lang w:eastAsia="hr-HR"/>
              </w:rPr>
            </w:pPr>
            <w:r w:rsidRPr="000E2250">
              <w:rPr>
                <w:rFonts w:ascii="Calibri" w:eastAsia="Times New Roman" w:hAnsi="Calibri" w:cs="Calibri"/>
                <w:color w:val="000000"/>
                <w:lang w:eastAsia="hr-HR"/>
              </w:rPr>
              <w:t> </w:t>
            </w:r>
          </w:p>
        </w:tc>
        <w:tc>
          <w:tcPr>
            <w:tcW w:w="499" w:type="dxa"/>
            <w:tcBorders>
              <w:top w:val="nil"/>
              <w:left w:val="nil"/>
              <w:bottom w:val="single" w:sz="4" w:space="0" w:color="auto"/>
              <w:right w:val="single" w:sz="4" w:space="0" w:color="auto"/>
            </w:tcBorders>
            <w:shd w:val="clear" w:color="auto" w:fill="auto"/>
            <w:noWrap/>
            <w:vAlign w:val="bottom"/>
            <w:hideMark/>
          </w:tcPr>
          <w:p w14:paraId="1B1BD678" w14:textId="77777777" w:rsidR="000E2250" w:rsidRPr="000E2250" w:rsidRDefault="000E2250" w:rsidP="000E2250">
            <w:pPr>
              <w:spacing w:after="0" w:line="240" w:lineRule="auto"/>
              <w:rPr>
                <w:rFonts w:ascii="Calibri" w:eastAsia="Times New Roman" w:hAnsi="Calibri" w:cs="Calibri"/>
                <w:color w:val="000000"/>
                <w:lang w:eastAsia="hr-HR"/>
              </w:rPr>
            </w:pPr>
            <w:r w:rsidRPr="000E2250">
              <w:rPr>
                <w:rFonts w:ascii="Calibri" w:eastAsia="Times New Roman" w:hAnsi="Calibri" w:cs="Calibri"/>
                <w:color w:val="000000"/>
                <w:lang w:eastAsia="hr-HR"/>
              </w:rPr>
              <w:t>45</w:t>
            </w:r>
          </w:p>
        </w:tc>
        <w:tc>
          <w:tcPr>
            <w:tcW w:w="578" w:type="dxa"/>
            <w:tcBorders>
              <w:top w:val="nil"/>
              <w:left w:val="nil"/>
              <w:bottom w:val="single" w:sz="4" w:space="0" w:color="auto"/>
              <w:right w:val="single" w:sz="4" w:space="0" w:color="auto"/>
            </w:tcBorders>
            <w:shd w:val="clear" w:color="auto" w:fill="auto"/>
            <w:noWrap/>
            <w:vAlign w:val="bottom"/>
            <w:hideMark/>
          </w:tcPr>
          <w:p w14:paraId="15FF7B29" w14:textId="77777777" w:rsidR="000E2250" w:rsidRPr="000E2250" w:rsidRDefault="000E2250" w:rsidP="000E2250">
            <w:pPr>
              <w:spacing w:after="0" w:line="240" w:lineRule="auto"/>
              <w:rPr>
                <w:rFonts w:ascii="Calibri" w:eastAsia="Times New Roman" w:hAnsi="Calibri" w:cs="Calibri"/>
                <w:color w:val="000000"/>
                <w:lang w:eastAsia="hr-HR"/>
              </w:rPr>
            </w:pPr>
            <w:r w:rsidRPr="000E2250">
              <w:rPr>
                <w:rFonts w:ascii="Calibri" w:eastAsia="Times New Roman" w:hAnsi="Calibri" w:cs="Calibri"/>
                <w:color w:val="000000"/>
                <w:lang w:eastAsia="hr-HR"/>
              </w:rPr>
              <w:t> </w:t>
            </w:r>
          </w:p>
        </w:tc>
        <w:tc>
          <w:tcPr>
            <w:tcW w:w="663" w:type="dxa"/>
            <w:tcBorders>
              <w:top w:val="nil"/>
              <w:left w:val="nil"/>
              <w:bottom w:val="single" w:sz="4" w:space="0" w:color="auto"/>
              <w:right w:val="single" w:sz="4" w:space="0" w:color="auto"/>
            </w:tcBorders>
            <w:shd w:val="clear" w:color="auto" w:fill="auto"/>
            <w:noWrap/>
            <w:vAlign w:val="bottom"/>
            <w:hideMark/>
          </w:tcPr>
          <w:p w14:paraId="052484E7" w14:textId="77777777" w:rsidR="000E2250" w:rsidRPr="000E2250" w:rsidRDefault="000E2250" w:rsidP="000E2250">
            <w:pPr>
              <w:spacing w:after="0" w:line="240" w:lineRule="auto"/>
              <w:rPr>
                <w:rFonts w:ascii="Calibri" w:eastAsia="Times New Roman" w:hAnsi="Calibri" w:cs="Calibri"/>
                <w:color w:val="000000"/>
                <w:lang w:eastAsia="hr-HR"/>
              </w:rPr>
            </w:pPr>
            <w:r w:rsidRPr="000E2250">
              <w:rPr>
                <w:rFonts w:ascii="Calibri" w:eastAsia="Times New Roman" w:hAnsi="Calibri" w:cs="Calibri"/>
                <w:color w:val="000000"/>
                <w:lang w:eastAsia="hr-HR"/>
              </w:rPr>
              <w:t> </w:t>
            </w:r>
          </w:p>
        </w:tc>
        <w:tc>
          <w:tcPr>
            <w:tcW w:w="3206" w:type="dxa"/>
            <w:tcBorders>
              <w:top w:val="nil"/>
              <w:left w:val="nil"/>
              <w:bottom w:val="single" w:sz="4" w:space="0" w:color="auto"/>
              <w:right w:val="single" w:sz="4" w:space="0" w:color="auto"/>
            </w:tcBorders>
            <w:shd w:val="clear" w:color="auto" w:fill="auto"/>
            <w:noWrap/>
            <w:vAlign w:val="bottom"/>
            <w:hideMark/>
          </w:tcPr>
          <w:p w14:paraId="650B3D73"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Rashodi za dodatna ulaganja na nefinancijskoj imovini</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7B415312"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2505" w:type="dxa"/>
            <w:gridSpan w:val="2"/>
            <w:tcBorders>
              <w:top w:val="nil"/>
              <w:left w:val="nil"/>
              <w:bottom w:val="single" w:sz="4" w:space="0" w:color="auto"/>
              <w:right w:val="single" w:sz="4" w:space="0" w:color="auto"/>
            </w:tcBorders>
            <w:shd w:val="clear" w:color="auto" w:fill="auto"/>
            <w:noWrap/>
            <w:vAlign w:val="bottom"/>
            <w:hideMark/>
          </w:tcPr>
          <w:p w14:paraId="141CC1C4"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13.323,00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2E424928"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27.139,34   </w:t>
            </w:r>
          </w:p>
        </w:tc>
        <w:tc>
          <w:tcPr>
            <w:tcW w:w="1372" w:type="dxa"/>
            <w:tcBorders>
              <w:top w:val="nil"/>
              <w:left w:val="nil"/>
              <w:bottom w:val="single" w:sz="4" w:space="0" w:color="auto"/>
              <w:right w:val="single" w:sz="4" w:space="0" w:color="auto"/>
            </w:tcBorders>
            <w:shd w:val="clear" w:color="auto" w:fill="auto"/>
            <w:noWrap/>
            <w:vAlign w:val="bottom"/>
            <w:hideMark/>
          </w:tcPr>
          <w:p w14:paraId="3FFD4BEA"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73561550"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203,70   </w:t>
            </w:r>
          </w:p>
        </w:tc>
      </w:tr>
      <w:tr w:rsidR="000E2250" w:rsidRPr="000E2250" w14:paraId="3DD11394" w14:textId="77777777" w:rsidTr="00080DDE">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FEA4735" w14:textId="77777777" w:rsidR="000E2250" w:rsidRPr="000E2250" w:rsidRDefault="000E2250" w:rsidP="000E2250">
            <w:pPr>
              <w:spacing w:after="0" w:line="240" w:lineRule="auto"/>
              <w:rPr>
                <w:rFonts w:ascii="Calibri" w:eastAsia="Times New Roman" w:hAnsi="Calibri" w:cs="Calibri"/>
                <w:color w:val="000000"/>
                <w:lang w:eastAsia="hr-HR"/>
              </w:rPr>
            </w:pPr>
            <w:r w:rsidRPr="000E2250">
              <w:rPr>
                <w:rFonts w:ascii="Calibri" w:eastAsia="Times New Roman" w:hAnsi="Calibri" w:cs="Calibri"/>
                <w:color w:val="000000"/>
                <w:lang w:eastAsia="hr-HR"/>
              </w:rPr>
              <w:t> </w:t>
            </w:r>
          </w:p>
        </w:tc>
        <w:tc>
          <w:tcPr>
            <w:tcW w:w="499" w:type="dxa"/>
            <w:tcBorders>
              <w:top w:val="nil"/>
              <w:left w:val="nil"/>
              <w:bottom w:val="single" w:sz="4" w:space="0" w:color="auto"/>
              <w:right w:val="single" w:sz="4" w:space="0" w:color="auto"/>
            </w:tcBorders>
            <w:shd w:val="clear" w:color="auto" w:fill="auto"/>
            <w:noWrap/>
            <w:vAlign w:val="bottom"/>
            <w:hideMark/>
          </w:tcPr>
          <w:p w14:paraId="09BABD49" w14:textId="77777777" w:rsidR="000E2250" w:rsidRPr="000E2250" w:rsidRDefault="000E2250" w:rsidP="000E2250">
            <w:pPr>
              <w:spacing w:after="0" w:line="240" w:lineRule="auto"/>
              <w:rPr>
                <w:rFonts w:ascii="Calibri" w:eastAsia="Times New Roman" w:hAnsi="Calibri" w:cs="Calibri"/>
                <w:color w:val="000000"/>
                <w:lang w:eastAsia="hr-HR"/>
              </w:rPr>
            </w:pPr>
            <w:r w:rsidRPr="000E2250">
              <w:rPr>
                <w:rFonts w:ascii="Calibri" w:eastAsia="Times New Roman" w:hAnsi="Calibri" w:cs="Calibri"/>
                <w:color w:val="000000"/>
                <w:lang w:eastAsia="hr-HR"/>
              </w:rPr>
              <w:t> </w:t>
            </w:r>
          </w:p>
        </w:tc>
        <w:tc>
          <w:tcPr>
            <w:tcW w:w="578" w:type="dxa"/>
            <w:tcBorders>
              <w:top w:val="nil"/>
              <w:left w:val="nil"/>
              <w:bottom w:val="single" w:sz="4" w:space="0" w:color="auto"/>
              <w:right w:val="single" w:sz="4" w:space="0" w:color="auto"/>
            </w:tcBorders>
            <w:shd w:val="clear" w:color="auto" w:fill="auto"/>
            <w:noWrap/>
            <w:vAlign w:val="bottom"/>
            <w:hideMark/>
          </w:tcPr>
          <w:p w14:paraId="5BFC44E7"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451</w:t>
            </w:r>
          </w:p>
        </w:tc>
        <w:tc>
          <w:tcPr>
            <w:tcW w:w="663" w:type="dxa"/>
            <w:tcBorders>
              <w:top w:val="nil"/>
              <w:left w:val="nil"/>
              <w:bottom w:val="single" w:sz="4" w:space="0" w:color="auto"/>
              <w:right w:val="single" w:sz="4" w:space="0" w:color="auto"/>
            </w:tcBorders>
            <w:shd w:val="clear" w:color="auto" w:fill="auto"/>
            <w:noWrap/>
            <w:vAlign w:val="bottom"/>
            <w:hideMark/>
          </w:tcPr>
          <w:p w14:paraId="77EC3246" w14:textId="77777777" w:rsidR="000E2250" w:rsidRPr="000E2250" w:rsidRDefault="000E2250" w:rsidP="000E2250">
            <w:pPr>
              <w:spacing w:after="0" w:line="240" w:lineRule="auto"/>
              <w:rPr>
                <w:rFonts w:ascii="Calibri" w:eastAsia="Times New Roman" w:hAnsi="Calibri" w:cs="Calibri"/>
                <w:color w:val="000000"/>
                <w:lang w:eastAsia="hr-HR"/>
              </w:rPr>
            </w:pPr>
            <w:r w:rsidRPr="000E2250">
              <w:rPr>
                <w:rFonts w:ascii="Calibri" w:eastAsia="Times New Roman" w:hAnsi="Calibri" w:cs="Calibri"/>
                <w:color w:val="000000"/>
                <w:lang w:eastAsia="hr-HR"/>
              </w:rPr>
              <w:t> </w:t>
            </w:r>
          </w:p>
        </w:tc>
        <w:tc>
          <w:tcPr>
            <w:tcW w:w="3206" w:type="dxa"/>
            <w:tcBorders>
              <w:top w:val="nil"/>
              <w:left w:val="nil"/>
              <w:bottom w:val="single" w:sz="4" w:space="0" w:color="auto"/>
              <w:right w:val="single" w:sz="4" w:space="0" w:color="auto"/>
            </w:tcBorders>
            <w:shd w:val="clear" w:color="auto" w:fill="auto"/>
            <w:noWrap/>
            <w:vAlign w:val="bottom"/>
            <w:hideMark/>
          </w:tcPr>
          <w:p w14:paraId="3B5197E6"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Dodatna ulaganja na građevinskim objektima</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443D1EC2"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2505" w:type="dxa"/>
            <w:gridSpan w:val="2"/>
            <w:tcBorders>
              <w:top w:val="nil"/>
              <w:left w:val="nil"/>
              <w:bottom w:val="single" w:sz="4" w:space="0" w:color="auto"/>
              <w:right w:val="single" w:sz="4" w:space="0" w:color="auto"/>
            </w:tcBorders>
            <w:shd w:val="clear" w:color="auto" w:fill="auto"/>
            <w:noWrap/>
            <w:vAlign w:val="bottom"/>
            <w:hideMark/>
          </w:tcPr>
          <w:p w14:paraId="77D1C7E6"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13.323,00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45EEB113"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27.139,34   </w:t>
            </w:r>
          </w:p>
        </w:tc>
        <w:tc>
          <w:tcPr>
            <w:tcW w:w="1372" w:type="dxa"/>
            <w:tcBorders>
              <w:top w:val="nil"/>
              <w:left w:val="nil"/>
              <w:bottom w:val="single" w:sz="4" w:space="0" w:color="auto"/>
              <w:right w:val="single" w:sz="4" w:space="0" w:color="auto"/>
            </w:tcBorders>
            <w:shd w:val="clear" w:color="auto" w:fill="auto"/>
            <w:noWrap/>
            <w:vAlign w:val="bottom"/>
            <w:hideMark/>
          </w:tcPr>
          <w:p w14:paraId="710BFCBE"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73EBF2DE"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203,70   </w:t>
            </w:r>
          </w:p>
        </w:tc>
      </w:tr>
      <w:tr w:rsidR="000E2250" w:rsidRPr="000E2250" w14:paraId="1A7A0D4D" w14:textId="77777777" w:rsidTr="00080DDE">
        <w:trPr>
          <w:trHeight w:val="46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E8E205" w14:textId="77777777" w:rsidR="000E2250" w:rsidRPr="000E2250" w:rsidRDefault="000E2250" w:rsidP="000E2250">
            <w:pPr>
              <w:spacing w:after="0" w:line="240" w:lineRule="auto"/>
              <w:rPr>
                <w:rFonts w:ascii="Calibri" w:eastAsia="Times New Roman" w:hAnsi="Calibri" w:cs="Calibri"/>
                <w:color w:val="000000"/>
                <w:lang w:eastAsia="hr-HR"/>
              </w:rPr>
            </w:pPr>
            <w:r w:rsidRPr="000E2250">
              <w:rPr>
                <w:rFonts w:ascii="Calibri" w:eastAsia="Times New Roman" w:hAnsi="Calibri" w:cs="Calibri"/>
                <w:color w:val="000000"/>
                <w:lang w:eastAsia="hr-HR"/>
              </w:rPr>
              <w:t> </w:t>
            </w:r>
          </w:p>
        </w:tc>
        <w:tc>
          <w:tcPr>
            <w:tcW w:w="499" w:type="dxa"/>
            <w:tcBorders>
              <w:top w:val="nil"/>
              <w:left w:val="nil"/>
              <w:bottom w:val="single" w:sz="4" w:space="0" w:color="auto"/>
              <w:right w:val="single" w:sz="4" w:space="0" w:color="auto"/>
            </w:tcBorders>
            <w:shd w:val="clear" w:color="auto" w:fill="auto"/>
            <w:noWrap/>
            <w:vAlign w:val="bottom"/>
            <w:hideMark/>
          </w:tcPr>
          <w:p w14:paraId="393397B5" w14:textId="77777777" w:rsidR="000E2250" w:rsidRPr="000E2250" w:rsidRDefault="000E2250" w:rsidP="000E2250">
            <w:pPr>
              <w:spacing w:after="0" w:line="240" w:lineRule="auto"/>
              <w:rPr>
                <w:rFonts w:ascii="Calibri" w:eastAsia="Times New Roman" w:hAnsi="Calibri" w:cs="Calibri"/>
                <w:color w:val="000000"/>
                <w:lang w:eastAsia="hr-HR"/>
              </w:rPr>
            </w:pPr>
            <w:r w:rsidRPr="000E2250">
              <w:rPr>
                <w:rFonts w:ascii="Calibri" w:eastAsia="Times New Roman" w:hAnsi="Calibri" w:cs="Calibri"/>
                <w:color w:val="000000"/>
                <w:lang w:eastAsia="hr-HR"/>
              </w:rPr>
              <w:t> </w:t>
            </w:r>
          </w:p>
        </w:tc>
        <w:tc>
          <w:tcPr>
            <w:tcW w:w="578" w:type="dxa"/>
            <w:tcBorders>
              <w:top w:val="nil"/>
              <w:left w:val="nil"/>
              <w:bottom w:val="single" w:sz="4" w:space="0" w:color="auto"/>
              <w:right w:val="single" w:sz="4" w:space="0" w:color="auto"/>
            </w:tcBorders>
            <w:shd w:val="clear" w:color="auto" w:fill="auto"/>
            <w:noWrap/>
            <w:vAlign w:val="bottom"/>
            <w:hideMark/>
          </w:tcPr>
          <w:p w14:paraId="0B4FD5F2" w14:textId="77777777" w:rsidR="000E2250" w:rsidRPr="000E2250" w:rsidRDefault="000E2250" w:rsidP="000E2250">
            <w:pPr>
              <w:spacing w:after="0" w:line="240" w:lineRule="auto"/>
              <w:rPr>
                <w:rFonts w:ascii="Calibri" w:eastAsia="Times New Roman" w:hAnsi="Calibri" w:cs="Calibri"/>
                <w:color w:val="000000"/>
                <w:lang w:eastAsia="hr-HR"/>
              </w:rPr>
            </w:pPr>
            <w:r w:rsidRPr="000E2250">
              <w:rPr>
                <w:rFonts w:ascii="Calibri" w:eastAsia="Times New Roman" w:hAnsi="Calibri" w:cs="Calibri"/>
                <w:color w:val="000000"/>
                <w:lang w:eastAsia="hr-HR"/>
              </w:rPr>
              <w:t> </w:t>
            </w:r>
          </w:p>
        </w:tc>
        <w:tc>
          <w:tcPr>
            <w:tcW w:w="663" w:type="dxa"/>
            <w:tcBorders>
              <w:top w:val="nil"/>
              <w:left w:val="nil"/>
              <w:bottom w:val="single" w:sz="4" w:space="0" w:color="auto"/>
              <w:right w:val="single" w:sz="4" w:space="0" w:color="auto"/>
            </w:tcBorders>
            <w:shd w:val="clear" w:color="auto" w:fill="auto"/>
            <w:noWrap/>
            <w:vAlign w:val="bottom"/>
            <w:hideMark/>
          </w:tcPr>
          <w:p w14:paraId="10CF5A91"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4511</w:t>
            </w:r>
          </w:p>
        </w:tc>
        <w:tc>
          <w:tcPr>
            <w:tcW w:w="3206" w:type="dxa"/>
            <w:tcBorders>
              <w:top w:val="nil"/>
              <w:left w:val="nil"/>
              <w:bottom w:val="single" w:sz="4" w:space="0" w:color="auto"/>
              <w:right w:val="single" w:sz="4" w:space="0" w:color="auto"/>
            </w:tcBorders>
            <w:shd w:val="clear" w:color="auto" w:fill="auto"/>
            <w:vAlign w:val="bottom"/>
            <w:hideMark/>
          </w:tcPr>
          <w:p w14:paraId="7DD2223F" w14:textId="77777777" w:rsidR="000E2250" w:rsidRPr="000E2250" w:rsidRDefault="000E2250" w:rsidP="000E2250">
            <w:pPr>
              <w:spacing w:after="0" w:line="240" w:lineRule="auto"/>
              <w:rPr>
                <w:rFonts w:ascii="Arial" w:eastAsia="Times New Roman" w:hAnsi="Arial" w:cs="Arial"/>
                <w:color w:val="000000"/>
                <w:sz w:val="20"/>
                <w:szCs w:val="20"/>
                <w:lang w:eastAsia="hr-HR"/>
              </w:rPr>
            </w:pPr>
            <w:r w:rsidRPr="000E2250">
              <w:rPr>
                <w:rFonts w:ascii="Arial" w:eastAsia="Times New Roman" w:hAnsi="Arial" w:cs="Arial"/>
                <w:color w:val="000000"/>
                <w:sz w:val="20"/>
                <w:szCs w:val="20"/>
                <w:lang w:eastAsia="hr-HR"/>
              </w:rPr>
              <w:t>Dodatna ulaganja na građevinskim objektima</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0178C639"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0,00   </w:t>
            </w:r>
          </w:p>
        </w:tc>
        <w:tc>
          <w:tcPr>
            <w:tcW w:w="2505" w:type="dxa"/>
            <w:gridSpan w:val="2"/>
            <w:tcBorders>
              <w:top w:val="nil"/>
              <w:left w:val="nil"/>
              <w:bottom w:val="single" w:sz="4" w:space="0" w:color="auto"/>
              <w:right w:val="single" w:sz="4" w:space="0" w:color="auto"/>
            </w:tcBorders>
            <w:shd w:val="clear" w:color="auto" w:fill="auto"/>
            <w:noWrap/>
            <w:vAlign w:val="bottom"/>
            <w:hideMark/>
          </w:tcPr>
          <w:p w14:paraId="11592B96"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13.323,00   </w:t>
            </w:r>
          </w:p>
        </w:tc>
        <w:tc>
          <w:tcPr>
            <w:tcW w:w="2284" w:type="dxa"/>
            <w:gridSpan w:val="2"/>
            <w:tcBorders>
              <w:top w:val="nil"/>
              <w:left w:val="nil"/>
              <w:bottom w:val="single" w:sz="4" w:space="0" w:color="auto"/>
              <w:right w:val="single" w:sz="4" w:space="0" w:color="auto"/>
            </w:tcBorders>
            <w:shd w:val="clear" w:color="auto" w:fill="auto"/>
            <w:noWrap/>
            <w:vAlign w:val="bottom"/>
            <w:hideMark/>
          </w:tcPr>
          <w:p w14:paraId="24E9D9C9"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27.139,34   </w:t>
            </w:r>
          </w:p>
        </w:tc>
        <w:tc>
          <w:tcPr>
            <w:tcW w:w="1372" w:type="dxa"/>
            <w:tcBorders>
              <w:top w:val="nil"/>
              <w:left w:val="nil"/>
              <w:bottom w:val="single" w:sz="4" w:space="0" w:color="auto"/>
              <w:right w:val="single" w:sz="4" w:space="0" w:color="auto"/>
            </w:tcBorders>
            <w:shd w:val="clear" w:color="auto" w:fill="auto"/>
            <w:noWrap/>
            <w:vAlign w:val="bottom"/>
            <w:hideMark/>
          </w:tcPr>
          <w:p w14:paraId="3A54AD27" w14:textId="77777777" w:rsidR="000E2250" w:rsidRPr="000E2250" w:rsidRDefault="000E2250" w:rsidP="000E2250">
            <w:pPr>
              <w:spacing w:after="0" w:line="240" w:lineRule="auto"/>
              <w:jc w:val="center"/>
              <w:rPr>
                <w:rFonts w:ascii="Calibri" w:eastAsia="Times New Roman" w:hAnsi="Calibri" w:cs="Calibri"/>
                <w:color w:val="000000"/>
                <w:lang w:eastAsia="hr-HR"/>
              </w:rPr>
            </w:pPr>
            <w:r w:rsidRPr="000E2250">
              <w:rPr>
                <w:rFonts w:ascii="Calibri" w:eastAsia="Times New Roman" w:hAnsi="Calibri" w:cs="Calibri"/>
                <w:color w:val="000000"/>
                <w:lang w:eastAsia="hr-HR"/>
              </w:rPr>
              <w:t>#DIJ/0!</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5D838B0B" w14:textId="77777777" w:rsidR="000E2250" w:rsidRPr="000E2250" w:rsidRDefault="000E2250" w:rsidP="000E2250">
            <w:pPr>
              <w:spacing w:after="0" w:line="240" w:lineRule="auto"/>
              <w:jc w:val="right"/>
              <w:rPr>
                <w:rFonts w:ascii="Calibri" w:eastAsia="Times New Roman" w:hAnsi="Calibri" w:cs="Calibri"/>
                <w:color w:val="000000"/>
                <w:lang w:eastAsia="hr-HR"/>
              </w:rPr>
            </w:pPr>
            <w:r w:rsidRPr="000E2250">
              <w:rPr>
                <w:rFonts w:ascii="Calibri" w:eastAsia="Times New Roman" w:hAnsi="Calibri" w:cs="Calibri"/>
                <w:color w:val="000000"/>
                <w:lang w:eastAsia="hr-HR"/>
              </w:rPr>
              <w:t xml:space="preserve">203,70   </w:t>
            </w:r>
          </w:p>
        </w:tc>
      </w:tr>
    </w:tbl>
    <w:p w14:paraId="2D0F759A" w14:textId="77777777" w:rsidR="000E2250" w:rsidRPr="0091363C" w:rsidRDefault="000E2250" w:rsidP="00FE02E1">
      <w:pPr>
        <w:jc w:val="both"/>
        <w:rPr>
          <w:rFonts w:ascii="Times New Roman" w:hAnsi="Times New Roman" w:cs="Times New Roman"/>
          <w:b/>
          <w:sz w:val="24"/>
          <w:szCs w:val="24"/>
        </w:rPr>
      </w:pPr>
    </w:p>
    <w:tbl>
      <w:tblPr>
        <w:tblpPr w:leftFromText="180" w:rightFromText="180" w:vertAnchor="text" w:horzAnchor="page" w:tblpX="427" w:tblpY="-656"/>
        <w:tblW w:w="15936" w:type="dxa"/>
        <w:tblLayout w:type="fixed"/>
        <w:tblLook w:val="04A0" w:firstRow="1" w:lastRow="0" w:firstColumn="1" w:lastColumn="0" w:noHBand="0" w:noVBand="1"/>
      </w:tblPr>
      <w:tblGrid>
        <w:gridCol w:w="780"/>
        <w:gridCol w:w="638"/>
        <w:gridCol w:w="850"/>
        <w:gridCol w:w="520"/>
        <w:gridCol w:w="2599"/>
        <w:gridCol w:w="1649"/>
        <w:gridCol w:w="1843"/>
        <w:gridCol w:w="2126"/>
        <w:gridCol w:w="1611"/>
        <w:gridCol w:w="1660"/>
        <w:gridCol w:w="1660"/>
      </w:tblGrid>
      <w:tr w:rsidR="00FE02E1" w:rsidRPr="00FE02E1" w14:paraId="7EE71BD8" w14:textId="77777777" w:rsidTr="000E2250">
        <w:trPr>
          <w:trHeight w:val="360"/>
        </w:trPr>
        <w:tc>
          <w:tcPr>
            <w:tcW w:w="780" w:type="dxa"/>
            <w:tcBorders>
              <w:top w:val="nil"/>
              <w:left w:val="nil"/>
              <w:bottom w:val="nil"/>
              <w:right w:val="nil"/>
            </w:tcBorders>
            <w:shd w:val="clear" w:color="auto" w:fill="auto"/>
            <w:vAlign w:val="center"/>
            <w:hideMark/>
          </w:tcPr>
          <w:p w14:paraId="1372F6AC" w14:textId="77777777" w:rsidR="00FE02E1" w:rsidRDefault="00FE02E1" w:rsidP="00FE02E1">
            <w:pPr>
              <w:spacing w:after="0" w:line="240" w:lineRule="auto"/>
              <w:jc w:val="center"/>
              <w:rPr>
                <w:rFonts w:ascii="Arial" w:eastAsia="Times New Roman" w:hAnsi="Arial" w:cs="Arial"/>
                <w:b/>
                <w:bCs/>
                <w:color w:val="000000"/>
                <w:sz w:val="24"/>
                <w:szCs w:val="24"/>
                <w:lang w:eastAsia="hr-HR"/>
              </w:rPr>
            </w:pPr>
          </w:p>
          <w:p w14:paraId="1ECBA5D7" w14:textId="5294043A" w:rsidR="002A5B5A" w:rsidRPr="00FE02E1" w:rsidRDefault="002A5B5A" w:rsidP="00FE02E1">
            <w:pPr>
              <w:spacing w:after="0" w:line="240" w:lineRule="auto"/>
              <w:jc w:val="center"/>
              <w:rPr>
                <w:rFonts w:ascii="Arial" w:eastAsia="Times New Roman" w:hAnsi="Arial" w:cs="Arial"/>
                <w:b/>
                <w:bCs/>
                <w:color w:val="000000"/>
                <w:sz w:val="24"/>
                <w:szCs w:val="24"/>
                <w:lang w:eastAsia="hr-HR"/>
              </w:rPr>
            </w:pPr>
          </w:p>
        </w:tc>
        <w:tc>
          <w:tcPr>
            <w:tcW w:w="638" w:type="dxa"/>
            <w:tcBorders>
              <w:top w:val="nil"/>
              <w:left w:val="nil"/>
              <w:bottom w:val="nil"/>
              <w:right w:val="nil"/>
            </w:tcBorders>
            <w:shd w:val="clear" w:color="auto" w:fill="auto"/>
            <w:vAlign w:val="center"/>
            <w:hideMark/>
          </w:tcPr>
          <w:p w14:paraId="05A5F4DD" w14:textId="77777777" w:rsidR="00FE02E1" w:rsidRPr="00FE02E1" w:rsidRDefault="00FE02E1" w:rsidP="00FE02E1">
            <w:pPr>
              <w:spacing w:after="0" w:line="240" w:lineRule="auto"/>
              <w:jc w:val="center"/>
              <w:rPr>
                <w:rFonts w:ascii="Times New Roman" w:eastAsia="Times New Roman" w:hAnsi="Times New Roman" w:cs="Times New Roman"/>
                <w:sz w:val="20"/>
                <w:szCs w:val="20"/>
                <w:lang w:eastAsia="hr-HR"/>
              </w:rPr>
            </w:pPr>
          </w:p>
        </w:tc>
        <w:tc>
          <w:tcPr>
            <w:tcW w:w="850" w:type="dxa"/>
            <w:tcBorders>
              <w:top w:val="nil"/>
              <w:left w:val="nil"/>
              <w:bottom w:val="nil"/>
              <w:right w:val="nil"/>
            </w:tcBorders>
            <w:shd w:val="clear" w:color="auto" w:fill="auto"/>
            <w:vAlign w:val="center"/>
            <w:hideMark/>
          </w:tcPr>
          <w:p w14:paraId="4AAF67E6" w14:textId="77777777" w:rsidR="00FE02E1" w:rsidRPr="00FE02E1" w:rsidRDefault="00FE02E1" w:rsidP="00FE02E1">
            <w:pPr>
              <w:spacing w:after="0" w:line="240" w:lineRule="auto"/>
              <w:jc w:val="center"/>
              <w:rPr>
                <w:rFonts w:ascii="Times New Roman" w:eastAsia="Times New Roman" w:hAnsi="Times New Roman" w:cs="Times New Roman"/>
                <w:sz w:val="20"/>
                <w:szCs w:val="20"/>
                <w:lang w:eastAsia="hr-HR"/>
              </w:rPr>
            </w:pPr>
          </w:p>
        </w:tc>
        <w:tc>
          <w:tcPr>
            <w:tcW w:w="520" w:type="dxa"/>
            <w:tcBorders>
              <w:top w:val="nil"/>
              <w:left w:val="nil"/>
              <w:bottom w:val="nil"/>
              <w:right w:val="nil"/>
            </w:tcBorders>
            <w:shd w:val="clear" w:color="auto" w:fill="auto"/>
            <w:vAlign w:val="center"/>
            <w:hideMark/>
          </w:tcPr>
          <w:p w14:paraId="4631C370" w14:textId="77777777" w:rsidR="00FE02E1" w:rsidRPr="00FE02E1" w:rsidRDefault="00FE02E1" w:rsidP="00FE02E1">
            <w:pPr>
              <w:spacing w:after="0" w:line="240" w:lineRule="auto"/>
              <w:jc w:val="center"/>
              <w:rPr>
                <w:rFonts w:ascii="Times New Roman" w:eastAsia="Times New Roman" w:hAnsi="Times New Roman" w:cs="Times New Roman"/>
                <w:sz w:val="20"/>
                <w:szCs w:val="20"/>
                <w:lang w:eastAsia="hr-HR"/>
              </w:rPr>
            </w:pPr>
          </w:p>
        </w:tc>
        <w:tc>
          <w:tcPr>
            <w:tcW w:w="2599" w:type="dxa"/>
            <w:tcBorders>
              <w:top w:val="nil"/>
              <w:left w:val="nil"/>
              <w:bottom w:val="nil"/>
              <w:right w:val="nil"/>
            </w:tcBorders>
            <w:shd w:val="clear" w:color="auto" w:fill="auto"/>
            <w:vAlign w:val="center"/>
            <w:hideMark/>
          </w:tcPr>
          <w:p w14:paraId="7E237434" w14:textId="77777777" w:rsidR="00FE02E1" w:rsidRPr="00FE02E1" w:rsidRDefault="00FE02E1" w:rsidP="00FE02E1">
            <w:pPr>
              <w:spacing w:after="0" w:line="240" w:lineRule="auto"/>
              <w:jc w:val="center"/>
              <w:rPr>
                <w:rFonts w:ascii="Times New Roman" w:eastAsia="Times New Roman" w:hAnsi="Times New Roman" w:cs="Times New Roman"/>
                <w:sz w:val="20"/>
                <w:szCs w:val="20"/>
                <w:lang w:eastAsia="hr-HR"/>
              </w:rPr>
            </w:pPr>
          </w:p>
        </w:tc>
        <w:tc>
          <w:tcPr>
            <w:tcW w:w="1649" w:type="dxa"/>
            <w:tcBorders>
              <w:top w:val="nil"/>
              <w:left w:val="nil"/>
              <w:bottom w:val="nil"/>
              <w:right w:val="nil"/>
            </w:tcBorders>
            <w:shd w:val="clear" w:color="auto" w:fill="auto"/>
            <w:vAlign w:val="center"/>
            <w:hideMark/>
          </w:tcPr>
          <w:p w14:paraId="312DEAE6" w14:textId="77777777" w:rsidR="00FE02E1" w:rsidRPr="00FE02E1" w:rsidRDefault="00FE02E1" w:rsidP="00FE02E1">
            <w:pPr>
              <w:spacing w:after="0" w:line="240" w:lineRule="auto"/>
              <w:jc w:val="center"/>
              <w:rPr>
                <w:rFonts w:ascii="Times New Roman" w:eastAsia="Times New Roman" w:hAnsi="Times New Roman" w:cs="Times New Roman"/>
                <w:sz w:val="20"/>
                <w:szCs w:val="20"/>
                <w:lang w:eastAsia="hr-HR"/>
              </w:rPr>
            </w:pPr>
          </w:p>
        </w:tc>
        <w:tc>
          <w:tcPr>
            <w:tcW w:w="1843" w:type="dxa"/>
            <w:tcBorders>
              <w:top w:val="nil"/>
              <w:left w:val="nil"/>
              <w:bottom w:val="nil"/>
              <w:right w:val="nil"/>
            </w:tcBorders>
            <w:shd w:val="clear" w:color="auto" w:fill="auto"/>
            <w:vAlign w:val="center"/>
            <w:hideMark/>
          </w:tcPr>
          <w:p w14:paraId="499944B5" w14:textId="77777777" w:rsidR="00FE02E1" w:rsidRPr="00FE02E1" w:rsidRDefault="00FE02E1" w:rsidP="00FE02E1">
            <w:pPr>
              <w:spacing w:after="0" w:line="240" w:lineRule="auto"/>
              <w:jc w:val="center"/>
              <w:rPr>
                <w:rFonts w:ascii="Times New Roman" w:eastAsia="Times New Roman" w:hAnsi="Times New Roman" w:cs="Times New Roman"/>
                <w:sz w:val="20"/>
                <w:szCs w:val="20"/>
                <w:lang w:eastAsia="hr-HR"/>
              </w:rPr>
            </w:pPr>
          </w:p>
        </w:tc>
        <w:tc>
          <w:tcPr>
            <w:tcW w:w="2126" w:type="dxa"/>
            <w:tcBorders>
              <w:top w:val="nil"/>
              <w:left w:val="nil"/>
              <w:bottom w:val="nil"/>
              <w:right w:val="nil"/>
            </w:tcBorders>
            <w:shd w:val="clear" w:color="auto" w:fill="auto"/>
            <w:vAlign w:val="center"/>
            <w:hideMark/>
          </w:tcPr>
          <w:p w14:paraId="17EDB4B7" w14:textId="77777777" w:rsidR="00FE02E1" w:rsidRPr="00FE02E1" w:rsidRDefault="00FE02E1" w:rsidP="00FE02E1">
            <w:pPr>
              <w:spacing w:after="0" w:line="240" w:lineRule="auto"/>
              <w:jc w:val="center"/>
              <w:rPr>
                <w:rFonts w:ascii="Times New Roman" w:eastAsia="Times New Roman" w:hAnsi="Times New Roman" w:cs="Times New Roman"/>
                <w:sz w:val="20"/>
                <w:szCs w:val="20"/>
                <w:lang w:eastAsia="hr-HR"/>
              </w:rPr>
            </w:pPr>
          </w:p>
        </w:tc>
        <w:tc>
          <w:tcPr>
            <w:tcW w:w="1611" w:type="dxa"/>
            <w:tcBorders>
              <w:top w:val="nil"/>
              <w:left w:val="nil"/>
              <w:bottom w:val="nil"/>
              <w:right w:val="nil"/>
            </w:tcBorders>
            <w:shd w:val="clear" w:color="auto" w:fill="auto"/>
            <w:vAlign w:val="center"/>
            <w:hideMark/>
          </w:tcPr>
          <w:p w14:paraId="153A859C" w14:textId="77777777" w:rsidR="00FE02E1" w:rsidRPr="00FE02E1" w:rsidRDefault="00FE02E1" w:rsidP="00FE02E1">
            <w:pPr>
              <w:spacing w:after="0" w:line="240" w:lineRule="auto"/>
              <w:jc w:val="center"/>
              <w:rPr>
                <w:rFonts w:ascii="Times New Roman" w:eastAsia="Times New Roman" w:hAnsi="Times New Roman" w:cs="Times New Roman"/>
                <w:sz w:val="20"/>
                <w:szCs w:val="20"/>
                <w:lang w:eastAsia="hr-HR"/>
              </w:rPr>
            </w:pPr>
          </w:p>
        </w:tc>
        <w:tc>
          <w:tcPr>
            <w:tcW w:w="1660" w:type="dxa"/>
            <w:tcBorders>
              <w:top w:val="nil"/>
              <w:left w:val="nil"/>
              <w:bottom w:val="nil"/>
              <w:right w:val="nil"/>
            </w:tcBorders>
            <w:shd w:val="clear" w:color="auto" w:fill="auto"/>
            <w:vAlign w:val="center"/>
            <w:hideMark/>
          </w:tcPr>
          <w:p w14:paraId="01245CD6" w14:textId="77777777" w:rsidR="00FE02E1" w:rsidRPr="00FE02E1" w:rsidRDefault="00FE02E1" w:rsidP="00FE02E1">
            <w:pPr>
              <w:spacing w:after="0" w:line="240" w:lineRule="auto"/>
              <w:rPr>
                <w:rFonts w:ascii="Times New Roman" w:eastAsia="Times New Roman" w:hAnsi="Times New Roman" w:cs="Times New Roman"/>
                <w:sz w:val="20"/>
                <w:szCs w:val="20"/>
                <w:lang w:eastAsia="hr-HR"/>
              </w:rPr>
            </w:pPr>
          </w:p>
        </w:tc>
        <w:tc>
          <w:tcPr>
            <w:tcW w:w="1660" w:type="dxa"/>
            <w:tcBorders>
              <w:top w:val="nil"/>
              <w:left w:val="nil"/>
              <w:bottom w:val="nil"/>
              <w:right w:val="nil"/>
            </w:tcBorders>
            <w:shd w:val="clear" w:color="auto" w:fill="auto"/>
            <w:noWrap/>
            <w:vAlign w:val="bottom"/>
            <w:hideMark/>
          </w:tcPr>
          <w:p w14:paraId="6B0A22D4" w14:textId="77777777" w:rsidR="00FE02E1" w:rsidRPr="00FE02E1" w:rsidRDefault="00FE02E1" w:rsidP="00FE02E1">
            <w:pPr>
              <w:spacing w:after="0" w:line="240" w:lineRule="auto"/>
              <w:rPr>
                <w:rFonts w:ascii="Times New Roman" w:eastAsia="Times New Roman" w:hAnsi="Times New Roman" w:cs="Times New Roman"/>
                <w:sz w:val="20"/>
                <w:szCs w:val="20"/>
                <w:lang w:eastAsia="hr-HR"/>
              </w:rPr>
            </w:pPr>
          </w:p>
        </w:tc>
      </w:tr>
    </w:tbl>
    <w:p w14:paraId="16499F55" w14:textId="50F27193" w:rsidR="002A5B5A" w:rsidRDefault="002A5B5A" w:rsidP="00232802">
      <w:pPr>
        <w:jc w:val="both"/>
        <w:rPr>
          <w:rFonts w:ascii="Times New Roman" w:hAnsi="Times New Roman" w:cs="Times New Roman"/>
          <w:sz w:val="24"/>
          <w:szCs w:val="24"/>
        </w:rPr>
      </w:pPr>
    </w:p>
    <w:p w14:paraId="72A48ECB" w14:textId="547D7A2A" w:rsidR="00232802" w:rsidRPr="00D772C7" w:rsidRDefault="00D772C7" w:rsidP="00232802">
      <w:pPr>
        <w:jc w:val="both"/>
        <w:rPr>
          <w:rFonts w:ascii="Times New Roman" w:hAnsi="Times New Roman" w:cs="Times New Roman"/>
          <w:b/>
          <w:sz w:val="24"/>
          <w:szCs w:val="24"/>
        </w:rPr>
      </w:pPr>
      <w:r w:rsidRPr="00D772C7">
        <w:rPr>
          <w:rFonts w:ascii="Times New Roman" w:hAnsi="Times New Roman" w:cs="Times New Roman"/>
          <w:b/>
          <w:sz w:val="24"/>
          <w:szCs w:val="24"/>
        </w:rPr>
        <w:t>IZVJEŠTAJ O PRIHODIMA I RASHODIMA PREMA IZVORIMA FINANCIRANJA</w:t>
      </w:r>
    </w:p>
    <w:p w14:paraId="394DAC03" w14:textId="69373279" w:rsidR="002A5B5A" w:rsidRDefault="002A5B5A" w:rsidP="00232802">
      <w:pPr>
        <w:jc w:val="both"/>
        <w:rPr>
          <w:rFonts w:ascii="Times New Roman" w:hAnsi="Times New Roman" w:cs="Times New Roman"/>
          <w:sz w:val="24"/>
          <w:szCs w:val="24"/>
        </w:rPr>
      </w:pPr>
      <w:r>
        <w:rPr>
          <w:rFonts w:ascii="Times New Roman" w:hAnsi="Times New Roman" w:cs="Times New Roman"/>
          <w:sz w:val="24"/>
          <w:szCs w:val="24"/>
        </w:rPr>
        <w:t>Prihodi prema izvorima financiranja</w:t>
      </w:r>
    </w:p>
    <w:tbl>
      <w:tblPr>
        <w:tblW w:w="15840" w:type="dxa"/>
        <w:tblLook w:val="04A0" w:firstRow="1" w:lastRow="0" w:firstColumn="1" w:lastColumn="0" w:noHBand="0" w:noVBand="1"/>
      </w:tblPr>
      <w:tblGrid>
        <w:gridCol w:w="4382"/>
        <w:gridCol w:w="2739"/>
        <w:gridCol w:w="2660"/>
        <w:gridCol w:w="2739"/>
        <w:gridCol w:w="1660"/>
        <w:gridCol w:w="1660"/>
      </w:tblGrid>
      <w:tr w:rsidR="00116424" w:rsidRPr="00116424" w14:paraId="3C9333FE" w14:textId="77777777" w:rsidTr="00116424">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084E52C" w14:textId="77777777" w:rsidR="00116424" w:rsidRPr="00116424" w:rsidRDefault="00116424" w:rsidP="00116424">
            <w:pPr>
              <w:spacing w:after="0" w:line="240" w:lineRule="auto"/>
              <w:jc w:val="center"/>
              <w:rPr>
                <w:rFonts w:ascii="Arial" w:eastAsia="Times New Roman" w:hAnsi="Arial" w:cs="Arial"/>
                <w:b/>
                <w:bCs/>
                <w:color w:val="000000"/>
                <w:sz w:val="20"/>
                <w:szCs w:val="20"/>
                <w:lang w:eastAsia="hr-HR"/>
              </w:rPr>
            </w:pPr>
            <w:r w:rsidRPr="00116424">
              <w:rPr>
                <w:rFonts w:ascii="Arial" w:eastAsia="Times New Roman" w:hAnsi="Arial" w:cs="Arial"/>
                <w:b/>
                <w:bCs/>
                <w:color w:val="000000"/>
                <w:sz w:val="20"/>
                <w:szCs w:val="20"/>
                <w:lang w:eastAsia="hr-HR"/>
              </w:rPr>
              <w:t>BROJČANA OZNAKA I NAZIV</w:t>
            </w:r>
          </w:p>
        </w:tc>
        <w:tc>
          <w:tcPr>
            <w:tcW w:w="2660" w:type="dxa"/>
            <w:tcBorders>
              <w:top w:val="single" w:sz="4" w:space="0" w:color="auto"/>
              <w:left w:val="nil"/>
              <w:bottom w:val="single" w:sz="4" w:space="0" w:color="auto"/>
              <w:right w:val="single" w:sz="4" w:space="0" w:color="auto"/>
            </w:tcBorders>
            <w:shd w:val="clear" w:color="000000" w:fill="DDEBF7"/>
            <w:vAlign w:val="center"/>
            <w:hideMark/>
          </w:tcPr>
          <w:p w14:paraId="755898DB" w14:textId="77777777" w:rsidR="00116424" w:rsidRPr="00116424" w:rsidRDefault="00116424" w:rsidP="00116424">
            <w:pPr>
              <w:spacing w:after="0" w:line="240" w:lineRule="auto"/>
              <w:jc w:val="center"/>
              <w:rPr>
                <w:rFonts w:ascii="Arial" w:eastAsia="Times New Roman" w:hAnsi="Arial" w:cs="Arial"/>
                <w:b/>
                <w:bCs/>
                <w:color w:val="000000"/>
                <w:sz w:val="20"/>
                <w:szCs w:val="20"/>
                <w:lang w:eastAsia="hr-HR"/>
              </w:rPr>
            </w:pPr>
            <w:r w:rsidRPr="00116424">
              <w:rPr>
                <w:rFonts w:ascii="Arial" w:eastAsia="Times New Roman" w:hAnsi="Arial" w:cs="Arial"/>
                <w:b/>
                <w:bCs/>
                <w:color w:val="000000"/>
                <w:sz w:val="20"/>
                <w:szCs w:val="20"/>
                <w:lang w:eastAsia="hr-HR"/>
              </w:rPr>
              <w:t xml:space="preserve">OSTVARENJE/IZVRŠENJE </w:t>
            </w:r>
            <w:r w:rsidRPr="00116424">
              <w:rPr>
                <w:rFonts w:ascii="Arial" w:eastAsia="Times New Roman" w:hAnsi="Arial" w:cs="Arial"/>
                <w:b/>
                <w:bCs/>
                <w:color w:val="000000"/>
                <w:sz w:val="20"/>
                <w:szCs w:val="20"/>
                <w:lang w:eastAsia="hr-HR"/>
              </w:rPr>
              <w:br/>
              <w:t xml:space="preserve">1.-12.2022. </w:t>
            </w:r>
          </w:p>
        </w:tc>
        <w:tc>
          <w:tcPr>
            <w:tcW w:w="2660" w:type="dxa"/>
            <w:tcBorders>
              <w:top w:val="single" w:sz="4" w:space="0" w:color="auto"/>
              <w:left w:val="nil"/>
              <w:bottom w:val="single" w:sz="4" w:space="0" w:color="auto"/>
              <w:right w:val="single" w:sz="4" w:space="0" w:color="auto"/>
            </w:tcBorders>
            <w:shd w:val="clear" w:color="000000" w:fill="DDEBF7"/>
            <w:vAlign w:val="center"/>
            <w:hideMark/>
          </w:tcPr>
          <w:p w14:paraId="62ECFB86" w14:textId="77777777" w:rsidR="00116424" w:rsidRPr="00116424" w:rsidRDefault="00116424" w:rsidP="00116424">
            <w:pPr>
              <w:spacing w:after="0" w:line="240" w:lineRule="auto"/>
              <w:jc w:val="center"/>
              <w:rPr>
                <w:rFonts w:ascii="Arial" w:eastAsia="Times New Roman" w:hAnsi="Arial" w:cs="Arial"/>
                <w:b/>
                <w:bCs/>
                <w:color w:val="000000"/>
                <w:sz w:val="20"/>
                <w:szCs w:val="20"/>
                <w:lang w:eastAsia="hr-HR"/>
              </w:rPr>
            </w:pPr>
            <w:r w:rsidRPr="00116424">
              <w:rPr>
                <w:rFonts w:ascii="Arial" w:eastAsia="Times New Roman" w:hAnsi="Arial" w:cs="Arial"/>
                <w:b/>
                <w:bCs/>
                <w:color w:val="000000"/>
                <w:sz w:val="20"/>
                <w:szCs w:val="20"/>
                <w:lang w:eastAsia="hr-HR"/>
              </w:rPr>
              <w:t>IZVORNI PLAN ILI REBALANS 2023.*</w:t>
            </w:r>
          </w:p>
        </w:tc>
        <w:tc>
          <w:tcPr>
            <w:tcW w:w="2660" w:type="dxa"/>
            <w:tcBorders>
              <w:top w:val="single" w:sz="4" w:space="0" w:color="auto"/>
              <w:left w:val="nil"/>
              <w:bottom w:val="single" w:sz="4" w:space="0" w:color="auto"/>
              <w:right w:val="single" w:sz="4" w:space="0" w:color="auto"/>
            </w:tcBorders>
            <w:shd w:val="clear" w:color="000000" w:fill="DDEBF7"/>
            <w:vAlign w:val="center"/>
            <w:hideMark/>
          </w:tcPr>
          <w:p w14:paraId="387A2829" w14:textId="77777777" w:rsidR="00116424" w:rsidRPr="00116424" w:rsidRDefault="00116424" w:rsidP="00116424">
            <w:pPr>
              <w:spacing w:after="0" w:line="240" w:lineRule="auto"/>
              <w:jc w:val="center"/>
              <w:rPr>
                <w:rFonts w:ascii="Arial" w:eastAsia="Times New Roman" w:hAnsi="Arial" w:cs="Arial"/>
                <w:b/>
                <w:bCs/>
                <w:color w:val="000000"/>
                <w:sz w:val="20"/>
                <w:szCs w:val="20"/>
                <w:lang w:eastAsia="hr-HR"/>
              </w:rPr>
            </w:pPr>
            <w:r w:rsidRPr="00116424">
              <w:rPr>
                <w:rFonts w:ascii="Arial" w:eastAsia="Times New Roman" w:hAnsi="Arial" w:cs="Arial"/>
                <w:b/>
                <w:bCs/>
                <w:color w:val="000000"/>
                <w:sz w:val="20"/>
                <w:szCs w:val="20"/>
                <w:lang w:eastAsia="hr-HR"/>
              </w:rPr>
              <w:t xml:space="preserve">OSTVARENJE/IZVRŠENJE </w:t>
            </w:r>
            <w:r w:rsidRPr="00116424">
              <w:rPr>
                <w:rFonts w:ascii="Arial" w:eastAsia="Times New Roman" w:hAnsi="Arial" w:cs="Arial"/>
                <w:b/>
                <w:bCs/>
                <w:color w:val="000000"/>
                <w:sz w:val="20"/>
                <w:szCs w:val="20"/>
                <w:lang w:eastAsia="hr-HR"/>
              </w:rPr>
              <w:br/>
              <w:t xml:space="preserve">1.-12.2023. </w:t>
            </w:r>
          </w:p>
        </w:tc>
        <w:tc>
          <w:tcPr>
            <w:tcW w:w="1660" w:type="dxa"/>
            <w:tcBorders>
              <w:top w:val="single" w:sz="4" w:space="0" w:color="auto"/>
              <w:left w:val="nil"/>
              <w:bottom w:val="single" w:sz="4" w:space="0" w:color="auto"/>
              <w:right w:val="single" w:sz="4" w:space="0" w:color="auto"/>
            </w:tcBorders>
            <w:shd w:val="clear" w:color="000000" w:fill="DDEBF7"/>
            <w:vAlign w:val="center"/>
            <w:hideMark/>
          </w:tcPr>
          <w:p w14:paraId="416376A0" w14:textId="77777777" w:rsidR="00116424" w:rsidRPr="00116424" w:rsidRDefault="00116424" w:rsidP="00116424">
            <w:pPr>
              <w:spacing w:after="0" w:line="240" w:lineRule="auto"/>
              <w:jc w:val="center"/>
              <w:rPr>
                <w:rFonts w:ascii="Arial" w:eastAsia="Times New Roman" w:hAnsi="Arial" w:cs="Arial"/>
                <w:b/>
                <w:bCs/>
                <w:color w:val="000000"/>
                <w:sz w:val="20"/>
                <w:szCs w:val="20"/>
                <w:lang w:eastAsia="hr-HR"/>
              </w:rPr>
            </w:pPr>
            <w:r w:rsidRPr="00116424">
              <w:rPr>
                <w:rFonts w:ascii="Arial" w:eastAsia="Times New Roman" w:hAnsi="Arial" w:cs="Arial"/>
                <w:b/>
                <w:bCs/>
                <w:color w:val="000000"/>
                <w:sz w:val="20"/>
                <w:szCs w:val="20"/>
                <w:lang w:eastAsia="hr-HR"/>
              </w:rPr>
              <w:t>INDEKS</w:t>
            </w:r>
          </w:p>
        </w:tc>
        <w:tc>
          <w:tcPr>
            <w:tcW w:w="1660" w:type="dxa"/>
            <w:tcBorders>
              <w:top w:val="single" w:sz="4" w:space="0" w:color="auto"/>
              <w:left w:val="nil"/>
              <w:bottom w:val="single" w:sz="4" w:space="0" w:color="auto"/>
              <w:right w:val="single" w:sz="4" w:space="0" w:color="auto"/>
            </w:tcBorders>
            <w:shd w:val="clear" w:color="000000" w:fill="DDEBF7"/>
            <w:vAlign w:val="center"/>
            <w:hideMark/>
          </w:tcPr>
          <w:p w14:paraId="1FCAA7C7" w14:textId="77777777" w:rsidR="00116424" w:rsidRPr="00116424" w:rsidRDefault="00116424" w:rsidP="00116424">
            <w:pPr>
              <w:spacing w:after="0" w:line="240" w:lineRule="auto"/>
              <w:jc w:val="center"/>
              <w:rPr>
                <w:rFonts w:ascii="Arial" w:eastAsia="Times New Roman" w:hAnsi="Arial" w:cs="Arial"/>
                <w:b/>
                <w:bCs/>
                <w:color w:val="000000"/>
                <w:sz w:val="20"/>
                <w:szCs w:val="20"/>
                <w:lang w:eastAsia="hr-HR"/>
              </w:rPr>
            </w:pPr>
            <w:r w:rsidRPr="00116424">
              <w:rPr>
                <w:rFonts w:ascii="Arial" w:eastAsia="Times New Roman" w:hAnsi="Arial" w:cs="Arial"/>
                <w:b/>
                <w:bCs/>
                <w:color w:val="000000"/>
                <w:sz w:val="20"/>
                <w:szCs w:val="20"/>
                <w:lang w:eastAsia="hr-HR"/>
              </w:rPr>
              <w:t>INDEKS**</w:t>
            </w:r>
          </w:p>
        </w:tc>
      </w:tr>
      <w:tr w:rsidR="00116424" w:rsidRPr="00116424" w14:paraId="25BED80B" w14:textId="77777777" w:rsidTr="00116424">
        <w:trPr>
          <w:trHeight w:val="300"/>
        </w:trPr>
        <w:tc>
          <w:tcPr>
            <w:tcW w:w="4540" w:type="dxa"/>
            <w:tcBorders>
              <w:top w:val="nil"/>
              <w:left w:val="single" w:sz="4" w:space="0" w:color="auto"/>
              <w:bottom w:val="single" w:sz="4" w:space="0" w:color="auto"/>
              <w:right w:val="single" w:sz="4" w:space="0" w:color="auto"/>
            </w:tcBorders>
            <w:shd w:val="clear" w:color="000000" w:fill="DDEBF7"/>
            <w:vAlign w:val="center"/>
            <w:hideMark/>
          </w:tcPr>
          <w:p w14:paraId="763E61AD" w14:textId="77777777" w:rsidR="00116424" w:rsidRPr="00116424" w:rsidRDefault="00116424" w:rsidP="00116424">
            <w:pPr>
              <w:spacing w:after="0" w:line="240" w:lineRule="auto"/>
              <w:jc w:val="center"/>
              <w:rPr>
                <w:rFonts w:ascii="Arial" w:eastAsia="Times New Roman" w:hAnsi="Arial" w:cs="Arial"/>
                <w:b/>
                <w:bCs/>
                <w:color w:val="000000"/>
                <w:sz w:val="20"/>
                <w:szCs w:val="20"/>
                <w:lang w:eastAsia="hr-HR"/>
              </w:rPr>
            </w:pPr>
            <w:r w:rsidRPr="00116424">
              <w:rPr>
                <w:rFonts w:ascii="Arial" w:eastAsia="Times New Roman" w:hAnsi="Arial" w:cs="Arial"/>
                <w:b/>
                <w:bCs/>
                <w:color w:val="000000"/>
                <w:sz w:val="20"/>
                <w:szCs w:val="20"/>
                <w:lang w:eastAsia="hr-HR"/>
              </w:rPr>
              <w:t>1</w:t>
            </w:r>
          </w:p>
        </w:tc>
        <w:tc>
          <w:tcPr>
            <w:tcW w:w="2660" w:type="dxa"/>
            <w:tcBorders>
              <w:top w:val="nil"/>
              <w:left w:val="nil"/>
              <w:bottom w:val="single" w:sz="4" w:space="0" w:color="auto"/>
              <w:right w:val="single" w:sz="4" w:space="0" w:color="auto"/>
            </w:tcBorders>
            <w:shd w:val="clear" w:color="000000" w:fill="DDEBF7"/>
            <w:vAlign w:val="center"/>
            <w:hideMark/>
          </w:tcPr>
          <w:p w14:paraId="523611D9" w14:textId="77777777" w:rsidR="00116424" w:rsidRPr="00116424" w:rsidRDefault="00116424" w:rsidP="00116424">
            <w:pPr>
              <w:spacing w:after="0" w:line="240" w:lineRule="auto"/>
              <w:jc w:val="center"/>
              <w:rPr>
                <w:rFonts w:ascii="Arial" w:eastAsia="Times New Roman" w:hAnsi="Arial" w:cs="Arial"/>
                <w:b/>
                <w:bCs/>
                <w:color w:val="000000"/>
                <w:sz w:val="20"/>
                <w:szCs w:val="20"/>
                <w:lang w:eastAsia="hr-HR"/>
              </w:rPr>
            </w:pPr>
            <w:r w:rsidRPr="00116424">
              <w:rPr>
                <w:rFonts w:ascii="Arial" w:eastAsia="Times New Roman" w:hAnsi="Arial" w:cs="Arial"/>
                <w:b/>
                <w:bCs/>
                <w:color w:val="000000"/>
                <w:sz w:val="20"/>
                <w:szCs w:val="20"/>
                <w:lang w:eastAsia="hr-HR"/>
              </w:rPr>
              <w:t>2</w:t>
            </w:r>
          </w:p>
        </w:tc>
        <w:tc>
          <w:tcPr>
            <w:tcW w:w="2660" w:type="dxa"/>
            <w:tcBorders>
              <w:top w:val="nil"/>
              <w:left w:val="nil"/>
              <w:bottom w:val="single" w:sz="4" w:space="0" w:color="auto"/>
              <w:right w:val="single" w:sz="4" w:space="0" w:color="auto"/>
            </w:tcBorders>
            <w:shd w:val="clear" w:color="000000" w:fill="DDEBF7"/>
            <w:vAlign w:val="center"/>
            <w:hideMark/>
          </w:tcPr>
          <w:p w14:paraId="7F57902A" w14:textId="77777777" w:rsidR="00116424" w:rsidRPr="00116424" w:rsidRDefault="00116424" w:rsidP="00116424">
            <w:pPr>
              <w:spacing w:after="0" w:line="240" w:lineRule="auto"/>
              <w:jc w:val="center"/>
              <w:rPr>
                <w:rFonts w:ascii="Arial" w:eastAsia="Times New Roman" w:hAnsi="Arial" w:cs="Arial"/>
                <w:b/>
                <w:bCs/>
                <w:color w:val="000000"/>
                <w:sz w:val="20"/>
                <w:szCs w:val="20"/>
                <w:lang w:eastAsia="hr-HR"/>
              </w:rPr>
            </w:pPr>
            <w:r w:rsidRPr="00116424">
              <w:rPr>
                <w:rFonts w:ascii="Arial" w:eastAsia="Times New Roman" w:hAnsi="Arial" w:cs="Arial"/>
                <w:b/>
                <w:bCs/>
                <w:color w:val="000000"/>
                <w:sz w:val="20"/>
                <w:szCs w:val="20"/>
                <w:lang w:eastAsia="hr-HR"/>
              </w:rPr>
              <w:t>3</w:t>
            </w:r>
          </w:p>
        </w:tc>
        <w:tc>
          <w:tcPr>
            <w:tcW w:w="2660" w:type="dxa"/>
            <w:tcBorders>
              <w:top w:val="nil"/>
              <w:left w:val="nil"/>
              <w:bottom w:val="single" w:sz="4" w:space="0" w:color="auto"/>
              <w:right w:val="single" w:sz="4" w:space="0" w:color="auto"/>
            </w:tcBorders>
            <w:shd w:val="clear" w:color="000000" w:fill="DDEBF7"/>
            <w:vAlign w:val="center"/>
            <w:hideMark/>
          </w:tcPr>
          <w:p w14:paraId="5D428F65" w14:textId="77777777" w:rsidR="00116424" w:rsidRPr="00116424" w:rsidRDefault="00116424" w:rsidP="00116424">
            <w:pPr>
              <w:spacing w:after="0" w:line="240" w:lineRule="auto"/>
              <w:jc w:val="center"/>
              <w:rPr>
                <w:rFonts w:ascii="Arial" w:eastAsia="Times New Roman" w:hAnsi="Arial" w:cs="Arial"/>
                <w:b/>
                <w:bCs/>
                <w:color w:val="000000"/>
                <w:sz w:val="20"/>
                <w:szCs w:val="20"/>
                <w:lang w:eastAsia="hr-HR"/>
              </w:rPr>
            </w:pPr>
            <w:r w:rsidRPr="00116424">
              <w:rPr>
                <w:rFonts w:ascii="Arial" w:eastAsia="Times New Roman" w:hAnsi="Arial" w:cs="Arial"/>
                <w:b/>
                <w:bCs/>
                <w:color w:val="000000"/>
                <w:sz w:val="20"/>
                <w:szCs w:val="20"/>
                <w:lang w:eastAsia="hr-HR"/>
              </w:rPr>
              <w:t>4</w:t>
            </w:r>
          </w:p>
        </w:tc>
        <w:tc>
          <w:tcPr>
            <w:tcW w:w="1660" w:type="dxa"/>
            <w:tcBorders>
              <w:top w:val="nil"/>
              <w:left w:val="nil"/>
              <w:bottom w:val="single" w:sz="4" w:space="0" w:color="auto"/>
              <w:right w:val="single" w:sz="4" w:space="0" w:color="auto"/>
            </w:tcBorders>
            <w:shd w:val="clear" w:color="000000" w:fill="DDEBF7"/>
            <w:vAlign w:val="center"/>
            <w:hideMark/>
          </w:tcPr>
          <w:p w14:paraId="5D840482" w14:textId="77777777" w:rsidR="00116424" w:rsidRPr="00116424" w:rsidRDefault="00116424" w:rsidP="00116424">
            <w:pPr>
              <w:spacing w:after="0" w:line="240" w:lineRule="auto"/>
              <w:jc w:val="center"/>
              <w:rPr>
                <w:rFonts w:ascii="Arial" w:eastAsia="Times New Roman" w:hAnsi="Arial" w:cs="Arial"/>
                <w:b/>
                <w:bCs/>
                <w:color w:val="000000"/>
                <w:sz w:val="20"/>
                <w:szCs w:val="20"/>
                <w:lang w:eastAsia="hr-HR"/>
              </w:rPr>
            </w:pPr>
            <w:r w:rsidRPr="00116424">
              <w:rPr>
                <w:rFonts w:ascii="Arial" w:eastAsia="Times New Roman" w:hAnsi="Arial" w:cs="Arial"/>
                <w:b/>
                <w:bCs/>
                <w:color w:val="000000"/>
                <w:sz w:val="20"/>
                <w:szCs w:val="20"/>
                <w:lang w:eastAsia="hr-HR"/>
              </w:rPr>
              <w:t>5=4/2*100</w:t>
            </w:r>
          </w:p>
        </w:tc>
        <w:tc>
          <w:tcPr>
            <w:tcW w:w="1660" w:type="dxa"/>
            <w:tcBorders>
              <w:top w:val="nil"/>
              <w:left w:val="nil"/>
              <w:bottom w:val="single" w:sz="4" w:space="0" w:color="auto"/>
              <w:right w:val="single" w:sz="4" w:space="0" w:color="auto"/>
            </w:tcBorders>
            <w:shd w:val="clear" w:color="000000" w:fill="DDEBF7"/>
            <w:vAlign w:val="center"/>
            <w:hideMark/>
          </w:tcPr>
          <w:p w14:paraId="2CADE1DE" w14:textId="77777777" w:rsidR="00116424" w:rsidRPr="00116424" w:rsidRDefault="00116424" w:rsidP="00116424">
            <w:pPr>
              <w:spacing w:after="0" w:line="240" w:lineRule="auto"/>
              <w:jc w:val="center"/>
              <w:rPr>
                <w:rFonts w:ascii="Arial" w:eastAsia="Times New Roman" w:hAnsi="Arial" w:cs="Arial"/>
                <w:b/>
                <w:bCs/>
                <w:color w:val="000000"/>
                <w:sz w:val="20"/>
                <w:szCs w:val="20"/>
                <w:lang w:eastAsia="hr-HR"/>
              </w:rPr>
            </w:pPr>
            <w:r w:rsidRPr="00116424">
              <w:rPr>
                <w:rFonts w:ascii="Arial" w:eastAsia="Times New Roman" w:hAnsi="Arial" w:cs="Arial"/>
                <w:b/>
                <w:bCs/>
                <w:color w:val="000000"/>
                <w:sz w:val="20"/>
                <w:szCs w:val="20"/>
                <w:lang w:eastAsia="hr-HR"/>
              </w:rPr>
              <w:t>6=4/3*100</w:t>
            </w:r>
          </w:p>
        </w:tc>
      </w:tr>
      <w:tr w:rsidR="00116424" w:rsidRPr="00116424" w14:paraId="1F02AF33" w14:textId="77777777" w:rsidTr="00116424">
        <w:trPr>
          <w:trHeight w:val="300"/>
        </w:trPr>
        <w:tc>
          <w:tcPr>
            <w:tcW w:w="4540" w:type="dxa"/>
            <w:tcBorders>
              <w:top w:val="nil"/>
              <w:left w:val="single" w:sz="4" w:space="0" w:color="auto"/>
              <w:bottom w:val="single" w:sz="4" w:space="0" w:color="auto"/>
              <w:right w:val="single" w:sz="4" w:space="0" w:color="auto"/>
            </w:tcBorders>
            <w:shd w:val="clear" w:color="000000" w:fill="FFFFFF"/>
            <w:vAlign w:val="center"/>
            <w:hideMark/>
          </w:tcPr>
          <w:p w14:paraId="2572E208" w14:textId="77777777" w:rsidR="00116424" w:rsidRPr="00116424" w:rsidRDefault="00116424" w:rsidP="00116424">
            <w:pPr>
              <w:spacing w:after="0" w:line="240" w:lineRule="auto"/>
              <w:rPr>
                <w:rFonts w:ascii="Arial" w:eastAsia="Times New Roman" w:hAnsi="Arial" w:cs="Arial"/>
                <w:b/>
                <w:bCs/>
                <w:sz w:val="20"/>
                <w:szCs w:val="20"/>
                <w:lang w:eastAsia="hr-HR"/>
              </w:rPr>
            </w:pPr>
            <w:r w:rsidRPr="00116424">
              <w:rPr>
                <w:rFonts w:ascii="Arial" w:eastAsia="Times New Roman" w:hAnsi="Arial" w:cs="Arial"/>
                <w:b/>
                <w:bCs/>
                <w:sz w:val="20"/>
                <w:szCs w:val="20"/>
                <w:lang w:eastAsia="hr-HR"/>
              </w:rPr>
              <w:t xml:space="preserve">UKUPNO PRIHODI </w:t>
            </w:r>
          </w:p>
        </w:tc>
        <w:tc>
          <w:tcPr>
            <w:tcW w:w="2660" w:type="dxa"/>
            <w:tcBorders>
              <w:top w:val="nil"/>
              <w:left w:val="nil"/>
              <w:bottom w:val="single" w:sz="4" w:space="0" w:color="auto"/>
              <w:right w:val="single" w:sz="4" w:space="0" w:color="auto"/>
            </w:tcBorders>
            <w:shd w:val="clear" w:color="000000" w:fill="FFFFFF"/>
            <w:noWrap/>
            <w:vAlign w:val="bottom"/>
            <w:hideMark/>
          </w:tcPr>
          <w:p w14:paraId="4356240C"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1.151.879,59   </w:t>
            </w:r>
          </w:p>
        </w:tc>
        <w:tc>
          <w:tcPr>
            <w:tcW w:w="2660" w:type="dxa"/>
            <w:tcBorders>
              <w:top w:val="nil"/>
              <w:left w:val="nil"/>
              <w:bottom w:val="single" w:sz="4" w:space="0" w:color="auto"/>
              <w:right w:val="single" w:sz="4" w:space="0" w:color="auto"/>
            </w:tcBorders>
            <w:shd w:val="clear" w:color="000000" w:fill="FFFFFF"/>
            <w:noWrap/>
            <w:vAlign w:val="bottom"/>
            <w:hideMark/>
          </w:tcPr>
          <w:p w14:paraId="5AB1C3B7"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1.751.764,00   </w:t>
            </w:r>
          </w:p>
        </w:tc>
        <w:tc>
          <w:tcPr>
            <w:tcW w:w="2660" w:type="dxa"/>
            <w:tcBorders>
              <w:top w:val="nil"/>
              <w:left w:val="nil"/>
              <w:bottom w:val="single" w:sz="4" w:space="0" w:color="auto"/>
              <w:right w:val="single" w:sz="4" w:space="0" w:color="auto"/>
            </w:tcBorders>
            <w:shd w:val="clear" w:color="000000" w:fill="FFFFFF"/>
            <w:noWrap/>
            <w:vAlign w:val="bottom"/>
            <w:hideMark/>
          </w:tcPr>
          <w:p w14:paraId="70AE17C6"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1.653.004,18   </w:t>
            </w:r>
          </w:p>
        </w:tc>
        <w:tc>
          <w:tcPr>
            <w:tcW w:w="1660" w:type="dxa"/>
            <w:tcBorders>
              <w:top w:val="nil"/>
              <w:left w:val="nil"/>
              <w:bottom w:val="single" w:sz="4" w:space="0" w:color="auto"/>
              <w:right w:val="single" w:sz="4" w:space="0" w:color="auto"/>
            </w:tcBorders>
            <w:shd w:val="clear" w:color="auto" w:fill="auto"/>
            <w:noWrap/>
            <w:vAlign w:val="bottom"/>
            <w:hideMark/>
          </w:tcPr>
          <w:p w14:paraId="61D2EE07"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143,50   </w:t>
            </w:r>
          </w:p>
        </w:tc>
        <w:tc>
          <w:tcPr>
            <w:tcW w:w="1660" w:type="dxa"/>
            <w:tcBorders>
              <w:top w:val="nil"/>
              <w:left w:val="nil"/>
              <w:bottom w:val="single" w:sz="4" w:space="0" w:color="auto"/>
              <w:right w:val="single" w:sz="4" w:space="0" w:color="auto"/>
            </w:tcBorders>
            <w:shd w:val="clear" w:color="auto" w:fill="auto"/>
            <w:noWrap/>
            <w:vAlign w:val="bottom"/>
            <w:hideMark/>
          </w:tcPr>
          <w:p w14:paraId="74028058"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94,36   </w:t>
            </w:r>
          </w:p>
        </w:tc>
      </w:tr>
      <w:tr w:rsidR="00116424" w:rsidRPr="00116424" w14:paraId="03A17948" w14:textId="77777777" w:rsidTr="00116424">
        <w:trPr>
          <w:trHeight w:val="300"/>
        </w:trPr>
        <w:tc>
          <w:tcPr>
            <w:tcW w:w="4540" w:type="dxa"/>
            <w:tcBorders>
              <w:top w:val="nil"/>
              <w:left w:val="single" w:sz="4" w:space="0" w:color="auto"/>
              <w:bottom w:val="single" w:sz="4" w:space="0" w:color="auto"/>
              <w:right w:val="single" w:sz="4" w:space="0" w:color="auto"/>
            </w:tcBorders>
            <w:shd w:val="clear" w:color="000000" w:fill="FFFFFF"/>
            <w:vAlign w:val="center"/>
            <w:hideMark/>
          </w:tcPr>
          <w:p w14:paraId="4507FB7D" w14:textId="77777777" w:rsidR="00116424" w:rsidRPr="00116424" w:rsidRDefault="00116424" w:rsidP="00116424">
            <w:pPr>
              <w:spacing w:after="0" w:line="240" w:lineRule="auto"/>
              <w:rPr>
                <w:rFonts w:ascii="Arial" w:eastAsia="Times New Roman" w:hAnsi="Arial" w:cs="Arial"/>
                <w:b/>
                <w:bCs/>
                <w:sz w:val="20"/>
                <w:szCs w:val="20"/>
                <w:lang w:eastAsia="hr-HR"/>
              </w:rPr>
            </w:pPr>
            <w:r w:rsidRPr="00116424">
              <w:rPr>
                <w:rFonts w:ascii="Arial" w:eastAsia="Times New Roman" w:hAnsi="Arial" w:cs="Arial"/>
                <w:b/>
                <w:bCs/>
                <w:sz w:val="20"/>
                <w:szCs w:val="20"/>
                <w:lang w:eastAsia="hr-HR"/>
              </w:rPr>
              <w:t>1 Opći prihodi i primici</w:t>
            </w:r>
          </w:p>
        </w:tc>
        <w:tc>
          <w:tcPr>
            <w:tcW w:w="2660" w:type="dxa"/>
            <w:tcBorders>
              <w:top w:val="nil"/>
              <w:left w:val="nil"/>
              <w:bottom w:val="single" w:sz="4" w:space="0" w:color="auto"/>
              <w:right w:val="single" w:sz="4" w:space="0" w:color="auto"/>
            </w:tcBorders>
            <w:shd w:val="clear" w:color="000000" w:fill="FFFFFF"/>
            <w:noWrap/>
            <w:vAlign w:val="bottom"/>
            <w:hideMark/>
          </w:tcPr>
          <w:p w14:paraId="5E47BA95"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139.284,09   </w:t>
            </w:r>
          </w:p>
        </w:tc>
        <w:tc>
          <w:tcPr>
            <w:tcW w:w="2660" w:type="dxa"/>
            <w:tcBorders>
              <w:top w:val="nil"/>
              <w:left w:val="nil"/>
              <w:bottom w:val="single" w:sz="4" w:space="0" w:color="auto"/>
              <w:right w:val="single" w:sz="4" w:space="0" w:color="auto"/>
            </w:tcBorders>
            <w:shd w:val="clear" w:color="000000" w:fill="FFFFFF"/>
            <w:noWrap/>
            <w:vAlign w:val="bottom"/>
            <w:hideMark/>
          </w:tcPr>
          <w:p w14:paraId="00CDCD9C"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193.150,00   </w:t>
            </w:r>
          </w:p>
        </w:tc>
        <w:tc>
          <w:tcPr>
            <w:tcW w:w="2660" w:type="dxa"/>
            <w:tcBorders>
              <w:top w:val="nil"/>
              <w:left w:val="nil"/>
              <w:bottom w:val="single" w:sz="4" w:space="0" w:color="auto"/>
              <w:right w:val="single" w:sz="4" w:space="0" w:color="auto"/>
            </w:tcBorders>
            <w:shd w:val="clear" w:color="000000" w:fill="FFFFFF"/>
            <w:noWrap/>
            <w:vAlign w:val="bottom"/>
            <w:hideMark/>
          </w:tcPr>
          <w:p w14:paraId="7255873A"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171.173,38   </w:t>
            </w:r>
          </w:p>
        </w:tc>
        <w:tc>
          <w:tcPr>
            <w:tcW w:w="1660" w:type="dxa"/>
            <w:tcBorders>
              <w:top w:val="nil"/>
              <w:left w:val="nil"/>
              <w:bottom w:val="single" w:sz="4" w:space="0" w:color="auto"/>
              <w:right w:val="single" w:sz="4" w:space="0" w:color="auto"/>
            </w:tcBorders>
            <w:shd w:val="clear" w:color="auto" w:fill="auto"/>
            <w:noWrap/>
            <w:vAlign w:val="bottom"/>
            <w:hideMark/>
          </w:tcPr>
          <w:p w14:paraId="5631A6B2"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122,90   </w:t>
            </w:r>
          </w:p>
        </w:tc>
        <w:tc>
          <w:tcPr>
            <w:tcW w:w="1660" w:type="dxa"/>
            <w:tcBorders>
              <w:top w:val="nil"/>
              <w:left w:val="nil"/>
              <w:bottom w:val="single" w:sz="4" w:space="0" w:color="auto"/>
              <w:right w:val="single" w:sz="4" w:space="0" w:color="auto"/>
            </w:tcBorders>
            <w:shd w:val="clear" w:color="auto" w:fill="auto"/>
            <w:noWrap/>
            <w:vAlign w:val="bottom"/>
            <w:hideMark/>
          </w:tcPr>
          <w:p w14:paraId="49D4CBF6"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88,62   </w:t>
            </w:r>
          </w:p>
        </w:tc>
      </w:tr>
      <w:tr w:rsidR="00116424" w:rsidRPr="00116424" w14:paraId="16AECC79" w14:textId="77777777" w:rsidTr="00116424">
        <w:trPr>
          <w:trHeight w:val="300"/>
        </w:trPr>
        <w:tc>
          <w:tcPr>
            <w:tcW w:w="4540" w:type="dxa"/>
            <w:tcBorders>
              <w:top w:val="nil"/>
              <w:left w:val="single" w:sz="4" w:space="0" w:color="auto"/>
              <w:bottom w:val="single" w:sz="4" w:space="0" w:color="auto"/>
              <w:right w:val="single" w:sz="4" w:space="0" w:color="auto"/>
            </w:tcBorders>
            <w:shd w:val="clear" w:color="000000" w:fill="FFFFFF"/>
            <w:vAlign w:val="center"/>
            <w:hideMark/>
          </w:tcPr>
          <w:p w14:paraId="64B67B9F" w14:textId="77777777" w:rsidR="00116424" w:rsidRPr="00116424" w:rsidRDefault="00116424" w:rsidP="00116424">
            <w:pPr>
              <w:spacing w:after="0" w:line="240" w:lineRule="auto"/>
              <w:ind w:firstLineChars="100" w:firstLine="200"/>
              <w:rPr>
                <w:rFonts w:ascii="Arial" w:eastAsia="Times New Roman" w:hAnsi="Arial" w:cs="Arial"/>
                <w:i/>
                <w:iCs/>
                <w:sz w:val="20"/>
                <w:szCs w:val="20"/>
                <w:lang w:eastAsia="hr-HR"/>
              </w:rPr>
            </w:pPr>
            <w:r w:rsidRPr="00116424">
              <w:rPr>
                <w:rFonts w:ascii="Arial" w:eastAsia="Times New Roman" w:hAnsi="Arial" w:cs="Arial"/>
                <w:i/>
                <w:iCs/>
                <w:sz w:val="20"/>
                <w:szCs w:val="20"/>
                <w:lang w:eastAsia="hr-HR"/>
              </w:rPr>
              <w:t>11 Opći prihodi i primici</w:t>
            </w:r>
          </w:p>
        </w:tc>
        <w:tc>
          <w:tcPr>
            <w:tcW w:w="2660" w:type="dxa"/>
            <w:tcBorders>
              <w:top w:val="nil"/>
              <w:left w:val="nil"/>
              <w:bottom w:val="single" w:sz="4" w:space="0" w:color="auto"/>
              <w:right w:val="single" w:sz="4" w:space="0" w:color="auto"/>
            </w:tcBorders>
            <w:shd w:val="clear" w:color="000000" w:fill="FFFFFF"/>
            <w:noWrap/>
            <w:vAlign w:val="bottom"/>
            <w:hideMark/>
          </w:tcPr>
          <w:p w14:paraId="47B17301"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139.284,09   </w:t>
            </w:r>
          </w:p>
        </w:tc>
        <w:tc>
          <w:tcPr>
            <w:tcW w:w="2660" w:type="dxa"/>
            <w:tcBorders>
              <w:top w:val="nil"/>
              <w:left w:val="nil"/>
              <w:bottom w:val="single" w:sz="4" w:space="0" w:color="auto"/>
              <w:right w:val="single" w:sz="4" w:space="0" w:color="auto"/>
            </w:tcBorders>
            <w:shd w:val="clear" w:color="000000" w:fill="FFFFFF"/>
            <w:noWrap/>
            <w:vAlign w:val="bottom"/>
            <w:hideMark/>
          </w:tcPr>
          <w:p w14:paraId="7D95CAF2"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193.150,00   </w:t>
            </w:r>
          </w:p>
        </w:tc>
        <w:tc>
          <w:tcPr>
            <w:tcW w:w="2660" w:type="dxa"/>
            <w:tcBorders>
              <w:top w:val="nil"/>
              <w:left w:val="nil"/>
              <w:bottom w:val="single" w:sz="4" w:space="0" w:color="auto"/>
              <w:right w:val="single" w:sz="4" w:space="0" w:color="auto"/>
            </w:tcBorders>
            <w:shd w:val="clear" w:color="auto" w:fill="auto"/>
            <w:noWrap/>
            <w:vAlign w:val="bottom"/>
            <w:hideMark/>
          </w:tcPr>
          <w:p w14:paraId="7697A118"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171.173,38   </w:t>
            </w:r>
          </w:p>
        </w:tc>
        <w:tc>
          <w:tcPr>
            <w:tcW w:w="1660" w:type="dxa"/>
            <w:tcBorders>
              <w:top w:val="nil"/>
              <w:left w:val="nil"/>
              <w:bottom w:val="single" w:sz="4" w:space="0" w:color="auto"/>
              <w:right w:val="single" w:sz="4" w:space="0" w:color="auto"/>
            </w:tcBorders>
            <w:shd w:val="clear" w:color="auto" w:fill="auto"/>
            <w:noWrap/>
            <w:vAlign w:val="bottom"/>
            <w:hideMark/>
          </w:tcPr>
          <w:p w14:paraId="320C073C"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122,90   </w:t>
            </w:r>
          </w:p>
        </w:tc>
        <w:tc>
          <w:tcPr>
            <w:tcW w:w="1660" w:type="dxa"/>
            <w:tcBorders>
              <w:top w:val="nil"/>
              <w:left w:val="nil"/>
              <w:bottom w:val="single" w:sz="4" w:space="0" w:color="auto"/>
              <w:right w:val="single" w:sz="4" w:space="0" w:color="auto"/>
            </w:tcBorders>
            <w:shd w:val="clear" w:color="auto" w:fill="auto"/>
            <w:noWrap/>
            <w:vAlign w:val="bottom"/>
            <w:hideMark/>
          </w:tcPr>
          <w:p w14:paraId="127E69D5"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88,62   </w:t>
            </w:r>
          </w:p>
        </w:tc>
      </w:tr>
      <w:tr w:rsidR="00116424" w:rsidRPr="00116424" w14:paraId="39CE5576" w14:textId="77777777" w:rsidTr="00116424">
        <w:trPr>
          <w:trHeight w:val="300"/>
        </w:trPr>
        <w:tc>
          <w:tcPr>
            <w:tcW w:w="4540" w:type="dxa"/>
            <w:tcBorders>
              <w:top w:val="nil"/>
              <w:left w:val="single" w:sz="4" w:space="0" w:color="auto"/>
              <w:bottom w:val="single" w:sz="4" w:space="0" w:color="auto"/>
              <w:right w:val="single" w:sz="4" w:space="0" w:color="auto"/>
            </w:tcBorders>
            <w:shd w:val="clear" w:color="000000" w:fill="FFFFFF"/>
            <w:vAlign w:val="center"/>
            <w:hideMark/>
          </w:tcPr>
          <w:p w14:paraId="4AE70B5C" w14:textId="77777777" w:rsidR="00116424" w:rsidRPr="00116424" w:rsidRDefault="00116424" w:rsidP="00116424">
            <w:pPr>
              <w:spacing w:after="0" w:line="240" w:lineRule="auto"/>
              <w:rPr>
                <w:rFonts w:ascii="Arial" w:eastAsia="Times New Roman" w:hAnsi="Arial" w:cs="Arial"/>
                <w:b/>
                <w:bCs/>
                <w:sz w:val="20"/>
                <w:szCs w:val="20"/>
                <w:lang w:eastAsia="hr-HR"/>
              </w:rPr>
            </w:pPr>
            <w:r w:rsidRPr="00116424">
              <w:rPr>
                <w:rFonts w:ascii="Arial" w:eastAsia="Times New Roman" w:hAnsi="Arial" w:cs="Arial"/>
                <w:b/>
                <w:bCs/>
                <w:sz w:val="20"/>
                <w:szCs w:val="20"/>
                <w:lang w:eastAsia="hr-HR"/>
              </w:rPr>
              <w:t>3 Vlastiti prihodi</w:t>
            </w:r>
          </w:p>
        </w:tc>
        <w:tc>
          <w:tcPr>
            <w:tcW w:w="2660" w:type="dxa"/>
            <w:tcBorders>
              <w:top w:val="nil"/>
              <w:left w:val="nil"/>
              <w:bottom w:val="single" w:sz="4" w:space="0" w:color="auto"/>
              <w:right w:val="single" w:sz="4" w:space="0" w:color="auto"/>
            </w:tcBorders>
            <w:shd w:val="clear" w:color="000000" w:fill="FFFFFF"/>
            <w:noWrap/>
            <w:vAlign w:val="bottom"/>
            <w:hideMark/>
          </w:tcPr>
          <w:p w14:paraId="1CAB9440"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2.999,77   </w:t>
            </w:r>
          </w:p>
        </w:tc>
        <w:tc>
          <w:tcPr>
            <w:tcW w:w="2660" w:type="dxa"/>
            <w:tcBorders>
              <w:top w:val="nil"/>
              <w:left w:val="nil"/>
              <w:bottom w:val="single" w:sz="4" w:space="0" w:color="auto"/>
              <w:right w:val="single" w:sz="4" w:space="0" w:color="auto"/>
            </w:tcBorders>
            <w:shd w:val="clear" w:color="000000" w:fill="FFFFFF"/>
            <w:noWrap/>
            <w:vAlign w:val="bottom"/>
            <w:hideMark/>
          </w:tcPr>
          <w:p w14:paraId="7D632E31"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8.050,00   </w:t>
            </w:r>
          </w:p>
        </w:tc>
        <w:tc>
          <w:tcPr>
            <w:tcW w:w="2660" w:type="dxa"/>
            <w:tcBorders>
              <w:top w:val="nil"/>
              <w:left w:val="nil"/>
              <w:bottom w:val="single" w:sz="4" w:space="0" w:color="auto"/>
              <w:right w:val="single" w:sz="4" w:space="0" w:color="auto"/>
            </w:tcBorders>
            <w:shd w:val="clear" w:color="000000" w:fill="FFFFFF"/>
            <w:noWrap/>
            <w:vAlign w:val="bottom"/>
            <w:hideMark/>
          </w:tcPr>
          <w:p w14:paraId="60F010EC"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5.592,50   </w:t>
            </w:r>
          </w:p>
        </w:tc>
        <w:tc>
          <w:tcPr>
            <w:tcW w:w="1660" w:type="dxa"/>
            <w:tcBorders>
              <w:top w:val="nil"/>
              <w:left w:val="nil"/>
              <w:bottom w:val="single" w:sz="4" w:space="0" w:color="auto"/>
              <w:right w:val="single" w:sz="4" w:space="0" w:color="auto"/>
            </w:tcBorders>
            <w:shd w:val="clear" w:color="auto" w:fill="auto"/>
            <w:noWrap/>
            <w:vAlign w:val="bottom"/>
            <w:hideMark/>
          </w:tcPr>
          <w:p w14:paraId="74C62923"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186,43   </w:t>
            </w:r>
          </w:p>
        </w:tc>
        <w:tc>
          <w:tcPr>
            <w:tcW w:w="1660" w:type="dxa"/>
            <w:tcBorders>
              <w:top w:val="nil"/>
              <w:left w:val="nil"/>
              <w:bottom w:val="single" w:sz="4" w:space="0" w:color="auto"/>
              <w:right w:val="single" w:sz="4" w:space="0" w:color="auto"/>
            </w:tcBorders>
            <w:shd w:val="clear" w:color="auto" w:fill="auto"/>
            <w:noWrap/>
            <w:vAlign w:val="bottom"/>
            <w:hideMark/>
          </w:tcPr>
          <w:p w14:paraId="71252A22"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69,47   </w:t>
            </w:r>
          </w:p>
        </w:tc>
      </w:tr>
      <w:tr w:rsidR="00116424" w:rsidRPr="00116424" w14:paraId="55BA49E7" w14:textId="77777777" w:rsidTr="00116424">
        <w:trPr>
          <w:trHeight w:val="300"/>
        </w:trPr>
        <w:tc>
          <w:tcPr>
            <w:tcW w:w="4540" w:type="dxa"/>
            <w:tcBorders>
              <w:top w:val="nil"/>
              <w:left w:val="single" w:sz="4" w:space="0" w:color="auto"/>
              <w:bottom w:val="single" w:sz="4" w:space="0" w:color="auto"/>
              <w:right w:val="single" w:sz="4" w:space="0" w:color="auto"/>
            </w:tcBorders>
            <w:shd w:val="clear" w:color="000000" w:fill="FFFFFF"/>
            <w:vAlign w:val="center"/>
            <w:hideMark/>
          </w:tcPr>
          <w:p w14:paraId="3BB15421" w14:textId="77777777" w:rsidR="00116424" w:rsidRPr="00116424" w:rsidRDefault="00116424" w:rsidP="00116424">
            <w:pPr>
              <w:spacing w:after="0" w:line="240" w:lineRule="auto"/>
              <w:ind w:firstLineChars="100" w:firstLine="200"/>
              <w:rPr>
                <w:rFonts w:ascii="Arial" w:eastAsia="Times New Roman" w:hAnsi="Arial" w:cs="Arial"/>
                <w:i/>
                <w:iCs/>
                <w:sz w:val="20"/>
                <w:szCs w:val="20"/>
                <w:lang w:eastAsia="hr-HR"/>
              </w:rPr>
            </w:pPr>
            <w:r w:rsidRPr="00116424">
              <w:rPr>
                <w:rFonts w:ascii="Arial" w:eastAsia="Times New Roman" w:hAnsi="Arial" w:cs="Arial"/>
                <w:i/>
                <w:iCs/>
                <w:sz w:val="20"/>
                <w:szCs w:val="20"/>
                <w:lang w:eastAsia="hr-HR"/>
              </w:rPr>
              <w:t>31 Vlastiti prihodi</w:t>
            </w:r>
          </w:p>
        </w:tc>
        <w:tc>
          <w:tcPr>
            <w:tcW w:w="2660" w:type="dxa"/>
            <w:tcBorders>
              <w:top w:val="nil"/>
              <w:left w:val="nil"/>
              <w:bottom w:val="single" w:sz="4" w:space="0" w:color="auto"/>
              <w:right w:val="single" w:sz="4" w:space="0" w:color="auto"/>
            </w:tcBorders>
            <w:shd w:val="clear" w:color="000000" w:fill="FFFFFF"/>
            <w:noWrap/>
            <w:vAlign w:val="bottom"/>
            <w:hideMark/>
          </w:tcPr>
          <w:p w14:paraId="1CF53BAD"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2.999,77   </w:t>
            </w:r>
          </w:p>
        </w:tc>
        <w:tc>
          <w:tcPr>
            <w:tcW w:w="2660" w:type="dxa"/>
            <w:tcBorders>
              <w:top w:val="nil"/>
              <w:left w:val="nil"/>
              <w:bottom w:val="single" w:sz="4" w:space="0" w:color="auto"/>
              <w:right w:val="single" w:sz="4" w:space="0" w:color="auto"/>
            </w:tcBorders>
            <w:shd w:val="clear" w:color="000000" w:fill="FFFFFF"/>
            <w:noWrap/>
            <w:vAlign w:val="bottom"/>
            <w:hideMark/>
          </w:tcPr>
          <w:p w14:paraId="06FF0C7B"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8.050,00   </w:t>
            </w:r>
          </w:p>
        </w:tc>
        <w:tc>
          <w:tcPr>
            <w:tcW w:w="2660" w:type="dxa"/>
            <w:tcBorders>
              <w:top w:val="nil"/>
              <w:left w:val="nil"/>
              <w:bottom w:val="single" w:sz="4" w:space="0" w:color="auto"/>
              <w:right w:val="single" w:sz="4" w:space="0" w:color="auto"/>
            </w:tcBorders>
            <w:shd w:val="clear" w:color="auto" w:fill="auto"/>
            <w:noWrap/>
            <w:vAlign w:val="bottom"/>
            <w:hideMark/>
          </w:tcPr>
          <w:p w14:paraId="018E79BE"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5.592,50   </w:t>
            </w:r>
          </w:p>
        </w:tc>
        <w:tc>
          <w:tcPr>
            <w:tcW w:w="1660" w:type="dxa"/>
            <w:tcBorders>
              <w:top w:val="nil"/>
              <w:left w:val="nil"/>
              <w:bottom w:val="single" w:sz="4" w:space="0" w:color="auto"/>
              <w:right w:val="single" w:sz="4" w:space="0" w:color="auto"/>
            </w:tcBorders>
            <w:shd w:val="clear" w:color="auto" w:fill="auto"/>
            <w:noWrap/>
            <w:vAlign w:val="bottom"/>
            <w:hideMark/>
          </w:tcPr>
          <w:p w14:paraId="51E12432"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186,43   </w:t>
            </w:r>
          </w:p>
        </w:tc>
        <w:tc>
          <w:tcPr>
            <w:tcW w:w="1660" w:type="dxa"/>
            <w:tcBorders>
              <w:top w:val="nil"/>
              <w:left w:val="nil"/>
              <w:bottom w:val="single" w:sz="4" w:space="0" w:color="auto"/>
              <w:right w:val="single" w:sz="4" w:space="0" w:color="auto"/>
            </w:tcBorders>
            <w:shd w:val="clear" w:color="auto" w:fill="auto"/>
            <w:noWrap/>
            <w:vAlign w:val="bottom"/>
            <w:hideMark/>
          </w:tcPr>
          <w:p w14:paraId="45367884"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69,47   </w:t>
            </w:r>
          </w:p>
        </w:tc>
      </w:tr>
      <w:tr w:rsidR="00116424" w:rsidRPr="00116424" w14:paraId="29439E4F" w14:textId="77777777" w:rsidTr="00116424">
        <w:trPr>
          <w:trHeight w:val="300"/>
        </w:trPr>
        <w:tc>
          <w:tcPr>
            <w:tcW w:w="4540" w:type="dxa"/>
            <w:tcBorders>
              <w:top w:val="nil"/>
              <w:left w:val="single" w:sz="4" w:space="0" w:color="auto"/>
              <w:bottom w:val="single" w:sz="4" w:space="0" w:color="auto"/>
              <w:right w:val="single" w:sz="4" w:space="0" w:color="auto"/>
            </w:tcBorders>
            <w:shd w:val="clear" w:color="000000" w:fill="FFFFFF"/>
            <w:vAlign w:val="center"/>
            <w:hideMark/>
          </w:tcPr>
          <w:p w14:paraId="66B1F69C" w14:textId="77777777" w:rsidR="00116424" w:rsidRPr="00116424" w:rsidRDefault="00116424" w:rsidP="00116424">
            <w:pPr>
              <w:spacing w:after="0" w:line="240" w:lineRule="auto"/>
              <w:rPr>
                <w:rFonts w:ascii="Arial" w:eastAsia="Times New Roman" w:hAnsi="Arial" w:cs="Arial"/>
                <w:b/>
                <w:bCs/>
                <w:sz w:val="20"/>
                <w:szCs w:val="20"/>
                <w:lang w:eastAsia="hr-HR"/>
              </w:rPr>
            </w:pPr>
            <w:r w:rsidRPr="00116424">
              <w:rPr>
                <w:rFonts w:ascii="Arial" w:eastAsia="Times New Roman" w:hAnsi="Arial" w:cs="Arial"/>
                <w:b/>
                <w:bCs/>
                <w:sz w:val="20"/>
                <w:szCs w:val="20"/>
                <w:lang w:eastAsia="hr-HR"/>
              </w:rPr>
              <w:t>4 Prihodi za posebne namjene</w:t>
            </w:r>
          </w:p>
        </w:tc>
        <w:tc>
          <w:tcPr>
            <w:tcW w:w="2660" w:type="dxa"/>
            <w:tcBorders>
              <w:top w:val="nil"/>
              <w:left w:val="nil"/>
              <w:bottom w:val="single" w:sz="4" w:space="0" w:color="auto"/>
              <w:right w:val="single" w:sz="4" w:space="0" w:color="auto"/>
            </w:tcBorders>
            <w:shd w:val="clear" w:color="000000" w:fill="FFFFFF"/>
            <w:noWrap/>
            <w:vAlign w:val="bottom"/>
            <w:hideMark/>
          </w:tcPr>
          <w:p w14:paraId="544EBAC1"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11.710,03   </w:t>
            </w:r>
          </w:p>
        </w:tc>
        <w:tc>
          <w:tcPr>
            <w:tcW w:w="2660" w:type="dxa"/>
            <w:tcBorders>
              <w:top w:val="nil"/>
              <w:left w:val="nil"/>
              <w:bottom w:val="single" w:sz="4" w:space="0" w:color="auto"/>
              <w:right w:val="single" w:sz="4" w:space="0" w:color="auto"/>
            </w:tcBorders>
            <w:shd w:val="clear" w:color="000000" w:fill="FFFFFF"/>
            <w:noWrap/>
            <w:vAlign w:val="bottom"/>
            <w:hideMark/>
          </w:tcPr>
          <w:p w14:paraId="6B5F5028"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4.000,00   </w:t>
            </w:r>
          </w:p>
        </w:tc>
        <w:tc>
          <w:tcPr>
            <w:tcW w:w="2660" w:type="dxa"/>
            <w:tcBorders>
              <w:top w:val="nil"/>
              <w:left w:val="nil"/>
              <w:bottom w:val="single" w:sz="4" w:space="0" w:color="auto"/>
              <w:right w:val="single" w:sz="4" w:space="0" w:color="auto"/>
            </w:tcBorders>
            <w:shd w:val="clear" w:color="000000" w:fill="FFFFFF"/>
            <w:noWrap/>
            <w:vAlign w:val="bottom"/>
            <w:hideMark/>
          </w:tcPr>
          <w:p w14:paraId="42930AC3"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2.122,42   </w:t>
            </w:r>
          </w:p>
        </w:tc>
        <w:tc>
          <w:tcPr>
            <w:tcW w:w="1660" w:type="dxa"/>
            <w:tcBorders>
              <w:top w:val="nil"/>
              <w:left w:val="nil"/>
              <w:bottom w:val="single" w:sz="4" w:space="0" w:color="auto"/>
              <w:right w:val="single" w:sz="4" w:space="0" w:color="auto"/>
            </w:tcBorders>
            <w:shd w:val="clear" w:color="auto" w:fill="auto"/>
            <w:noWrap/>
            <w:vAlign w:val="bottom"/>
            <w:hideMark/>
          </w:tcPr>
          <w:p w14:paraId="1E10BAFA"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18,12   </w:t>
            </w:r>
          </w:p>
        </w:tc>
        <w:tc>
          <w:tcPr>
            <w:tcW w:w="1660" w:type="dxa"/>
            <w:tcBorders>
              <w:top w:val="nil"/>
              <w:left w:val="nil"/>
              <w:bottom w:val="single" w:sz="4" w:space="0" w:color="auto"/>
              <w:right w:val="single" w:sz="4" w:space="0" w:color="auto"/>
            </w:tcBorders>
            <w:shd w:val="clear" w:color="auto" w:fill="auto"/>
            <w:noWrap/>
            <w:vAlign w:val="bottom"/>
            <w:hideMark/>
          </w:tcPr>
          <w:p w14:paraId="02E1BE06"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53,06   </w:t>
            </w:r>
          </w:p>
        </w:tc>
      </w:tr>
      <w:tr w:rsidR="00116424" w:rsidRPr="00116424" w14:paraId="624931D9" w14:textId="77777777" w:rsidTr="00116424">
        <w:trPr>
          <w:trHeight w:val="300"/>
        </w:trPr>
        <w:tc>
          <w:tcPr>
            <w:tcW w:w="4540" w:type="dxa"/>
            <w:tcBorders>
              <w:top w:val="nil"/>
              <w:left w:val="single" w:sz="4" w:space="0" w:color="auto"/>
              <w:bottom w:val="single" w:sz="4" w:space="0" w:color="auto"/>
              <w:right w:val="single" w:sz="4" w:space="0" w:color="auto"/>
            </w:tcBorders>
            <w:shd w:val="clear" w:color="000000" w:fill="FFFFFF"/>
            <w:vAlign w:val="center"/>
            <w:hideMark/>
          </w:tcPr>
          <w:p w14:paraId="221D0409" w14:textId="77777777" w:rsidR="00116424" w:rsidRPr="00116424" w:rsidRDefault="00116424" w:rsidP="00116424">
            <w:pPr>
              <w:spacing w:after="0" w:line="240" w:lineRule="auto"/>
              <w:ind w:firstLineChars="100" w:firstLine="200"/>
              <w:rPr>
                <w:rFonts w:ascii="Arial" w:eastAsia="Times New Roman" w:hAnsi="Arial" w:cs="Arial"/>
                <w:i/>
                <w:iCs/>
                <w:sz w:val="20"/>
                <w:szCs w:val="20"/>
                <w:lang w:eastAsia="hr-HR"/>
              </w:rPr>
            </w:pPr>
            <w:r w:rsidRPr="00116424">
              <w:rPr>
                <w:rFonts w:ascii="Arial" w:eastAsia="Times New Roman" w:hAnsi="Arial" w:cs="Arial"/>
                <w:i/>
                <w:iCs/>
                <w:sz w:val="20"/>
                <w:szCs w:val="20"/>
                <w:lang w:eastAsia="hr-HR"/>
              </w:rPr>
              <w:t>43 Ostali prihodi za posebne namjene</w:t>
            </w:r>
          </w:p>
        </w:tc>
        <w:tc>
          <w:tcPr>
            <w:tcW w:w="2660" w:type="dxa"/>
            <w:tcBorders>
              <w:top w:val="nil"/>
              <w:left w:val="nil"/>
              <w:bottom w:val="single" w:sz="4" w:space="0" w:color="auto"/>
              <w:right w:val="single" w:sz="4" w:space="0" w:color="auto"/>
            </w:tcBorders>
            <w:shd w:val="clear" w:color="000000" w:fill="FFFFFF"/>
            <w:noWrap/>
            <w:vAlign w:val="bottom"/>
            <w:hideMark/>
          </w:tcPr>
          <w:p w14:paraId="4E3094C0"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11.710,03   </w:t>
            </w:r>
          </w:p>
        </w:tc>
        <w:tc>
          <w:tcPr>
            <w:tcW w:w="2660" w:type="dxa"/>
            <w:tcBorders>
              <w:top w:val="nil"/>
              <w:left w:val="nil"/>
              <w:bottom w:val="single" w:sz="4" w:space="0" w:color="auto"/>
              <w:right w:val="single" w:sz="4" w:space="0" w:color="auto"/>
            </w:tcBorders>
            <w:shd w:val="clear" w:color="000000" w:fill="FFFFFF"/>
            <w:noWrap/>
            <w:vAlign w:val="bottom"/>
            <w:hideMark/>
          </w:tcPr>
          <w:p w14:paraId="38C76E88"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4.000,00   </w:t>
            </w:r>
          </w:p>
        </w:tc>
        <w:tc>
          <w:tcPr>
            <w:tcW w:w="2660" w:type="dxa"/>
            <w:tcBorders>
              <w:top w:val="nil"/>
              <w:left w:val="nil"/>
              <w:bottom w:val="single" w:sz="4" w:space="0" w:color="auto"/>
              <w:right w:val="single" w:sz="4" w:space="0" w:color="auto"/>
            </w:tcBorders>
            <w:shd w:val="clear" w:color="auto" w:fill="auto"/>
            <w:noWrap/>
            <w:vAlign w:val="bottom"/>
            <w:hideMark/>
          </w:tcPr>
          <w:p w14:paraId="55E816A5"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2.122,42   </w:t>
            </w:r>
          </w:p>
        </w:tc>
        <w:tc>
          <w:tcPr>
            <w:tcW w:w="1660" w:type="dxa"/>
            <w:tcBorders>
              <w:top w:val="nil"/>
              <w:left w:val="nil"/>
              <w:bottom w:val="single" w:sz="4" w:space="0" w:color="auto"/>
              <w:right w:val="single" w:sz="4" w:space="0" w:color="auto"/>
            </w:tcBorders>
            <w:shd w:val="clear" w:color="auto" w:fill="auto"/>
            <w:noWrap/>
            <w:vAlign w:val="bottom"/>
            <w:hideMark/>
          </w:tcPr>
          <w:p w14:paraId="43B99D78"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18,12   </w:t>
            </w:r>
          </w:p>
        </w:tc>
        <w:tc>
          <w:tcPr>
            <w:tcW w:w="1660" w:type="dxa"/>
            <w:tcBorders>
              <w:top w:val="nil"/>
              <w:left w:val="nil"/>
              <w:bottom w:val="single" w:sz="4" w:space="0" w:color="auto"/>
              <w:right w:val="single" w:sz="4" w:space="0" w:color="auto"/>
            </w:tcBorders>
            <w:shd w:val="clear" w:color="auto" w:fill="auto"/>
            <w:noWrap/>
            <w:vAlign w:val="bottom"/>
            <w:hideMark/>
          </w:tcPr>
          <w:p w14:paraId="42DAE327"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53,06   </w:t>
            </w:r>
          </w:p>
        </w:tc>
      </w:tr>
      <w:tr w:rsidR="00116424" w:rsidRPr="00116424" w14:paraId="706A7DE6" w14:textId="77777777" w:rsidTr="00116424">
        <w:trPr>
          <w:trHeight w:val="300"/>
        </w:trPr>
        <w:tc>
          <w:tcPr>
            <w:tcW w:w="4540" w:type="dxa"/>
            <w:tcBorders>
              <w:top w:val="nil"/>
              <w:left w:val="single" w:sz="4" w:space="0" w:color="auto"/>
              <w:bottom w:val="single" w:sz="4" w:space="0" w:color="auto"/>
              <w:right w:val="single" w:sz="4" w:space="0" w:color="auto"/>
            </w:tcBorders>
            <w:shd w:val="clear" w:color="000000" w:fill="FFFFFF"/>
            <w:vAlign w:val="center"/>
            <w:hideMark/>
          </w:tcPr>
          <w:p w14:paraId="2D0A3424" w14:textId="77777777" w:rsidR="00116424" w:rsidRPr="00116424" w:rsidRDefault="00116424" w:rsidP="00116424">
            <w:pPr>
              <w:spacing w:after="0" w:line="240" w:lineRule="auto"/>
              <w:rPr>
                <w:rFonts w:ascii="Arial" w:eastAsia="Times New Roman" w:hAnsi="Arial" w:cs="Arial"/>
                <w:b/>
                <w:bCs/>
                <w:sz w:val="20"/>
                <w:szCs w:val="20"/>
                <w:lang w:eastAsia="hr-HR"/>
              </w:rPr>
            </w:pPr>
            <w:r w:rsidRPr="00116424">
              <w:rPr>
                <w:rFonts w:ascii="Arial" w:eastAsia="Times New Roman" w:hAnsi="Arial" w:cs="Arial"/>
                <w:b/>
                <w:bCs/>
                <w:sz w:val="20"/>
                <w:szCs w:val="20"/>
                <w:lang w:eastAsia="hr-HR"/>
              </w:rPr>
              <w:t>5 Pomoći</w:t>
            </w:r>
          </w:p>
        </w:tc>
        <w:tc>
          <w:tcPr>
            <w:tcW w:w="2660" w:type="dxa"/>
            <w:tcBorders>
              <w:top w:val="nil"/>
              <w:left w:val="nil"/>
              <w:bottom w:val="single" w:sz="4" w:space="0" w:color="auto"/>
              <w:right w:val="single" w:sz="4" w:space="0" w:color="auto"/>
            </w:tcBorders>
            <w:shd w:val="clear" w:color="000000" w:fill="FFFFFF"/>
            <w:noWrap/>
            <w:vAlign w:val="bottom"/>
            <w:hideMark/>
          </w:tcPr>
          <w:p w14:paraId="7B7F088A"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996.633,99   </w:t>
            </w:r>
          </w:p>
        </w:tc>
        <w:tc>
          <w:tcPr>
            <w:tcW w:w="2660" w:type="dxa"/>
            <w:tcBorders>
              <w:top w:val="nil"/>
              <w:left w:val="nil"/>
              <w:bottom w:val="single" w:sz="4" w:space="0" w:color="auto"/>
              <w:right w:val="single" w:sz="4" w:space="0" w:color="auto"/>
            </w:tcBorders>
            <w:shd w:val="clear" w:color="000000" w:fill="FFFFFF"/>
            <w:noWrap/>
            <w:vAlign w:val="bottom"/>
            <w:hideMark/>
          </w:tcPr>
          <w:p w14:paraId="53779091"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1.175.953,00   </w:t>
            </w:r>
          </w:p>
        </w:tc>
        <w:tc>
          <w:tcPr>
            <w:tcW w:w="2660" w:type="dxa"/>
            <w:tcBorders>
              <w:top w:val="nil"/>
              <w:left w:val="nil"/>
              <w:bottom w:val="single" w:sz="4" w:space="0" w:color="auto"/>
              <w:right w:val="single" w:sz="4" w:space="0" w:color="auto"/>
            </w:tcBorders>
            <w:shd w:val="clear" w:color="000000" w:fill="FFFFFF"/>
            <w:noWrap/>
            <w:vAlign w:val="bottom"/>
            <w:hideMark/>
          </w:tcPr>
          <w:p w14:paraId="2CF1DD06"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1.151.386,02   </w:t>
            </w:r>
          </w:p>
        </w:tc>
        <w:tc>
          <w:tcPr>
            <w:tcW w:w="1660" w:type="dxa"/>
            <w:tcBorders>
              <w:top w:val="nil"/>
              <w:left w:val="nil"/>
              <w:bottom w:val="single" w:sz="4" w:space="0" w:color="auto"/>
              <w:right w:val="single" w:sz="4" w:space="0" w:color="auto"/>
            </w:tcBorders>
            <w:shd w:val="clear" w:color="auto" w:fill="auto"/>
            <w:noWrap/>
            <w:vAlign w:val="bottom"/>
            <w:hideMark/>
          </w:tcPr>
          <w:p w14:paraId="55B8FA8E"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115,53   </w:t>
            </w:r>
          </w:p>
        </w:tc>
        <w:tc>
          <w:tcPr>
            <w:tcW w:w="1660" w:type="dxa"/>
            <w:tcBorders>
              <w:top w:val="nil"/>
              <w:left w:val="nil"/>
              <w:bottom w:val="single" w:sz="4" w:space="0" w:color="auto"/>
              <w:right w:val="single" w:sz="4" w:space="0" w:color="auto"/>
            </w:tcBorders>
            <w:shd w:val="clear" w:color="auto" w:fill="auto"/>
            <w:noWrap/>
            <w:vAlign w:val="bottom"/>
            <w:hideMark/>
          </w:tcPr>
          <w:p w14:paraId="34710F73"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97,91   </w:t>
            </w:r>
          </w:p>
        </w:tc>
      </w:tr>
      <w:tr w:rsidR="00116424" w:rsidRPr="00116424" w14:paraId="58C13929" w14:textId="77777777" w:rsidTr="00116424">
        <w:trPr>
          <w:trHeight w:val="300"/>
        </w:trPr>
        <w:tc>
          <w:tcPr>
            <w:tcW w:w="4540" w:type="dxa"/>
            <w:tcBorders>
              <w:top w:val="nil"/>
              <w:left w:val="single" w:sz="4" w:space="0" w:color="auto"/>
              <w:bottom w:val="single" w:sz="4" w:space="0" w:color="auto"/>
              <w:right w:val="single" w:sz="4" w:space="0" w:color="auto"/>
            </w:tcBorders>
            <w:shd w:val="clear" w:color="000000" w:fill="FFFFFF"/>
            <w:vAlign w:val="center"/>
            <w:hideMark/>
          </w:tcPr>
          <w:p w14:paraId="406CD990" w14:textId="77777777" w:rsidR="00116424" w:rsidRPr="00116424" w:rsidRDefault="00116424" w:rsidP="00116424">
            <w:pPr>
              <w:spacing w:after="0" w:line="240" w:lineRule="auto"/>
              <w:ind w:firstLineChars="100" w:firstLine="200"/>
              <w:rPr>
                <w:rFonts w:ascii="Arial" w:eastAsia="Times New Roman" w:hAnsi="Arial" w:cs="Arial"/>
                <w:i/>
                <w:iCs/>
                <w:sz w:val="20"/>
                <w:szCs w:val="20"/>
                <w:lang w:eastAsia="hr-HR"/>
              </w:rPr>
            </w:pPr>
            <w:r w:rsidRPr="00116424">
              <w:rPr>
                <w:rFonts w:ascii="Arial" w:eastAsia="Times New Roman" w:hAnsi="Arial" w:cs="Arial"/>
                <w:i/>
                <w:iCs/>
                <w:sz w:val="20"/>
                <w:szCs w:val="20"/>
                <w:lang w:eastAsia="hr-HR"/>
              </w:rPr>
              <w:t>51 Pomoći EU</w:t>
            </w:r>
          </w:p>
        </w:tc>
        <w:tc>
          <w:tcPr>
            <w:tcW w:w="2660" w:type="dxa"/>
            <w:tcBorders>
              <w:top w:val="nil"/>
              <w:left w:val="nil"/>
              <w:bottom w:val="single" w:sz="4" w:space="0" w:color="auto"/>
              <w:right w:val="single" w:sz="4" w:space="0" w:color="auto"/>
            </w:tcBorders>
            <w:shd w:val="clear" w:color="000000" w:fill="FFFFFF"/>
            <w:noWrap/>
            <w:vAlign w:val="bottom"/>
            <w:hideMark/>
          </w:tcPr>
          <w:p w14:paraId="2AE350A4"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9.884,53   </w:t>
            </w:r>
          </w:p>
        </w:tc>
        <w:tc>
          <w:tcPr>
            <w:tcW w:w="2660" w:type="dxa"/>
            <w:tcBorders>
              <w:top w:val="nil"/>
              <w:left w:val="nil"/>
              <w:bottom w:val="single" w:sz="4" w:space="0" w:color="auto"/>
              <w:right w:val="single" w:sz="4" w:space="0" w:color="auto"/>
            </w:tcBorders>
            <w:shd w:val="clear" w:color="000000" w:fill="FFFFFF"/>
            <w:noWrap/>
            <w:vAlign w:val="bottom"/>
            <w:hideMark/>
          </w:tcPr>
          <w:p w14:paraId="6D99698F"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13.273,00   </w:t>
            </w:r>
          </w:p>
        </w:tc>
        <w:tc>
          <w:tcPr>
            <w:tcW w:w="2660" w:type="dxa"/>
            <w:tcBorders>
              <w:top w:val="nil"/>
              <w:left w:val="nil"/>
              <w:bottom w:val="single" w:sz="4" w:space="0" w:color="auto"/>
              <w:right w:val="single" w:sz="4" w:space="0" w:color="auto"/>
            </w:tcBorders>
            <w:shd w:val="clear" w:color="auto" w:fill="auto"/>
            <w:noWrap/>
            <w:vAlign w:val="bottom"/>
            <w:hideMark/>
          </w:tcPr>
          <w:p w14:paraId="317385D1"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13.272,28   </w:t>
            </w:r>
          </w:p>
        </w:tc>
        <w:tc>
          <w:tcPr>
            <w:tcW w:w="1660" w:type="dxa"/>
            <w:tcBorders>
              <w:top w:val="nil"/>
              <w:left w:val="nil"/>
              <w:bottom w:val="single" w:sz="4" w:space="0" w:color="auto"/>
              <w:right w:val="single" w:sz="4" w:space="0" w:color="auto"/>
            </w:tcBorders>
            <w:shd w:val="clear" w:color="auto" w:fill="auto"/>
            <w:noWrap/>
            <w:vAlign w:val="bottom"/>
            <w:hideMark/>
          </w:tcPr>
          <w:p w14:paraId="37E167F0"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134,27   </w:t>
            </w:r>
          </w:p>
        </w:tc>
        <w:tc>
          <w:tcPr>
            <w:tcW w:w="1660" w:type="dxa"/>
            <w:tcBorders>
              <w:top w:val="nil"/>
              <w:left w:val="nil"/>
              <w:bottom w:val="single" w:sz="4" w:space="0" w:color="auto"/>
              <w:right w:val="single" w:sz="4" w:space="0" w:color="auto"/>
            </w:tcBorders>
            <w:shd w:val="clear" w:color="auto" w:fill="auto"/>
            <w:noWrap/>
            <w:vAlign w:val="bottom"/>
            <w:hideMark/>
          </w:tcPr>
          <w:p w14:paraId="5D5D20D3"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99,99   </w:t>
            </w:r>
          </w:p>
        </w:tc>
      </w:tr>
      <w:tr w:rsidR="00116424" w:rsidRPr="00116424" w14:paraId="7C089436" w14:textId="77777777" w:rsidTr="00116424">
        <w:trPr>
          <w:trHeight w:val="300"/>
        </w:trPr>
        <w:tc>
          <w:tcPr>
            <w:tcW w:w="4540" w:type="dxa"/>
            <w:tcBorders>
              <w:top w:val="nil"/>
              <w:left w:val="single" w:sz="4" w:space="0" w:color="auto"/>
              <w:bottom w:val="single" w:sz="4" w:space="0" w:color="auto"/>
              <w:right w:val="single" w:sz="4" w:space="0" w:color="auto"/>
            </w:tcBorders>
            <w:shd w:val="clear" w:color="000000" w:fill="FFFFFF"/>
            <w:vAlign w:val="center"/>
            <w:hideMark/>
          </w:tcPr>
          <w:p w14:paraId="07BAB310" w14:textId="77777777" w:rsidR="00116424" w:rsidRPr="00116424" w:rsidRDefault="00116424" w:rsidP="00116424">
            <w:pPr>
              <w:spacing w:after="0" w:line="240" w:lineRule="auto"/>
              <w:ind w:firstLineChars="100" w:firstLine="200"/>
              <w:rPr>
                <w:rFonts w:ascii="Arial" w:eastAsia="Times New Roman" w:hAnsi="Arial" w:cs="Arial"/>
                <w:i/>
                <w:iCs/>
                <w:sz w:val="20"/>
                <w:szCs w:val="20"/>
                <w:lang w:eastAsia="hr-HR"/>
              </w:rPr>
            </w:pPr>
            <w:r w:rsidRPr="00116424">
              <w:rPr>
                <w:rFonts w:ascii="Arial" w:eastAsia="Times New Roman" w:hAnsi="Arial" w:cs="Arial"/>
                <w:i/>
                <w:iCs/>
                <w:sz w:val="20"/>
                <w:szCs w:val="20"/>
                <w:lang w:eastAsia="hr-HR"/>
              </w:rPr>
              <w:t>52 Ostale pomoći i darovnice</w:t>
            </w:r>
          </w:p>
        </w:tc>
        <w:tc>
          <w:tcPr>
            <w:tcW w:w="2660" w:type="dxa"/>
            <w:tcBorders>
              <w:top w:val="nil"/>
              <w:left w:val="nil"/>
              <w:bottom w:val="single" w:sz="4" w:space="0" w:color="auto"/>
              <w:right w:val="single" w:sz="4" w:space="0" w:color="auto"/>
            </w:tcBorders>
            <w:shd w:val="clear" w:color="000000" w:fill="FFFFFF"/>
            <w:noWrap/>
            <w:vAlign w:val="bottom"/>
            <w:hideMark/>
          </w:tcPr>
          <w:p w14:paraId="20742623"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930.737,11   </w:t>
            </w:r>
          </w:p>
        </w:tc>
        <w:tc>
          <w:tcPr>
            <w:tcW w:w="2660" w:type="dxa"/>
            <w:tcBorders>
              <w:top w:val="nil"/>
              <w:left w:val="nil"/>
              <w:bottom w:val="single" w:sz="4" w:space="0" w:color="auto"/>
              <w:right w:val="single" w:sz="4" w:space="0" w:color="auto"/>
            </w:tcBorders>
            <w:shd w:val="clear" w:color="000000" w:fill="FFFFFF"/>
            <w:noWrap/>
            <w:vAlign w:val="bottom"/>
            <w:hideMark/>
          </w:tcPr>
          <w:p w14:paraId="22E7BE78"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1.112.807,00   </w:t>
            </w:r>
          </w:p>
        </w:tc>
        <w:tc>
          <w:tcPr>
            <w:tcW w:w="2660" w:type="dxa"/>
            <w:tcBorders>
              <w:top w:val="nil"/>
              <w:left w:val="nil"/>
              <w:bottom w:val="single" w:sz="4" w:space="0" w:color="auto"/>
              <w:right w:val="single" w:sz="4" w:space="0" w:color="auto"/>
            </w:tcBorders>
            <w:shd w:val="clear" w:color="auto" w:fill="auto"/>
            <w:noWrap/>
            <w:vAlign w:val="bottom"/>
            <w:hideMark/>
          </w:tcPr>
          <w:p w14:paraId="2F82CC73"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1.099.078,79   </w:t>
            </w:r>
          </w:p>
        </w:tc>
        <w:tc>
          <w:tcPr>
            <w:tcW w:w="1660" w:type="dxa"/>
            <w:tcBorders>
              <w:top w:val="nil"/>
              <w:left w:val="nil"/>
              <w:bottom w:val="single" w:sz="4" w:space="0" w:color="auto"/>
              <w:right w:val="single" w:sz="4" w:space="0" w:color="auto"/>
            </w:tcBorders>
            <w:shd w:val="clear" w:color="auto" w:fill="auto"/>
            <w:noWrap/>
            <w:vAlign w:val="bottom"/>
            <w:hideMark/>
          </w:tcPr>
          <w:p w14:paraId="47EA1CDC"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118,09   </w:t>
            </w:r>
          </w:p>
        </w:tc>
        <w:tc>
          <w:tcPr>
            <w:tcW w:w="1660" w:type="dxa"/>
            <w:tcBorders>
              <w:top w:val="nil"/>
              <w:left w:val="nil"/>
              <w:bottom w:val="single" w:sz="4" w:space="0" w:color="auto"/>
              <w:right w:val="single" w:sz="4" w:space="0" w:color="auto"/>
            </w:tcBorders>
            <w:shd w:val="clear" w:color="auto" w:fill="auto"/>
            <w:noWrap/>
            <w:vAlign w:val="bottom"/>
            <w:hideMark/>
          </w:tcPr>
          <w:p w14:paraId="7B620FE4"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98,77   </w:t>
            </w:r>
          </w:p>
        </w:tc>
      </w:tr>
      <w:tr w:rsidR="00116424" w:rsidRPr="00116424" w14:paraId="3DF80D31" w14:textId="77777777" w:rsidTr="00116424">
        <w:trPr>
          <w:trHeight w:val="300"/>
        </w:trPr>
        <w:tc>
          <w:tcPr>
            <w:tcW w:w="4540" w:type="dxa"/>
            <w:tcBorders>
              <w:top w:val="nil"/>
              <w:left w:val="single" w:sz="4" w:space="0" w:color="auto"/>
              <w:bottom w:val="single" w:sz="4" w:space="0" w:color="auto"/>
              <w:right w:val="single" w:sz="4" w:space="0" w:color="auto"/>
            </w:tcBorders>
            <w:shd w:val="clear" w:color="000000" w:fill="FFFFFF"/>
            <w:vAlign w:val="center"/>
            <w:hideMark/>
          </w:tcPr>
          <w:p w14:paraId="702ADB84" w14:textId="77777777" w:rsidR="00116424" w:rsidRPr="00116424" w:rsidRDefault="00116424" w:rsidP="00116424">
            <w:pPr>
              <w:spacing w:after="0" w:line="240" w:lineRule="auto"/>
              <w:ind w:firstLineChars="100" w:firstLine="200"/>
              <w:rPr>
                <w:rFonts w:ascii="Arial" w:eastAsia="Times New Roman" w:hAnsi="Arial" w:cs="Arial"/>
                <w:i/>
                <w:iCs/>
                <w:sz w:val="20"/>
                <w:szCs w:val="20"/>
                <w:lang w:eastAsia="hr-HR"/>
              </w:rPr>
            </w:pPr>
            <w:r w:rsidRPr="00116424">
              <w:rPr>
                <w:rFonts w:ascii="Arial" w:eastAsia="Times New Roman" w:hAnsi="Arial" w:cs="Arial"/>
                <w:i/>
                <w:iCs/>
                <w:sz w:val="20"/>
                <w:szCs w:val="20"/>
                <w:lang w:eastAsia="hr-HR"/>
              </w:rPr>
              <w:t>573 Instrumenti EGP i ostali instrumenti</w:t>
            </w:r>
          </w:p>
        </w:tc>
        <w:tc>
          <w:tcPr>
            <w:tcW w:w="2660" w:type="dxa"/>
            <w:tcBorders>
              <w:top w:val="nil"/>
              <w:left w:val="nil"/>
              <w:bottom w:val="single" w:sz="4" w:space="0" w:color="auto"/>
              <w:right w:val="single" w:sz="4" w:space="0" w:color="auto"/>
            </w:tcBorders>
            <w:shd w:val="clear" w:color="000000" w:fill="FFFFFF"/>
            <w:noWrap/>
            <w:vAlign w:val="bottom"/>
            <w:hideMark/>
          </w:tcPr>
          <w:p w14:paraId="3734598E"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56.012,35   </w:t>
            </w:r>
          </w:p>
        </w:tc>
        <w:tc>
          <w:tcPr>
            <w:tcW w:w="2660" w:type="dxa"/>
            <w:tcBorders>
              <w:top w:val="nil"/>
              <w:left w:val="nil"/>
              <w:bottom w:val="single" w:sz="4" w:space="0" w:color="auto"/>
              <w:right w:val="single" w:sz="4" w:space="0" w:color="auto"/>
            </w:tcBorders>
            <w:shd w:val="clear" w:color="000000" w:fill="FFFFFF"/>
            <w:noWrap/>
            <w:vAlign w:val="bottom"/>
            <w:hideMark/>
          </w:tcPr>
          <w:p w14:paraId="6E5C6723"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49.873,00   </w:t>
            </w:r>
          </w:p>
        </w:tc>
        <w:tc>
          <w:tcPr>
            <w:tcW w:w="2660" w:type="dxa"/>
            <w:tcBorders>
              <w:top w:val="nil"/>
              <w:left w:val="nil"/>
              <w:bottom w:val="single" w:sz="4" w:space="0" w:color="auto"/>
              <w:right w:val="single" w:sz="4" w:space="0" w:color="auto"/>
            </w:tcBorders>
            <w:shd w:val="clear" w:color="auto" w:fill="auto"/>
            <w:noWrap/>
            <w:vAlign w:val="bottom"/>
            <w:hideMark/>
          </w:tcPr>
          <w:p w14:paraId="69ED9FA6"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39.034,95   </w:t>
            </w:r>
          </w:p>
        </w:tc>
        <w:tc>
          <w:tcPr>
            <w:tcW w:w="1660" w:type="dxa"/>
            <w:tcBorders>
              <w:top w:val="nil"/>
              <w:left w:val="nil"/>
              <w:bottom w:val="single" w:sz="4" w:space="0" w:color="auto"/>
              <w:right w:val="single" w:sz="4" w:space="0" w:color="auto"/>
            </w:tcBorders>
            <w:shd w:val="clear" w:color="auto" w:fill="auto"/>
            <w:noWrap/>
            <w:vAlign w:val="bottom"/>
            <w:hideMark/>
          </w:tcPr>
          <w:p w14:paraId="5C129FE9"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69,69   </w:t>
            </w:r>
          </w:p>
        </w:tc>
        <w:tc>
          <w:tcPr>
            <w:tcW w:w="1660" w:type="dxa"/>
            <w:tcBorders>
              <w:top w:val="nil"/>
              <w:left w:val="nil"/>
              <w:bottom w:val="single" w:sz="4" w:space="0" w:color="auto"/>
              <w:right w:val="single" w:sz="4" w:space="0" w:color="auto"/>
            </w:tcBorders>
            <w:shd w:val="clear" w:color="auto" w:fill="auto"/>
            <w:noWrap/>
            <w:vAlign w:val="bottom"/>
            <w:hideMark/>
          </w:tcPr>
          <w:p w14:paraId="518D8A1B"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78,27   </w:t>
            </w:r>
          </w:p>
        </w:tc>
      </w:tr>
      <w:tr w:rsidR="00116424" w:rsidRPr="00116424" w14:paraId="1F1A2BE8" w14:textId="77777777" w:rsidTr="00116424">
        <w:trPr>
          <w:trHeight w:val="300"/>
        </w:trPr>
        <w:tc>
          <w:tcPr>
            <w:tcW w:w="4540" w:type="dxa"/>
            <w:tcBorders>
              <w:top w:val="nil"/>
              <w:left w:val="single" w:sz="4" w:space="0" w:color="auto"/>
              <w:bottom w:val="single" w:sz="4" w:space="0" w:color="auto"/>
              <w:right w:val="single" w:sz="4" w:space="0" w:color="auto"/>
            </w:tcBorders>
            <w:shd w:val="clear" w:color="000000" w:fill="FFFFFF"/>
            <w:vAlign w:val="center"/>
            <w:hideMark/>
          </w:tcPr>
          <w:p w14:paraId="701EF367" w14:textId="77777777" w:rsidR="00116424" w:rsidRPr="00116424" w:rsidRDefault="00116424" w:rsidP="00116424">
            <w:pPr>
              <w:spacing w:after="0" w:line="240" w:lineRule="auto"/>
              <w:rPr>
                <w:rFonts w:ascii="Arial" w:eastAsia="Times New Roman" w:hAnsi="Arial" w:cs="Arial"/>
                <w:b/>
                <w:bCs/>
                <w:sz w:val="20"/>
                <w:szCs w:val="20"/>
                <w:lang w:eastAsia="hr-HR"/>
              </w:rPr>
            </w:pPr>
            <w:r w:rsidRPr="00116424">
              <w:rPr>
                <w:rFonts w:ascii="Arial" w:eastAsia="Times New Roman" w:hAnsi="Arial" w:cs="Arial"/>
                <w:b/>
                <w:bCs/>
                <w:sz w:val="20"/>
                <w:szCs w:val="20"/>
                <w:lang w:eastAsia="hr-HR"/>
              </w:rPr>
              <w:t>6 Donacije</w:t>
            </w:r>
          </w:p>
        </w:tc>
        <w:tc>
          <w:tcPr>
            <w:tcW w:w="2660" w:type="dxa"/>
            <w:tcBorders>
              <w:top w:val="nil"/>
              <w:left w:val="nil"/>
              <w:bottom w:val="single" w:sz="4" w:space="0" w:color="auto"/>
              <w:right w:val="single" w:sz="4" w:space="0" w:color="auto"/>
            </w:tcBorders>
            <w:shd w:val="clear" w:color="000000" w:fill="FFFFFF"/>
            <w:noWrap/>
            <w:vAlign w:val="bottom"/>
            <w:hideMark/>
          </w:tcPr>
          <w:p w14:paraId="6E6CB81E"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1.180,04   </w:t>
            </w:r>
          </w:p>
        </w:tc>
        <w:tc>
          <w:tcPr>
            <w:tcW w:w="2660" w:type="dxa"/>
            <w:tcBorders>
              <w:top w:val="nil"/>
              <w:left w:val="nil"/>
              <w:bottom w:val="single" w:sz="4" w:space="0" w:color="auto"/>
              <w:right w:val="single" w:sz="4" w:space="0" w:color="auto"/>
            </w:tcBorders>
            <w:shd w:val="clear" w:color="000000" w:fill="FFFFFF"/>
            <w:noWrap/>
            <w:vAlign w:val="bottom"/>
            <w:hideMark/>
          </w:tcPr>
          <w:p w14:paraId="5BE040EC"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531,00   </w:t>
            </w:r>
          </w:p>
        </w:tc>
        <w:tc>
          <w:tcPr>
            <w:tcW w:w="2660" w:type="dxa"/>
            <w:tcBorders>
              <w:top w:val="nil"/>
              <w:left w:val="nil"/>
              <w:bottom w:val="single" w:sz="4" w:space="0" w:color="auto"/>
              <w:right w:val="single" w:sz="4" w:space="0" w:color="auto"/>
            </w:tcBorders>
            <w:shd w:val="clear" w:color="000000" w:fill="FFFFFF"/>
            <w:noWrap/>
            <w:vAlign w:val="bottom"/>
            <w:hideMark/>
          </w:tcPr>
          <w:p w14:paraId="45277879"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477,75   </w:t>
            </w:r>
          </w:p>
        </w:tc>
        <w:tc>
          <w:tcPr>
            <w:tcW w:w="1660" w:type="dxa"/>
            <w:tcBorders>
              <w:top w:val="nil"/>
              <w:left w:val="nil"/>
              <w:bottom w:val="single" w:sz="4" w:space="0" w:color="auto"/>
              <w:right w:val="single" w:sz="4" w:space="0" w:color="auto"/>
            </w:tcBorders>
            <w:shd w:val="clear" w:color="auto" w:fill="auto"/>
            <w:noWrap/>
            <w:vAlign w:val="bottom"/>
            <w:hideMark/>
          </w:tcPr>
          <w:p w14:paraId="16459286"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40,49   </w:t>
            </w:r>
          </w:p>
        </w:tc>
        <w:tc>
          <w:tcPr>
            <w:tcW w:w="1660" w:type="dxa"/>
            <w:tcBorders>
              <w:top w:val="nil"/>
              <w:left w:val="nil"/>
              <w:bottom w:val="single" w:sz="4" w:space="0" w:color="auto"/>
              <w:right w:val="single" w:sz="4" w:space="0" w:color="auto"/>
            </w:tcBorders>
            <w:shd w:val="clear" w:color="auto" w:fill="auto"/>
            <w:noWrap/>
            <w:vAlign w:val="bottom"/>
            <w:hideMark/>
          </w:tcPr>
          <w:p w14:paraId="0612ECFC"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89,97   </w:t>
            </w:r>
          </w:p>
        </w:tc>
      </w:tr>
      <w:tr w:rsidR="00116424" w:rsidRPr="00116424" w14:paraId="1B040B35" w14:textId="77777777" w:rsidTr="00116424">
        <w:trPr>
          <w:trHeight w:val="300"/>
        </w:trPr>
        <w:tc>
          <w:tcPr>
            <w:tcW w:w="4540" w:type="dxa"/>
            <w:tcBorders>
              <w:top w:val="nil"/>
              <w:left w:val="single" w:sz="4" w:space="0" w:color="auto"/>
              <w:bottom w:val="single" w:sz="4" w:space="0" w:color="auto"/>
              <w:right w:val="single" w:sz="4" w:space="0" w:color="auto"/>
            </w:tcBorders>
            <w:shd w:val="clear" w:color="000000" w:fill="FFFFFF"/>
            <w:vAlign w:val="center"/>
            <w:hideMark/>
          </w:tcPr>
          <w:p w14:paraId="4A132B23" w14:textId="77777777" w:rsidR="00116424" w:rsidRPr="00116424" w:rsidRDefault="00116424" w:rsidP="00116424">
            <w:pPr>
              <w:spacing w:after="0" w:line="240" w:lineRule="auto"/>
              <w:ind w:firstLineChars="100" w:firstLine="200"/>
              <w:rPr>
                <w:rFonts w:ascii="Arial" w:eastAsia="Times New Roman" w:hAnsi="Arial" w:cs="Arial"/>
                <w:i/>
                <w:iCs/>
                <w:sz w:val="20"/>
                <w:szCs w:val="20"/>
                <w:lang w:eastAsia="hr-HR"/>
              </w:rPr>
            </w:pPr>
            <w:r w:rsidRPr="00116424">
              <w:rPr>
                <w:rFonts w:ascii="Arial" w:eastAsia="Times New Roman" w:hAnsi="Arial" w:cs="Arial"/>
                <w:i/>
                <w:iCs/>
                <w:sz w:val="20"/>
                <w:szCs w:val="20"/>
                <w:lang w:eastAsia="hr-HR"/>
              </w:rPr>
              <w:t>61 Donacije</w:t>
            </w:r>
          </w:p>
        </w:tc>
        <w:tc>
          <w:tcPr>
            <w:tcW w:w="2660" w:type="dxa"/>
            <w:tcBorders>
              <w:top w:val="nil"/>
              <w:left w:val="nil"/>
              <w:bottom w:val="single" w:sz="4" w:space="0" w:color="auto"/>
              <w:right w:val="single" w:sz="4" w:space="0" w:color="auto"/>
            </w:tcBorders>
            <w:shd w:val="clear" w:color="000000" w:fill="FFFFFF"/>
            <w:noWrap/>
            <w:vAlign w:val="bottom"/>
            <w:hideMark/>
          </w:tcPr>
          <w:p w14:paraId="5C6ABEF8"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1.180,04   </w:t>
            </w:r>
          </w:p>
        </w:tc>
        <w:tc>
          <w:tcPr>
            <w:tcW w:w="2660" w:type="dxa"/>
            <w:tcBorders>
              <w:top w:val="nil"/>
              <w:left w:val="nil"/>
              <w:bottom w:val="single" w:sz="4" w:space="0" w:color="auto"/>
              <w:right w:val="single" w:sz="4" w:space="0" w:color="auto"/>
            </w:tcBorders>
            <w:shd w:val="clear" w:color="000000" w:fill="FFFFFF"/>
            <w:noWrap/>
            <w:vAlign w:val="bottom"/>
            <w:hideMark/>
          </w:tcPr>
          <w:p w14:paraId="062D2775"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531,00   </w:t>
            </w:r>
          </w:p>
        </w:tc>
        <w:tc>
          <w:tcPr>
            <w:tcW w:w="2660" w:type="dxa"/>
            <w:tcBorders>
              <w:top w:val="nil"/>
              <w:left w:val="nil"/>
              <w:bottom w:val="single" w:sz="4" w:space="0" w:color="auto"/>
              <w:right w:val="single" w:sz="4" w:space="0" w:color="auto"/>
            </w:tcBorders>
            <w:shd w:val="clear" w:color="auto" w:fill="auto"/>
            <w:noWrap/>
            <w:vAlign w:val="bottom"/>
            <w:hideMark/>
          </w:tcPr>
          <w:p w14:paraId="0D4F748C"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477,75   </w:t>
            </w:r>
          </w:p>
        </w:tc>
        <w:tc>
          <w:tcPr>
            <w:tcW w:w="1660" w:type="dxa"/>
            <w:tcBorders>
              <w:top w:val="nil"/>
              <w:left w:val="nil"/>
              <w:bottom w:val="single" w:sz="4" w:space="0" w:color="auto"/>
              <w:right w:val="single" w:sz="4" w:space="0" w:color="auto"/>
            </w:tcBorders>
            <w:shd w:val="clear" w:color="auto" w:fill="auto"/>
            <w:noWrap/>
            <w:vAlign w:val="bottom"/>
            <w:hideMark/>
          </w:tcPr>
          <w:p w14:paraId="3C36C573"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40,49   </w:t>
            </w:r>
          </w:p>
        </w:tc>
        <w:tc>
          <w:tcPr>
            <w:tcW w:w="1660" w:type="dxa"/>
            <w:tcBorders>
              <w:top w:val="nil"/>
              <w:left w:val="nil"/>
              <w:bottom w:val="single" w:sz="4" w:space="0" w:color="auto"/>
              <w:right w:val="single" w:sz="4" w:space="0" w:color="auto"/>
            </w:tcBorders>
            <w:shd w:val="clear" w:color="auto" w:fill="auto"/>
            <w:noWrap/>
            <w:vAlign w:val="bottom"/>
            <w:hideMark/>
          </w:tcPr>
          <w:p w14:paraId="1C419529"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89,97   </w:t>
            </w:r>
          </w:p>
        </w:tc>
      </w:tr>
      <w:tr w:rsidR="00116424" w:rsidRPr="00116424" w14:paraId="7A4AB6E5" w14:textId="77777777" w:rsidTr="00116424">
        <w:trPr>
          <w:trHeight w:val="300"/>
        </w:trPr>
        <w:tc>
          <w:tcPr>
            <w:tcW w:w="4540" w:type="dxa"/>
            <w:tcBorders>
              <w:top w:val="nil"/>
              <w:left w:val="single" w:sz="4" w:space="0" w:color="auto"/>
              <w:bottom w:val="single" w:sz="4" w:space="0" w:color="auto"/>
              <w:right w:val="single" w:sz="4" w:space="0" w:color="auto"/>
            </w:tcBorders>
            <w:shd w:val="clear" w:color="000000" w:fill="FFFFFF"/>
            <w:vAlign w:val="center"/>
            <w:hideMark/>
          </w:tcPr>
          <w:p w14:paraId="052EA468" w14:textId="77777777" w:rsidR="00116424" w:rsidRPr="00116424" w:rsidRDefault="00116424" w:rsidP="00116424">
            <w:pPr>
              <w:spacing w:after="0" w:line="240" w:lineRule="auto"/>
              <w:rPr>
                <w:rFonts w:ascii="Arial" w:eastAsia="Times New Roman" w:hAnsi="Arial" w:cs="Arial"/>
                <w:b/>
                <w:bCs/>
                <w:sz w:val="20"/>
                <w:szCs w:val="20"/>
                <w:lang w:eastAsia="hr-HR"/>
              </w:rPr>
            </w:pPr>
            <w:r w:rsidRPr="00116424">
              <w:rPr>
                <w:rFonts w:ascii="Arial" w:eastAsia="Times New Roman" w:hAnsi="Arial" w:cs="Arial"/>
                <w:b/>
                <w:bCs/>
                <w:sz w:val="20"/>
                <w:szCs w:val="20"/>
                <w:lang w:eastAsia="hr-HR"/>
              </w:rPr>
              <w:t>7 Prihodi od prodaje nefinancijske imovine</w:t>
            </w:r>
          </w:p>
        </w:tc>
        <w:tc>
          <w:tcPr>
            <w:tcW w:w="2660" w:type="dxa"/>
            <w:tcBorders>
              <w:top w:val="nil"/>
              <w:left w:val="nil"/>
              <w:bottom w:val="single" w:sz="4" w:space="0" w:color="auto"/>
              <w:right w:val="single" w:sz="4" w:space="0" w:color="auto"/>
            </w:tcBorders>
            <w:shd w:val="clear" w:color="000000" w:fill="FFFFFF"/>
            <w:noWrap/>
            <w:vAlign w:val="bottom"/>
            <w:hideMark/>
          </w:tcPr>
          <w:p w14:paraId="6965ED70"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71,67   </w:t>
            </w:r>
          </w:p>
        </w:tc>
        <w:tc>
          <w:tcPr>
            <w:tcW w:w="2660" w:type="dxa"/>
            <w:tcBorders>
              <w:top w:val="nil"/>
              <w:left w:val="nil"/>
              <w:bottom w:val="single" w:sz="4" w:space="0" w:color="auto"/>
              <w:right w:val="single" w:sz="4" w:space="0" w:color="auto"/>
            </w:tcBorders>
            <w:shd w:val="clear" w:color="000000" w:fill="FFFFFF"/>
            <w:noWrap/>
            <w:vAlign w:val="bottom"/>
            <w:hideMark/>
          </w:tcPr>
          <w:p w14:paraId="0652E2B8"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370.080,00   </w:t>
            </w:r>
          </w:p>
        </w:tc>
        <w:tc>
          <w:tcPr>
            <w:tcW w:w="2660" w:type="dxa"/>
            <w:tcBorders>
              <w:top w:val="nil"/>
              <w:left w:val="nil"/>
              <w:bottom w:val="single" w:sz="4" w:space="0" w:color="auto"/>
              <w:right w:val="single" w:sz="4" w:space="0" w:color="auto"/>
            </w:tcBorders>
            <w:shd w:val="clear" w:color="000000" w:fill="FFFFFF"/>
            <w:noWrap/>
            <w:vAlign w:val="bottom"/>
            <w:hideMark/>
          </w:tcPr>
          <w:p w14:paraId="34D05814"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322.252,11   </w:t>
            </w:r>
          </w:p>
        </w:tc>
        <w:tc>
          <w:tcPr>
            <w:tcW w:w="1660" w:type="dxa"/>
            <w:tcBorders>
              <w:top w:val="nil"/>
              <w:left w:val="nil"/>
              <w:bottom w:val="single" w:sz="4" w:space="0" w:color="auto"/>
              <w:right w:val="single" w:sz="4" w:space="0" w:color="auto"/>
            </w:tcBorders>
            <w:shd w:val="clear" w:color="auto" w:fill="auto"/>
            <w:noWrap/>
            <w:vAlign w:val="bottom"/>
            <w:hideMark/>
          </w:tcPr>
          <w:p w14:paraId="37CFC9B0"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449.633,19   </w:t>
            </w:r>
          </w:p>
        </w:tc>
        <w:tc>
          <w:tcPr>
            <w:tcW w:w="1660" w:type="dxa"/>
            <w:tcBorders>
              <w:top w:val="nil"/>
              <w:left w:val="nil"/>
              <w:bottom w:val="single" w:sz="4" w:space="0" w:color="auto"/>
              <w:right w:val="single" w:sz="4" w:space="0" w:color="auto"/>
            </w:tcBorders>
            <w:shd w:val="clear" w:color="auto" w:fill="auto"/>
            <w:noWrap/>
            <w:vAlign w:val="bottom"/>
            <w:hideMark/>
          </w:tcPr>
          <w:p w14:paraId="39793749"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87,08   </w:t>
            </w:r>
          </w:p>
        </w:tc>
      </w:tr>
      <w:tr w:rsidR="00116424" w:rsidRPr="00116424" w14:paraId="10946685" w14:textId="77777777" w:rsidTr="00116424">
        <w:trPr>
          <w:trHeight w:val="300"/>
        </w:trPr>
        <w:tc>
          <w:tcPr>
            <w:tcW w:w="4540" w:type="dxa"/>
            <w:tcBorders>
              <w:top w:val="nil"/>
              <w:left w:val="single" w:sz="4" w:space="0" w:color="auto"/>
              <w:bottom w:val="single" w:sz="4" w:space="0" w:color="auto"/>
              <w:right w:val="single" w:sz="4" w:space="0" w:color="auto"/>
            </w:tcBorders>
            <w:shd w:val="clear" w:color="000000" w:fill="FFFFFF"/>
            <w:vAlign w:val="center"/>
            <w:hideMark/>
          </w:tcPr>
          <w:p w14:paraId="1F57650E" w14:textId="77777777" w:rsidR="00116424" w:rsidRPr="00116424" w:rsidRDefault="00116424" w:rsidP="00116424">
            <w:pPr>
              <w:spacing w:after="0" w:line="240" w:lineRule="auto"/>
              <w:ind w:firstLineChars="100" w:firstLine="200"/>
              <w:rPr>
                <w:rFonts w:ascii="Arial" w:eastAsia="Times New Roman" w:hAnsi="Arial" w:cs="Arial"/>
                <w:i/>
                <w:iCs/>
                <w:sz w:val="20"/>
                <w:szCs w:val="20"/>
                <w:lang w:eastAsia="hr-HR"/>
              </w:rPr>
            </w:pPr>
            <w:r w:rsidRPr="00116424">
              <w:rPr>
                <w:rFonts w:ascii="Arial" w:eastAsia="Times New Roman" w:hAnsi="Arial" w:cs="Arial"/>
                <w:i/>
                <w:iCs/>
                <w:sz w:val="20"/>
                <w:szCs w:val="20"/>
                <w:lang w:eastAsia="hr-HR"/>
              </w:rPr>
              <w:t>71 Prihodi od prodaje nefinancijske imovine</w:t>
            </w:r>
          </w:p>
        </w:tc>
        <w:tc>
          <w:tcPr>
            <w:tcW w:w="2660" w:type="dxa"/>
            <w:tcBorders>
              <w:top w:val="nil"/>
              <w:left w:val="nil"/>
              <w:bottom w:val="single" w:sz="4" w:space="0" w:color="auto"/>
              <w:right w:val="single" w:sz="4" w:space="0" w:color="auto"/>
            </w:tcBorders>
            <w:shd w:val="clear" w:color="000000" w:fill="FFFFFF"/>
            <w:noWrap/>
            <w:vAlign w:val="bottom"/>
            <w:hideMark/>
          </w:tcPr>
          <w:p w14:paraId="76CC9948"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71,67   </w:t>
            </w:r>
          </w:p>
        </w:tc>
        <w:tc>
          <w:tcPr>
            <w:tcW w:w="2660" w:type="dxa"/>
            <w:tcBorders>
              <w:top w:val="nil"/>
              <w:left w:val="nil"/>
              <w:bottom w:val="single" w:sz="4" w:space="0" w:color="auto"/>
              <w:right w:val="single" w:sz="4" w:space="0" w:color="auto"/>
            </w:tcBorders>
            <w:shd w:val="clear" w:color="000000" w:fill="FFFFFF"/>
            <w:noWrap/>
            <w:vAlign w:val="bottom"/>
            <w:hideMark/>
          </w:tcPr>
          <w:p w14:paraId="22215F23"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370.080,00   </w:t>
            </w:r>
          </w:p>
        </w:tc>
        <w:tc>
          <w:tcPr>
            <w:tcW w:w="2660" w:type="dxa"/>
            <w:tcBorders>
              <w:top w:val="nil"/>
              <w:left w:val="nil"/>
              <w:bottom w:val="single" w:sz="4" w:space="0" w:color="auto"/>
              <w:right w:val="single" w:sz="4" w:space="0" w:color="auto"/>
            </w:tcBorders>
            <w:shd w:val="clear" w:color="auto" w:fill="auto"/>
            <w:noWrap/>
            <w:vAlign w:val="bottom"/>
            <w:hideMark/>
          </w:tcPr>
          <w:p w14:paraId="754B7E7B"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322.252,11   </w:t>
            </w:r>
          </w:p>
        </w:tc>
        <w:tc>
          <w:tcPr>
            <w:tcW w:w="1660" w:type="dxa"/>
            <w:tcBorders>
              <w:top w:val="nil"/>
              <w:left w:val="nil"/>
              <w:bottom w:val="single" w:sz="4" w:space="0" w:color="auto"/>
              <w:right w:val="single" w:sz="4" w:space="0" w:color="auto"/>
            </w:tcBorders>
            <w:shd w:val="clear" w:color="auto" w:fill="auto"/>
            <w:noWrap/>
            <w:vAlign w:val="bottom"/>
            <w:hideMark/>
          </w:tcPr>
          <w:p w14:paraId="6C401A6F"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449.633,19   </w:t>
            </w:r>
          </w:p>
        </w:tc>
        <w:tc>
          <w:tcPr>
            <w:tcW w:w="1660" w:type="dxa"/>
            <w:tcBorders>
              <w:top w:val="nil"/>
              <w:left w:val="nil"/>
              <w:bottom w:val="single" w:sz="4" w:space="0" w:color="auto"/>
              <w:right w:val="single" w:sz="4" w:space="0" w:color="auto"/>
            </w:tcBorders>
            <w:shd w:val="clear" w:color="auto" w:fill="auto"/>
            <w:noWrap/>
            <w:vAlign w:val="bottom"/>
            <w:hideMark/>
          </w:tcPr>
          <w:p w14:paraId="724307F0"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87,08   </w:t>
            </w:r>
          </w:p>
        </w:tc>
      </w:tr>
    </w:tbl>
    <w:p w14:paraId="77233729" w14:textId="482D462F" w:rsidR="00232802" w:rsidRPr="00232802" w:rsidRDefault="00232802" w:rsidP="00232802">
      <w:pPr>
        <w:jc w:val="both"/>
        <w:rPr>
          <w:rFonts w:ascii="Times New Roman" w:hAnsi="Times New Roman" w:cs="Times New Roman"/>
          <w:sz w:val="24"/>
          <w:szCs w:val="24"/>
        </w:rPr>
      </w:pPr>
    </w:p>
    <w:p w14:paraId="24504372" w14:textId="059838AF" w:rsidR="00232802" w:rsidRDefault="00232802" w:rsidP="00232802">
      <w:pPr>
        <w:jc w:val="both"/>
        <w:rPr>
          <w:rFonts w:ascii="Times New Roman" w:hAnsi="Times New Roman" w:cs="Times New Roman"/>
          <w:sz w:val="24"/>
          <w:szCs w:val="24"/>
        </w:rPr>
      </w:pPr>
    </w:p>
    <w:p w14:paraId="3BC33431" w14:textId="4AB6127E" w:rsidR="002A5B5A" w:rsidRDefault="002A5B5A" w:rsidP="00232802">
      <w:pPr>
        <w:jc w:val="both"/>
        <w:rPr>
          <w:rFonts w:ascii="Times New Roman" w:hAnsi="Times New Roman" w:cs="Times New Roman"/>
          <w:sz w:val="24"/>
          <w:szCs w:val="24"/>
        </w:rPr>
      </w:pPr>
    </w:p>
    <w:p w14:paraId="45F04BAE" w14:textId="2E943F3C" w:rsidR="002A5B5A" w:rsidRDefault="002A5B5A" w:rsidP="00232802">
      <w:pPr>
        <w:jc w:val="both"/>
        <w:rPr>
          <w:rFonts w:ascii="Times New Roman" w:hAnsi="Times New Roman" w:cs="Times New Roman"/>
          <w:sz w:val="24"/>
          <w:szCs w:val="24"/>
        </w:rPr>
      </w:pPr>
    </w:p>
    <w:p w14:paraId="084A9F4A" w14:textId="31CDA018" w:rsidR="002A5B5A" w:rsidRDefault="002A5B5A" w:rsidP="00232802">
      <w:pPr>
        <w:jc w:val="both"/>
        <w:rPr>
          <w:rFonts w:ascii="Times New Roman" w:hAnsi="Times New Roman" w:cs="Times New Roman"/>
          <w:sz w:val="24"/>
          <w:szCs w:val="24"/>
        </w:rPr>
      </w:pPr>
    </w:p>
    <w:p w14:paraId="388373C3" w14:textId="25FCDEC7" w:rsidR="002A5B5A" w:rsidRDefault="002A5B5A" w:rsidP="00232802">
      <w:pPr>
        <w:jc w:val="both"/>
        <w:rPr>
          <w:rFonts w:ascii="Times New Roman" w:hAnsi="Times New Roman" w:cs="Times New Roman"/>
          <w:sz w:val="24"/>
          <w:szCs w:val="24"/>
        </w:rPr>
      </w:pPr>
    </w:p>
    <w:p w14:paraId="70FB3116" w14:textId="6F970D0E" w:rsidR="002A5B5A" w:rsidRDefault="002A5B5A" w:rsidP="00232802">
      <w:pPr>
        <w:jc w:val="both"/>
        <w:rPr>
          <w:rFonts w:ascii="Times New Roman" w:hAnsi="Times New Roman" w:cs="Times New Roman"/>
          <w:sz w:val="24"/>
          <w:szCs w:val="24"/>
        </w:rPr>
      </w:pPr>
    </w:p>
    <w:p w14:paraId="4D0A471F" w14:textId="34E13885" w:rsidR="00232802" w:rsidRDefault="00232802" w:rsidP="00232802">
      <w:pPr>
        <w:jc w:val="both"/>
        <w:rPr>
          <w:rFonts w:ascii="Times New Roman" w:hAnsi="Times New Roman" w:cs="Times New Roman"/>
          <w:sz w:val="24"/>
          <w:szCs w:val="24"/>
        </w:rPr>
      </w:pPr>
      <w:r>
        <w:rPr>
          <w:rFonts w:ascii="Times New Roman" w:hAnsi="Times New Roman" w:cs="Times New Roman"/>
          <w:sz w:val="24"/>
          <w:szCs w:val="24"/>
        </w:rPr>
        <w:lastRenderedPageBreak/>
        <w:t>Rashodi prema izvoru financiranja</w:t>
      </w:r>
    </w:p>
    <w:tbl>
      <w:tblPr>
        <w:tblW w:w="14503" w:type="dxa"/>
        <w:tblInd w:w="279" w:type="dxa"/>
        <w:tblLook w:val="04A0" w:firstRow="1" w:lastRow="0" w:firstColumn="1" w:lastColumn="0" w:noHBand="0" w:noVBand="1"/>
      </w:tblPr>
      <w:tblGrid>
        <w:gridCol w:w="3681"/>
        <w:gridCol w:w="2739"/>
        <w:gridCol w:w="2789"/>
        <w:gridCol w:w="2744"/>
        <w:gridCol w:w="1219"/>
        <w:gridCol w:w="1331"/>
      </w:tblGrid>
      <w:tr w:rsidR="00116424" w:rsidRPr="00AC2281" w14:paraId="60234B8F" w14:textId="77777777" w:rsidTr="00116424">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02CD040" w14:textId="49F64A58" w:rsidR="00116424" w:rsidRPr="00AC2281" w:rsidRDefault="00116424" w:rsidP="001F32A3">
            <w:pPr>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RASHODI</w:t>
            </w:r>
          </w:p>
        </w:tc>
        <w:tc>
          <w:tcPr>
            <w:tcW w:w="2739" w:type="dxa"/>
            <w:tcBorders>
              <w:top w:val="single" w:sz="4" w:space="0" w:color="auto"/>
              <w:left w:val="nil"/>
              <w:bottom w:val="single" w:sz="4" w:space="0" w:color="auto"/>
              <w:right w:val="single" w:sz="4" w:space="0" w:color="auto"/>
            </w:tcBorders>
            <w:shd w:val="clear" w:color="000000" w:fill="DDEBF7"/>
            <w:vAlign w:val="center"/>
            <w:hideMark/>
          </w:tcPr>
          <w:p w14:paraId="323E1C4A" w14:textId="77777777" w:rsidR="00116424" w:rsidRPr="00AC2281" w:rsidRDefault="00116424" w:rsidP="001F32A3">
            <w:pPr>
              <w:spacing w:after="0" w:line="240" w:lineRule="auto"/>
              <w:jc w:val="center"/>
              <w:rPr>
                <w:rFonts w:ascii="Arial" w:eastAsia="Times New Roman" w:hAnsi="Arial" w:cs="Arial"/>
                <w:b/>
                <w:bCs/>
                <w:color w:val="000000"/>
                <w:sz w:val="20"/>
                <w:szCs w:val="20"/>
                <w:lang w:eastAsia="hr-HR"/>
              </w:rPr>
            </w:pPr>
            <w:r w:rsidRPr="00AC2281">
              <w:rPr>
                <w:rFonts w:ascii="Arial" w:eastAsia="Times New Roman" w:hAnsi="Arial" w:cs="Arial"/>
                <w:b/>
                <w:bCs/>
                <w:color w:val="000000"/>
                <w:sz w:val="20"/>
                <w:szCs w:val="20"/>
                <w:lang w:eastAsia="hr-HR"/>
              </w:rPr>
              <w:t xml:space="preserve">OSTVARENJE/IZVRŠENJE </w:t>
            </w:r>
            <w:r w:rsidRPr="00AC2281">
              <w:rPr>
                <w:rFonts w:ascii="Arial" w:eastAsia="Times New Roman" w:hAnsi="Arial" w:cs="Arial"/>
                <w:b/>
                <w:bCs/>
                <w:color w:val="000000"/>
                <w:sz w:val="20"/>
                <w:szCs w:val="20"/>
                <w:lang w:eastAsia="hr-HR"/>
              </w:rPr>
              <w:br/>
              <w:t xml:space="preserve">1.-6.2022. </w:t>
            </w:r>
          </w:p>
        </w:tc>
        <w:tc>
          <w:tcPr>
            <w:tcW w:w="2789" w:type="dxa"/>
            <w:tcBorders>
              <w:top w:val="single" w:sz="4" w:space="0" w:color="auto"/>
              <w:left w:val="nil"/>
              <w:bottom w:val="single" w:sz="4" w:space="0" w:color="auto"/>
              <w:right w:val="single" w:sz="4" w:space="0" w:color="auto"/>
            </w:tcBorders>
            <w:shd w:val="clear" w:color="000000" w:fill="DDEBF7"/>
            <w:vAlign w:val="center"/>
            <w:hideMark/>
          </w:tcPr>
          <w:p w14:paraId="13D01216" w14:textId="77777777" w:rsidR="00116424" w:rsidRPr="00AC2281" w:rsidRDefault="00116424" w:rsidP="001F32A3">
            <w:pPr>
              <w:spacing w:after="0" w:line="240" w:lineRule="auto"/>
              <w:jc w:val="center"/>
              <w:rPr>
                <w:rFonts w:ascii="Arial" w:eastAsia="Times New Roman" w:hAnsi="Arial" w:cs="Arial"/>
                <w:b/>
                <w:bCs/>
                <w:color w:val="000000"/>
                <w:sz w:val="20"/>
                <w:szCs w:val="20"/>
                <w:lang w:eastAsia="hr-HR"/>
              </w:rPr>
            </w:pPr>
            <w:r w:rsidRPr="00AC2281">
              <w:rPr>
                <w:rFonts w:ascii="Arial" w:eastAsia="Times New Roman" w:hAnsi="Arial" w:cs="Arial"/>
                <w:b/>
                <w:bCs/>
                <w:color w:val="000000"/>
                <w:sz w:val="20"/>
                <w:szCs w:val="20"/>
                <w:lang w:eastAsia="hr-HR"/>
              </w:rPr>
              <w:t>IZVORNI PLAN ILI REBALANS 2023.*</w:t>
            </w:r>
          </w:p>
        </w:tc>
        <w:tc>
          <w:tcPr>
            <w:tcW w:w="2744" w:type="dxa"/>
            <w:tcBorders>
              <w:top w:val="single" w:sz="4" w:space="0" w:color="auto"/>
              <w:left w:val="nil"/>
              <w:bottom w:val="single" w:sz="4" w:space="0" w:color="auto"/>
              <w:right w:val="single" w:sz="4" w:space="0" w:color="auto"/>
            </w:tcBorders>
            <w:shd w:val="clear" w:color="000000" w:fill="DDEBF7"/>
            <w:vAlign w:val="center"/>
            <w:hideMark/>
          </w:tcPr>
          <w:p w14:paraId="6967F2A7" w14:textId="77777777" w:rsidR="00116424" w:rsidRPr="00AC2281" w:rsidRDefault="00116424" w:rsidP="001F32A3">
            <w:pPr>
              <w:spacing w:after="0" w:line="240" w:lineRule="auto"/>
              <w:jc w:val="center"/>
              <w:rPr>
                <w:rFonts w:ascii="Arial" w:eastAsia="Times New Roman" w:hAnsi="Arial" w:cs="Arial"/>
                <w:b/>
                <w:bCs/>
                <w:color w:val="000000"/>
                <w:sz w:val="20"/>
                <w:szCs w:val="20"/>
                <w:lang w:eastAsia="hr-HR"/>
              </w:rPr>
            </w:pPr>
            <w:r w:rsidRPr="00AC2281">
              <w:rPr>
                <w:rFonts w:ascii="Arial" w:eastAsia="Times New Roman" w:hAnsi="Arial" w:cs="Arial"/>
                <w:b/>
                <w:bCs/>
                <w:color w:val="000000"/>
                <w:sz w:val="20"/>
                <w:szCs w:val="20"/>
                <w:lang w:eastAsia="hr-HR"/>
              </w:rPr>
              <w:t xml:space="preserve">OSTVARENJE/IZVRŠENJE </w:t>
            </w:r>
            <w:r w:rsidRPr="00AC2281">
              <w:rPr>
                <w:rFonts w:ascii="Arial" w:eastAsia="Times New Roman" w:hAnsi="Arial" w:cs="Arial"/>
                <w:b/>
                <w:bCs/>
                <w:color w:val="000000"/>
                <w:sz w:val="20"/>
                <w:szCs w:val="20"/>
                <w:lang w:eastAsia="hr-HR"/>
              </w:rPr>
              <w:br/>
              <w:t xml:space="preserve">1.-6.2023. </w:t>
            </w:r>
          </w:p>
        </w:tc>
        <w:tc>
          <w:tcPr>
            <w:tcW w:w="1219" w:type="dxa"/>
            <w:tcBorders>
              <w:top w:val="single" w:sz="4" w:space="0" w:color="auto"/>
              <w:left w:val="nil"/>
              <w:bottom w:val="single" w:sz="4" w:space="0" w:color="auto"/>
              <w:right w:val="single" w:sz="4" w:space="0" w:color="auto"/>
            </w:tcBorders>
            <w:shd w:val="clear" w:color="000000" w:fill="DDEBF7"/>
            <w:vAlign w:val="center"/>
            <w:hideMark/>
          </w:tcPr>
          <w:p w14:paraId="53D4D66B" w14:textId="77777777" w:rsidR="00116424" w:rsidRPr="00AC2281" w:rsidRDefault="00116424" w:rsidP="001F32A3">
            <w:pPr>
              <w:spacing w:after="0" w:line="240" w:lineRule="auto"/>
              <w:jc w:val="center"/>
              <w:rPr>
                <w:rFonts w:ascii="Arial" w:eastAsia="Times New Roman" w:hAnsi="Arial" w:cs="Arial"/>
                <w:b/>
                <w:bCs/>
                <w:color w:val="000000"/>
                <w:sz w:val="20"/>
                <w:szCs w:val="20"/>
                <w:lang w:eastAsia="hr-HR"/>
              </w:rPr>
            </w:pPr>
            <w:r w:rsidRPr="00AC2281">
              <w:rPr>
                <w:rFonts w:ascii="Arial" w:eastAsia="Times New Roman" w:hAnsi="Arial" w:cs="Arial"/>
                <w:b/>
                <w:bCs/>
                <w:color w:val="000000"/>
                <w:sz w:val="20"/>
                <w:szCs w:val="20"/>
                <w:lang w:eastAsia="hr-HR"/>
              </w:rPr>
              <w:t>INDEKS</w:t>
            </w:r>
          </w:p>
        </w:tc>
        <w:tc>
          <w:tcPr>
            <w:tcW w:w="1331" w:type="dxa"/>
            <w:tcBorders>
              <w:top w:val="single" w:sz="4" w:space="0" w:color="auto"/>
              <w:left w:val="nil"/>
              <w:bottom w:val="single" w:sz="4" w:space="0" w:color="auto"/>
              <w:right w:val="single" w:sz="4" w:space="0" w:color="auto"/>
            </w:tcBorders>
            <w:shd w:val="clear" w:color="000000" w:fill="DDEBF7"/>
            <w:vAlign w:val="center"/>
            <w:hideMark/>
          </w:tcPr>
          <w:p w14:paraId="2732BA56" w14:textId="77777777" w:rsidR="00116424" w:rsidRPr="00AC2281" w:rsidRDefault="00116424" w:rsidP="001F32A3">
            <w:pPr>
              <w:spacing w:after="0" w:line="240" w:lineRule="auto"/>
              <w:jc w:val="center"/>
              <w:rPr>
                <w:rFonts w:ascii="Arial" w:eastAsia="Times New Roman" w:hAnsi="Arial" w:cs="Arial"/>
                <w:b/>
                <w:bCs/>
                <w:color w:val="000000"/>
                <w:sz w:val="20"/>
                <w:szCs w:val="20"/>
                <w:lang w:eastAsia="hr-HR"/>
              </w:rPr>
            </w:pPr>
            <w:r w:rsidRPr="00AC2281">
              <w:rPr>
                <w:rFonts w:ascii="Arial" w:eastAsia="Times New Roman" w:hAnsi="Arial" w:cs="Arial"/>
                <w:b/>
                <w:bCs/>
                <w:color w:val="000000"/>
                <w:sz w:val="20"/>
                <w:szCs w:val="20"/>
                <w:lang w:eastAsia="hr-HR"/>
              </w:rPr>
              <w:t>INDEKS**</w:t>
            </w:r>
          </w:p>
        </w:tc>
      </w:tr>
      <w:tr w:rsidR="00116424" w:rsidRPr="00AC2281" w14:paraId="2D7E722D" w14:textId="77777777" w:rsidTr="00116424">
        <w:trPr>
          <w:trHeight w:val="300"/>
        </w:trPr>
        <w:tc>
          <w:tcPr>
            <w:tcW w:w="3681" w:type="dxa"/>
            <w:tcBorders>
              <w:top w:val="nil"/>
              <w:left w:val="single" w:sz="4" w:space="0" w:color="auto"/>
              <w:bottom w:val="single" w:sz="4" w:space="0" w:color="auto"/>
              <w:right w:val="single" w:sz="4" w:space="0" w:color="auto"/>
            </w:tcBorders>
            <w:shd w:val="clear" w:color="000000" w:fill="DDEBF7"/>
            <w:vAlign w:val="center"/>
            <w:hideMark/>
          </w:tcPr>
          <w:p w14:paraId="45169061" w14:textId="77777777" w:rsidR="00116424" w:rsidRPr="00AC2281" w:rsidRDefault="00116424" w:rsidP="001F32A3">
            <w:pPr>
              <w:spacing w:after="0" w:line="240" w:lineRule="auto"/>
              <w:jc w:val="center"/>
              <w:rPr>
                <w:rFonts w:ascii="Arial" w:eastAsia="Times New Roman" w:hAnsi="Arial" w:cs="Arial"/>
                <w:b/>
                <w:bCs/>
                <w:color w:val="000000"/>
                <w:sz w:val="20"/>
                <w:szCs w:val="20"/>
                <w:lang w:eastAsia="hr-HR"/>
              </w:rPr>
            </w:pPr>
            <w:r w:rsidRPr="00AC2281">
              <w:rPr>
                <w:rFonts w:ascii="Arial" w:eastAsia="Times New Roman" w:hAnsi="Arial" w:cs="Arial"/>
                <w:b/>
                <w:bCs/>
                <w:color w:val="000000"/>
                <w:sz w:val="20"/>
                <w:szCs w:val="20"/>
                <w:lang w:eastAsia="hr-HR"/>
              </w:rPr>
              <w:t>1</w:t>
            </w:r>
          </w:p>
        </w:tc>
        <w:tc>
          <w:tcPr>
            <w:tcW w:w="2739" w:type="dxa"/>
            <w:tcBorders>
              <w:top w:val="nil"/>
              <w:left w:val="nil"/>
              <w:bottom w:val="single" w:sz="4" w:space="0" w:color="auto"/>
              <w:right w:val="single" w:sz="4" w:space="0" w:color="auto"/>
            </w:tcBorders>
            <w:shd w:val="clear" w:color="000000" w:fill="DDEBF7"/>
            <w:vAlign w:val="center"/>
            <w:hideMark/>
          </w:tcPr>
          <w:p w14:paraId="0DADB481" w14:textId="77777777" w:rsidR="00116424" w:rsidRPr="00AC2281" w:rsidRDefault="00116424" w:rsidP="001F32A3">
            <w:pPr>
              <w:spacing w:after="0" w:line="240" w:lineRule="auto"/>
              <w:jc w:val="center"/>
              <w:rPr>
                <w:rFonts w:ascii="Arial" w:eastAsia="Times New Roman" w:hAnsi="Arial" w:cs="Arial"/>
                <w:b/>
                <w:bCs/>
                <w:color w:val="000000"/>
                <w:sz w:val="20"/>
                <w:szCs w:val="20"/>
                <w:lang w:eastAsia="hr-HR"/>
              </w:rPr>
            </w:pPr>
            <w:r w:rsidRPr="00AC2281">
              <w:rPr>
                <w:rFonts w:ascii="Arial" w:eastAsia="Times New Roman" w:hAnsi="Arial" w:cs="Arial"/>
                <w:b/>
                <w:bCs/>
                <w:color w:val="000000"/>
                <w:sz w:val="20"/>
                <w:szCs w:val="20"/>
                <w:lang w:eastAsia="hr-HR"/>
              </w:rPr>
              <w:t>2</w:t>
            </w:r>
          </w:p>
        </w:tc>
        <w:tc>
          <w:tcPr>
            <w:tcW w:w="2789" w:type="dxa"/>
            <w:tcBorders>
              <w:top w:val="nil"/>
              <w:left w:val="nil"/>
              <w:bottom w:val="single" w:sz="4" w:space="0" w:color="auto"/>
              <w:right w:val="single" w:sz="4" w:space="0" w:color="auto"/>
            </w:tcBorders>
            <w:shd w:val="clear" w:color="000000" w:fill="DDEBF7"/>
            <w:vAlign w:val="center"/>
            <w:hideMark/>
          </w:tcPr>
          <w:p w14:paraId="5BF2757B" w14:textId="77777777" w:rsidR="00116424" w:rsidRPr="00AC2281" w:rsidRDefault="00116424" w:rsidP="001F32A3">
            <w:pPr>
              <w:spacing w:after="0" w:line="240" w:lineRule="auto"/>
              <w:jc w:val="center"/>
              <w:rPr>
                <w:rFonts w:ascii="Arial" w:eastAsia="Times New Roman" w:hAnsi="Arial" w:cs="Arial"/>
                <w:b/>
                <w:bCs/>
                <w:color w:val="000000"/>
                <w:sz w:val="20"/>
                <w:szCs w:val="20"/>
                <w:lang w:eastAsia="hr-HR"/>
              </w:rPr>
            </w:pPr>
            <w:r w:rsidRPr="00AC2281">
              <w:rPr>
                <w:rFonts w:ascii="Arial" w:eastAsia="Times New Roman" w:hAnsi="Arial" w:cs="Arial"/>
                <w:b/>
                <w:bCs/>
                <w:color w:val="000000"/>
                <w:sz w:val="20"/>
                <w:szCs w:val="20"/>
                <w:lang w:eastAsia="hr-HR"/>
              </w:rPr>
              <w:t>3</w:t>
            </w:r>
          </w:p>
        </w:tc>
        <w:tc>
          <w:tcPr>
            <w:tcW w:w="2744" w:type="dxa"/>
            <w:tcBorders>
              <w:top w:val="nil"/>
              <w:left w:val="nil"/>
              <w:bottom w:val="single" w:sz="4" w:space="0" w:color="auto"/>
              <w:right w:val="single" w:sz="4" w:space="0" w:color="auto"/>
            </w:tcBorders>
            <w:shd w:val="clear" w:color="000000" w:fill="DDEBF7"/>
            <w:vAlign w:val="center"/>
            <w:hideMark/>
          </w:tcPr>
          <w:p w14:paraId="169F4ED9" w14:textId="77777777" w:rsidR="00116424" w:rsidRPr="00AC2281" w:rsidRDefault="00116424" w:rsidP="001F32A3">
            <w:pPr>
              <w:spacing w:after="0" w:line="240" w:lineRule="auto"/>
              <w:jc w:val="center"/>
              <w:rPr>
                <w:rFonts w:ascii="Arial" w:eastAsia="Times New Roman" w:hAnsi="Arial" w:cs="Arial"/>
                <w:b/>
                <w:bCs/>
                <w:color w:val="000000"/>
                <w:sz w:val="20"/>
                <w:szCs w:val="20"/>
                <w:lang w:eastAsia="hr-HR"/>
              </w:rPr>
            </w:pPr>
            <w:r w:rsidRPr="00AC2281">
              <w:rPr>
                <w:rFonts w:ascii="Arial" w:eastAsia="Times New Roman" w:hAnsi="Arial" w:cs="Arial"/>
                <w:b/>
                <w:bCs/>
                <w:color w:val="000000"/>
                <w:sz w:val="20"/>
                <w:szCs w:val="20"/>
                <w:lang w:eastAsia="hr-HR"/>
              </w:rPr>
              <w:t>5</w:t>
            </w:r>
          </w:p>
        </w:tc>
        <w:tc>
          <w:tcPr>
            <w:tcW w:w="1219" w:type="dxa"/>
            <w:tcBorders>
              <w:top w:val="nil"/>
              <w:left w:val="nil"/>
              <w:bottom w:val="single" w:sz="4" w:space="0" w:color="auto"/>
              <w:right w:val="single" w:sz="4" w:space="0" w:color="auto"/>
            </w:tcBorders>
            <w:shd w:val="clear" w:color="000000" w:fill="DDEBF7"/>
            <w:vAlign w:val="center"/>
            <w:hideMark/>
          </w:tcPr>
          <w:p w14:paraId="78A08A1C" w14:textId="77777777" w:rsidR="00116424" w:rsidRPr="00AC2281" w:rsidRDefault="00116424" w:rsidP="001F32A3">
            <w:pPr>
              <w:spacing w:after="0" w:line="240" w:lineRule="auto"/>
              <w:jc w:val="center"/>
              <w:rPr>
                <w:rFonts w:ascii="Arial" w:eastAsia="Times New Roman" w:hAnsi="Arial" w:cs="Arial"/>
                <w:b/>
                <w:bCs/>
                <w:color w:val="000000"/>
                <w:sz w:val="20"/>
                <w:szCs w:val="20"/>
                <w:lang w:eastAsia="hr-HR"/>
              </w:rPr>
            </w:pPr>
            <w:r w:rsidRPr="00AC2281">
              <w:rPr>
                <w:rFonts w:ascii="Arial" w:eastAsia="Times New Roman" w:hAnsi="Arial" w:cs="Arial"/>
                <w:b/>
                <w:bCs/>
                <w:color w:val="000000"/>
                <w:sz w:val="20"/>
                <w:szCs w:val="20"/>
                <w:lang w:eastAsia="hr-HR"/>
              </w:rPr>
              <w:t>6=5/2*100</w:t>
            </w:r>
          </w:p>
        </w:tc>
        <w:tc>
          <w:tcPr>
            <w:tcW w:w="1331" w:type="dxa"/>
            <w:tcBorders>
              <w:top w:val="nil"/>
              <w:left w:val="nil"/>
              <w:bottom w:val="single" w:sz="4" w:space="0" w:color="auto"/>
              <w:right w:val="single" w:sz="4" w:space="0" w:color="auto"/>
            </w:tcBorders>
            <w:shd w:val="clear" w:color="000000" w:fill="DDEBF7"/>
            <w:vAlign w:val="center"/>
            <w:hideMark/>
          </w:tcPr>
          <w:p w14:paraId="41DF459D" w14:textId="77777777" w:rsidR="00116424" w:rsidRPr="00AC2281" w:rsidRDefault="00116424" w:rsidP="001F32A3">
            <w:pPr>
              <w:spacing w:after="0" w:line="240" w:lineRule="auto"/>
              <w:jc w:val="center"/>
              <w:rPr>
                <w:rFonts w:ascii="Arial" w:eastAsia="Times New Roman" w:hAnsi="Arial" w:cs="Arial"/>
                <w:b/>
                <w:bCs/>
                <w:color w:val="000000"/>
                <w:sz w:val="20"/>
                <w:szCs w:val="20"/>
                <w:lang w:eastAsia="hr-HR"/>
              </w:rPr>
            </w:pPr>
            <w:r w:rsidRPr="00AC2281">
              <w:rPr>
                <w:rFonts w:ascii="Arial" w:eastAsia="Times New Roman" w:hAnsi="Arial" w:cs="Arial"/>
                <w:b/>
                <w:bCs/>
                <w:color w:val="000000"/>
                <w:sz w:val="20"/>
                <w:szCs w:val="20"/>
                <w:lang w:eastAsia="hr-HR"/>
              </w:rPr>
              <w:t>7=5/4*100</w:t>
            </w:r>
          </w:p>
        </w:tc>
      </w:tr>
      <w:tr w:rsidR="00116424" w:rsidRPr="00116424" w14:paraId="16466C20" w14:textId="77777777" w:rsidTr="00116424">
        <w:trPr>
          <w:trHeight w:val="315"/>
        </w:trPr>
        <w:tc>
          <w:tcPr>
            <w:tcW w:w="3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6293DF" w14:textId="77777777" w:rsidR="00116424" w:rsidRPr="00116424" w:rsidRDefault="00116424" w:rsidP="00116424">
            <w:pPr>
              <w:spacing w:after="0" w:line="240" w:lineRule="auto"/>
              <w:rPr>
                <w:rFonts w:ascii="Arial" w:eastAsia="Times New Roman" w:hAnsi="Arial" w:cs="Arial"/>
                <w:b/>
                <w:bCs/>
                <w:sz w:val="20"/>
                <w:szCs w:val="20"/>
                <w:lang w:eastAsia="hr-HR"/>
              </w:rPr>
            </w:pPr>
            <w:r w:rsidRPr="00116424">
              <w:rPr>
                <w:rFonts w:ascii="Arial" w:eastAsia="Times New Roman" w:hAnsi="Arial" w:cs="Arial"/>
                <w:b/>
                <w:bCs/>
                <w:sz w:val="20"/>
                <w:szCs w:val="20"/>
                <w:lang w:eastAsia="hr-HR"/>
              </w:rPr>
              <w:t>UKUPNO RASHODI</w:t>
            </w:r>
          </w:p>
        </w:tc>
        <w:tc>
          <w:tcPr>
            <w:tcW w:w="2739" w:type="dxa"/>
            <w:tcBorders>
              <w:top w:val="single" w:sz="4" w:space="0" w:color="auto"/>
              <w:left w:val="nil"/>
              <w:bottom w:val="single" w:sz="4" w:space="0" w:color="auto"/>
              <w:right w:val="single" w:sz="4" w:space="0" w:color="auto"/>
            </w:tcBorders>
            <w:shd w:val="clear" w:color="000000" w:fill="FFFFFF"/>
            <w:noWrap/>
            <w:vAlign w:val="bottom"/>
            <w:hideMark/>
          </w:tcPr>
          <w:p w14:paraId="17CFA077"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1.125.337,97   </w:t>
            </w:r>
          </w:p>
        </w:tc>
        <w:tc>
          <w:tcPr>
            <w:tcW w:w="2789" w:type="dxa"/>
            <w:tcBorders>
              <w:top w:val="single" w:sz="4" w:space="0" w:color="auto"/>
              <w:left w:val="nil"/>
              <w:bottom w:val="single" w:sz="4" w:space="0" w:color="auto"/>
              <w:right w:val="single" w:sz="4" w:space="0" w:color="auto"/>
            </w:tcBorders>
            <w:shd w:val="clear" w:color="000000" w:fill="FFFFFF"/>
            <w:noWrap/>
            <w:vAlign w:val="bottom"/>
            <w:hideMark/>
          </w:tcPr>
          <w:p w14:paraId="134BAF87"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1.778.546,00   </w:t>
            </w:r>
          </w:p>
        </w:tc>
        <w:tc>
          <w:tcPr>
            <w:tcW w:w="2744" w:type="dxa"/>
            <w:tcBorders>
              <w:top w:val="single" w:sz="4" w:space="0" w:color="auto"/>
              <w:left w:val="nil"/>
              <w:bottom w:val="single" w:sz="4" w:space="0" w:color="auto"/>
              <w:right w:val="single" w:sz="4" w:space="0" w:color="auto"/>
            </w:tcBorders>
            <w:shd w:val="clear" w:color="000000" w:fill="FFFFFF"/>
            <w:noWrap/>
            <w:vAlign w:val="bottom"/>
            <w:hideMark/>
          </w:tcPr>
          <w:p w14:paraId="59998DA8"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1.704.169,83   </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72DC4809"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151,44   </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14:paraId="07C47197"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95,82   </w:t>
            </w:r>
          </w:p>
        </w:tc>
      </w:tr>
      <w:tr w:rsidR="00116424" w:rsidRPr="00116424" w14:paraId="6610A94E" w14:textId="77777777" w:rsidTr="00116424">
        <w:trPr>
          <w:trHeight w:val="315"/>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26AEB8EE" w14:textId="77777777" w:rsidR="00116424" w:rsidRPr="00116424" w:rsidRDefault="00116424" w:rsidP="00116424">
            <w:pPr>
              <w:spacing w:after="0" w:line="240" w:lineRule="auto"/>
              <w:rPr>
                <w:rFonts w:ascii="Arial" w:eastAsia="Times New Roman" w:hAnsi="Arial" w:cs="Arial"/>
                <w:b/>
                <w:bCs/>
                <w:sz w:val="20"/>
                <w:szCs w:val="20"/>
                <w:lang w:eastAsia="hr-HR"/>
              </w:rPr>
            </w:pPr>
            <w:r w:rsidRPr="00116424">
              <w:rPr>
                <w:rFonts w:ascii="Arial" w:eastAsia="Times New Roman" w:hAnsi="Arial" w:cs="Arial"/>
                <w:b/>
                <w:bCs/>
                <w:sz w:val="20"/>
                <w:szCs w:val="20"/>
                <w:lang w:eastAsia="hr-HR"/>
              </w:rPr>
              <w:t>1 Opći prihodi i primici</w:t>
            </w:r>
          </w:p>
        </w:tc>
        <w:tc>
          <w:tcPr>
            <w:tcW w:w="2739" w:type="dxa"/>
            <w:tcBorders>
              <w:top w:val="nil"/>
              <w:left w:val="nil"/>
              <w:bottom w:val="single" w:sz="4" w:space="0" w:color="auto"/>
              <w:right w:val="single" w:sz="4" w:space="0" w:color="auto"/>
            </w:tcBorders>
            <w:shd w:val="clear" w:color="000000" w:fill="FFFFFF"/>
            <w:noWrap/>
            <w:vAlign w:val="bottom"/>
            <w:hideMark/>
          </w:tcPr>
          <w:p w14:paraId="17F949DF"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147.279,63   </w:t>
            </w:r>
          </w:p>
        </w:tc>
        <w:tc>
          <w:tcPr>
            <w:tcW w:w="2789" w:type="dxa"/>
            <w:tcBorders>
              <w:top w:val="nil"/>
              <w:left w:val="nil"/>
              <w:bottom w:val="single" w:sz="4" w:space="0" w:color="auto"/>
              <w:right w:val="single" w:sz="4" w:space="0" w:color="auto"/>
            </w:tcBorders>
            <w:shd w:val="clear" w:color="000000" w:fill="FFFFFF"/>
            <w:noWrap/>
            <w:vAlign w:val="bottom"/>
            <w:hideMark/>
          </w:tcPr>
          <w:p w14:paraId="5193A775"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193.150,00   </w:t>
            </w:r>
          </w:p>
        </w:tc>
        <w:tc>
          <w:tcPr>
            <w:tcW w:w="2744" w:type="dxa"/>
            <w:tcBorders>
              <w:top w:val="nil"/>
              <w:left w:val="nil"/>
              <w:bottom w:val="single" w:sz="4" w:space="0" w:color="auto"/>
              <w:right w:val="single" w:sz="4" w:space="0" w:color="auto"/>
            </w:tcBorders>
            <w:shd w:val="clear" w:color="000000" w:fill="FFFFFF"/>
            <w:noWrap/>
            <w:vAlign w:val="bottom"/>
            <w:hideMark/>
          </w:tcPr>
          <w:p w14:paraId="288C1D3B"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181.819,10   </w:t>
            </w:r>
          </w:p>
        </w:tc>
        <w:tc>
          <w:tcPr>
            <w:tcW w:w="1219" w:type="dxa"/>
            <w:tcBorders>
              <w:top w:val="nil"/>
              <w:left w:val="nil"/>
              <w:bottom w:val="single" w:sz="4" w:space="0" w:color="auto"/>
              <w:right w:val="single" w:sz="4" w:space="0" w:color="auto"/>
            </w:tcBorders>
            <w:shd w:val="clear" w:color="auto" w:fill="auto"/>
            <w:noWrap/>
            <w:vAlign w:val="bottom"/>
            <w:hideMark/>
          </w:tcPr>
          <w:p w14:paraId="224A1F3A"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123,45   </w:t>
            </w:r>
          </w:p>
        </w:tc>
        <w:tc>
          <w:tcPr>
            <w:tcW w:w="1331" w:type="dxa"/>
            <w:tcBorders>
              <w:top w:val="nil"/>
              <w:left w:val="nil"/>
              <w:bottom w:val="single" w:sz="4" w:space="0" w:color="auto"/>
              <w:right w:val="single" w:sz="4" w:space="0" w:color="auto"/>
            </w:tcBorders>
            <w:shd w:val="clear" w:color="auto" w:fill="auto"/>
            <w:noWrap/>
            <w:vAlign w:val="bottom"/>
            <w:hideMark/>
          </w:tcPr>
          <w:p w14:paraId="109CAFCB"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94,13   </w:t>
            </w:r>
          </w:p>
        </w:tc>
      </w:tr>
      <w:tr w:rsidR="00116424" w:rsidRPr="00116424" w14:paraId="3985013C" w14:textId="77777777" w:rsidTr="00116424">
        <w:trPr>
          <w:trHeight w:val="3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283BF5C5" w14:textId="77777777" w:rsidR="00116424" w:rsidRPr="00116424" w:rsidRDefault="00116424" w:rsidP="00116424">
            <w:pPr>
              <w:spacing w:after="0" w:line="240" w:lineRule="auto"/>
              <w:ind w:firstLineChars="100" w:firstLine="200"/>
              <w:rPr>
                <w:rFonts w:ascii="Arial" w:eastAsia="Times New Roman" w:hAnsi="Arial" w:cs="Arial"/>
                <w:i/>
                <w:iCs/>
                <w:sz w:val="20"/>
                <w:szCs w:val="20"/>
                <w:lang w:eastAsia="hr-HR"/>
              </w:rPr>
            </w:pPr>
            <w:r w:rsidRPr="00116424">
              <w:rPr>
                <w:rFonts w:ascii="Arial" w:eastAsia="Times New Roman" w:hAnsi="Arial" w:cs="Arial"/>
                <w:i/>
                <w:iCs/>
                <w:sz w:val="20"/>
                <w:szCs w:val="20"/>
                <w:lang w:eastAsia="hr-HR"/>
              </w:rPr>
              <w:t>11 Opći prihodi i primici</w:t>
            </w:r>
          </w:p>
        </w:tc>
        <w:tc>
          <w:tcPr>
            <w:tcW w:w="2739" w:type="dxa"/>
            <w:tcBorders>
              <w:top w:val="nil"/>
              <w:left w:val="nil"/>
              <w:bottom w:val="single" w:sz="4" w:space="0" w:color="auto"/>
              <w:right w:val="single" w:sz="4" w:space="0" w:color="auto"/>
            </w:tcBorders>
            <w:shd w:val="clear" w:color="000000" w:fill="FFFFFF"/>
            <w:noWrap/>
            <w:vAlign w:val="bottom"/>
            <w:hideMark/>
          </w:tcPr>
          <w:p w14:paraId="1F5057A4"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147.279,63   </w:t>
            </w:r>
          </w:p>
        </w:tc>
        <w:tc>
          <w:tcPr>
            <w:tcW w:w="2789" w:type="dxa"/>
            <w:tcBorders>
              <w:top w:val="nil"/>
              <w:left w:val="nil"/>
              <w:bottom w:val="single" w:sz="4" w:space="0" w:color="auto"/>
              <w:right w:val="single" w:sz="4" w:space="0" w:color="auto"/>
            </w:tcBorders>
            <w:shd w:val="clear" w:color="000000" w:fill="FFFFFF"/>
            <w:noWrap/>
            <w:vAlign w:val="bottom"/>
            <w:hideMark/>
          </w:tcPr>
          <w:p w14:paraId="683EF695"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193.150,00   </w:t>
            </w:r>
          </w:p>
        </w:tc>
        <w:tc>
          <w:tcPr>
            <w:tcW w:w="2744" w:type="dxa"/>
            <w:tcBorders>
              <w:top w:val="nil"/>
              <w:left w:val="nil"/>
              <w:bottom w:val="single" w:sz="4" w:space="0" w:color="auto"/>
              <w:right w:val="single" w:sz="4" w:space="0" w:color="auto"/>
            </w:tcBorders>
            <w:shd w:val="clear" w:color="auto" w:fill="auto"/>
            <w:noWrap/>
            <w:vAlign w:val="bottom"/>
            <w:hideMark/>
          </w:tcPr>
          <w:p w14:paraId="5286A152"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181.819,10   </w:t>
            </w:r>
          </w:p>
        </w:tc>
        <w:tc>
          <w:tcPr>
            <w:tcW w:w="1219" w:type="dxa"/>
            <w:tcBorders>
              <w:top w:val="nil"/>
              <w:left w:val="nil"/>
              <w:bottom w:val="single" w:sz="4" w:space="0" w:color="auto"/>
              <w:right w:val="single" w:sz="4" w:space="0" w:color="auto"/>
            </w:tcBorders>
            <w:shd w:val="clear" w:color="auto" w:fill="auto"/>
            <w:noWrap/>
            <w:vAlign w:val="bottom"/>
            <w:hideMark/>
          </w:tcPr>
          <w:p w14:paraId="11E7B5E9"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123,45   </w:t>
            </w:r>
          </w:p>
        </w:tc>
        <w:tc>
          <w:tcPr>
            <w:tcW w:w="1331" w:type="dxa"/>
            <w:tcBorders>
              <w:top w:val="nil"/>
              <w:left w:val="nil"/>
              <w:bottom w:val="single" w:sz="4" w:space="0" w:color="auto"/>
              <w:right w:val="single" w:sz="4" w:space="0" w:color="auto"/>
            </w:tcBorders>
            <w:shd w:val="clear" w:color="auto" w:fill="auto"/>
            <w:noWrap/>
            <w:vAlign w:val="bottom"/>
            <w:hideMark/>
          </w:tcPr>
          <w:p w14:paraId="013A6D70"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94,13   </w:t>
            </w:r>
          </w:p>
        </w:tc>
      </w:tr>
      <w:tr w:rsidR="00116424" w:rsidRPr="00116424" w14:paraId="15C402C6" w14:textId="77777777" w:rsidTr="00116424">
        <w:trPr>
          <w:trHeight w:val="3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3E8D2055" w14:textId="77777777" w:rsidR="00116424" w:rsidRPr="00116424" w:rsidRDefault="00116424" w:rsidP="00116424">
            <w:pPr>
              <w:spacing w:after="0" w:line="240" w:lineRule="auto"/>
              <w:rPr>
                <w:rFonts w:ascii="Arial" w:eastAsia="Times New Roman" w:hAnsi="Arial" w:cs="Arial"/>
                <w:b/>
                <w:bCs/>
                <w:sz w:val="20"/>
                <w:szCs w:val="20"/>
                <w:lang w:eastAsia="hr-HR"/>
              </w:rPr>
            </w:pPr>
            <w:r w:rsidRPr="00116424">
              <w:rPr>
                <w:rFonts w:ascii="Arial" w:eastAsia="Times New Roman" w:hAnsi="Arial" w:cs="Arial"/>
                <w:b/>
                <w:bCs/>
                <w:sz w:val="20"/>
                <w:szCs w:val="20"/>
                <w:lang w:eastAsia="hr-HR"/>
              </w:rPr>
              <w:t>3 Vlastiti prihodi</w:t>
            </w:r>
          </w:p>
        </w:tc>
        <w:tc>
          <w:tcPr>
            <w:tcW w:w="2739" w:type="dxa"/>
            <w:tcBorders>
              <w:top w:val="nil"/>
              <w:left w:val="nil"/>
              <w:bottom w:val="single" w:sz="4" w:space="0" w:color="auto"/>
              <w:right w:val="single" w:sz="4" w:space="0" w:color="auto"/>
            </w:tcBorders>
            <w:shd w:val="clear" w:color="000000" w:fill="FFFFFF"/>
            <w:noWrap/>
            <w:vAlign w:val="bottom"/>
            <w:hideMark/>
          </w:tcPr>
          <w:p w14:paraId="471E3166"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2.316,04   </w:t>
            </w:r>
          </w:p>
        </w:tc>
        <w:tc>
          <w:tcPr>
            <w:tcW w:w="2789" w:type="dxa"/>
            <w:tcBorders>
              <w:top w:val="nil"/>
              <w:left w:val="nil"/>
              <w:bottom w:val="single" w:sz="4" w:space="0" w:color="auto"/>
              <w:right w:val="single" w:sz="4" w:space="0" w:color="auto"/>
            </w:tcBorders>
            <w:shd w:val="clear" w:color="000000" w:fill="FFFFFF"/>
            <w:noWrap/>
            <w:vAlign w:val="bottom"/>
            <w:hideMark/>
          </w:tcPr>
          <w:p w14:paraId="6C59EBB2"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11.611,00   </w:t>
            </w:r>
          </w:p>
        </w:tc>
        <w:tc>
          <w:tcPr>
            <w:tcW w:w="2744" w:type="dxa"/>
            <w:tcBorders>
              <w:top w:val="nil"/>
              <w:left w:val="nil"/>
              <w:bottom w:val="single" w:sz="4" w:space="0" w:color="auto"/>
              <w:right w:val="single" w:sz="4" w:space="0" w:color="auto"/>
            </w:tcBorders>
            <w:shd w:val="clear" w:color="000000" w:fill="FFFFFF"/>
            <w:noWrap/>
            <w:vAlign w:val="bottom"/>
            <w:hideMark/>
          </w:tcPr>
          <w:p w14:paraId="50B3FD1B"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9.250,31   </w:t>
            </w:r>
          </w:p>
        </w:tc>
        <w:tc>
          <w:tcPr>
            <w:tcW w:w="1219" w:type="dxa"/>
            <w:tcBorders>
              <w:top w:val="nil"/>
              <w:left w:val="nil"/>
              <w:bottom w:val="single" w:sz="4" w:space="0" w:color="auto"/>
              <w:right w:val="single" w:sz="4" w:space="0" w:color="auto"/>
            </w:tcBorders>
            <w:shd w:val="clear" w:color="auto" w:fill="auto"/>
            <w:noWrap/>
            <w:vAlign w:val="bottom"/>
            <w:hideMark/>
          </w:tcPr>
          <w:p w14:paraId="2401CEF3"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399,40   </w:t>
            </w:r>
          </w:p>
        </w:tc>
        <w:tc>
          <w:tcPr>
            <w:tcW w:w="1331" w:type="dxa"/>
            <w:tcBorders>
              <w:top w:val="nil"/>
              <w:left w:val="nil"/>
              <w:bottom w:val="single" w:sz="4" w:space="0" w:color="auto"/>
              <w:right w:val="single" w:sz="4" w:space="0" w:color="auto"/>
            </w:tcBorders>
            <w:shd w:val="clear" w:color="auto" w:fill="auto"/>
            <w:noWrap/>
            <w:vAlign w:val="bottom"/>
            <w:hideMark/>
          </w:tcPr>
          <w:p w14:paraId="746D0775"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79,67   </w:t>
            </w:r>
          </w:p>
        </w:tc>
      </w:tr>
      <w:tr w:rsidR="00116424" w:rsidRPr="00116424" w14:paraId="33D8BDCA" w14:textId="77777777" w:rsidTr="00116424">
        <w:trPr>
          <w:trHeight w:val="3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1BAB35BB" w14:textId="77777777" w:rsidR="00116424" w:rsidRPr="00116424" w:rsidRDefault="00116424" w:rsidP="00116424">
            <w:pPr>
              <w:spacing w:after="0" w:line="240" w:lineRule="auto"/>
              <w:ind w:firstLineChars="100" w:firstLine="200"/>
              <w:rPr>
                <w:rFonts w:ascii="Arial" w:eastAsia="Times New Roman" w:hAnsi="Arial" w:cs="Arial"/>
                <w:i/>
                <w:iCs/>
                <w:sz w:val="20"/>
                <w:szCs w:val="20"/>
                <w:lang w:eastAsia="hr-HR"/>
              </w:rPr>
            </w:pPr>
            <w:r w:rsidRPr="00116424">
              <w:rPr>
                <w:rFonts w:ascii="Arial" w:eastAsia="Times New Roman" w:hAnsi="Arial" w:cs="Arial"/>
                <w:i/>
                <w:iCs/>
                <w:sz w:val="20"/>
                <w:szCs w:val="20"/>
                <w:lang w:eastAsia="hr-HR"/>
              </w:rPr>
              <w:t>31 Vlastiti prihodi</w:t>
            </w:r>
          </w:p>
        </w:tc>
        <w:tc>
          <w:tcPr>
            <w:tcW w:w="2739" w:type="dxa"/>
            <w:tcBorders>
              <w:top w:val="nil"/>
              <w:left w:val="nil"/>
              <w:bottom w:val="single" w:sz="4" w:space="0" w:color="auto"/>
              <w:right w:val="single" w:sz="4" w:space="0" w:color="auto"/>
            </w:tcBorders>
            <w:shd w:val="clear" w:color="000000" w:fill="FFFFFF"/>
            <w:noWrap/>
            <w:vAlign w:val="bottom"/>
            <w:hideMark/>
          </w:tcPr>
          <w:p w14:paraId="12390B92"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2.316,04   </w:t>
            </w:r>
          </w:p>
        </w:tc>
        <w:tc>
          <w:tcPr>
            <w:tcW w:w="2789" w:type="dxa"/>
            <w:tcBorders>
              <w:top w:val="nil"/>
              <w:left w:val="nil"/>
              <w:bottom w:val="single" w:sz="4" w:space="0" w:color="auto"/>
              <w:right w:val="single" w:sz="4" w:space="0" w:color="auto"/>
            </w:tcBorders>
            <w:shd w:val="clear" w:color="000000" w:fill="FFFFFF"/>
            <w:noWrap/>
            <w:vAlign w:val="bottom"/>
            <w:hideMark/>
          </w:tcPr>
          <w:p w14:paraId="317DA234"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11.611,00   </w:t>
            </w:r>
          </w:p>
        </w:tc>
        <w:tc>
          <w:tcPr>
            <w:tcW w:w="2744" w:type="dxa"/>
            <w:tcBorders>
              <w:top w:val="nil"/>
              <w:left w:val="nil"/>
              <w:bottom w:val="single" w:sz="4" w:space="0" w:color="auto"/>
              <w:right w:val="single" w:sz="4" w:space="0" w:color="auto"/>
            </w:tcBorders>
            <w:shd w:val="clear" w:color="auto" w:fill="auto"/>
            <w:noWrap/>
            <w:vAlign w:val="bottom"/>
            <w:hideMark/>
          </w:tcPr>
          <w:p w14:paraId="3BC46747"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9.250,31   </w:t>
            </w:r>
          </w:p>
        </w:tc>
        <w:tc>
          <w:tcPr>
            <w:tcW w:w="1219" w:type="dxa"/>
            <w:tcBorders>
              <w:top w:val="nil"/>
              <w:left w:val="nil"/>
              <w:bottom w:val="single" w:sz="4" w:space="0" w:color="auto"/>
              <w:right w:val="single" w:sz="4" w:space="0" w:color="auto"/>
            </w:tcBorders>
            <w:shd w:val="clear" w:color="auto" w:fill="auto"/>
            <w:noWrap/>
            <w:vAlign w:val="bottom"/>
            <w:hideMark/>
          </w:tcPr>
          <w:p w14:paraId="78BAE615"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399,40   </w:t>
            </w:r>
          </w:p>
        </w:tc>
        <w:tc>
          <w:tcPr>
            <w:tcW w:w="1331" w:type="dxa"/>
            <w:tcBorders>
              <w:top w:val="nil"/>
              <w:left w:val="nil"/>
              <w:bottom w:val="single" w:sz="4" w:space="0" w:color="auto"/>
              <w:right w:val="single" w:sz="4" w:space="0" w:color="auto"/>
            </w:tcBorders>
            <w:shd w:val="clear" w:color="auto" w:fill="auto"/>
            <w:noWrap/>
            <w:vAlign w:val="bottom"/>
            <w:hideMark/>
          </w:tcPr>
          <w:p w14:paraId="3519A4EC"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79,67   </w:t>
            </w:r>
          </w:p>
        </w:tc>
      </w:tr>
      <w:tr w:rsidR="00116424" w:rsidRPr="00116424" w14:paraId="62CCB35A" w14:textId="77777777" w:rsidTr="00116424">
        <w:trPr>
          <w:trHeight w:val="3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1CF5AFDF" w14:textId="77777777" w:rsidR="00116424" w:rsidRPr="00116424" w:rsidRDefault="00116424" w:rsidP="00116424">
            <w:pPr>
              <w:spacing w:after="0" w:line="240" w:lineRule="auto"/>
              <w:rPr>
                <w:rFonts w:ascii="Arial" w:eastAsia="Times New Roman" w:hAnsi="Arial" w:cs="Arial"/>
                <w:b/>
                <w:bCs/>
                <w:sz w:val="20"/>
                <w:szCs w:val="20"/>
                <w:lang w:eastAsia="hr-HR"/>
              </w:rPr>
            </w:pPr>
            <w:r w:rsidRPr="00116424">
              <w:rPr>
                <w:rFonts w:ascii="Arial" w:eastAsia="Times New Roman" w:hAnsi="Arial" w:cs="Arial"/>
                <w:b/>
                <w:bCs/>
                <w:sz w:val="20"/>
                <w:szCs w:val="20"/>
                <w:lang w:eastAsia="hr-HR"/>
              </w:rPr>
              <w:t>4 Prihodi za posebne namjene</w:t>
            </w:r>
          </w:p>
        </w:tc>
        <w:tc>
          <w:tcPr>
            <w:tcW w:w="2739" w:type="dxa"/>
            <w:tcBorders>
              <w:top w:val="nil"/>
              <w:left w:val="nil"/>
              <w:bottom w:val="single" w:sz="4" w:space="0" w:color="auto"/>
              <w:right w:val="single" w:sz="4" w:space="0" w:color="auto"/>
            </w:tcBorders>
            <w:shd w:val="clear" w:color="000000" w:fill="FFFFFF"/>
            <w:noWrap/>
            <w:vAlign w:val="bottom"/>
            <w:hideMark/>
          </w:tcPr>
          <w:p w14:paraId="1868CE6A"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11.710,03   </w:t>
            </w:r>
          </w:p>
        </w:tc>
        <w:tc>
          <w:tcPr>
            <w:tcW w:w="2789" w:type="dxa"/>
            <w:tcBorders>
              <w:top w:val="nil"/>
              <w:left w:val="nil"/>
              <w:bottom w:val="single" w:sz="4" w:space="0" w:color="auto"/>
              <w:right w:val="single" w:sz="4" w:space="0" w:color="auto"/>
            </w:tcBorders>
            <w:shd w:val="clear" w:color="000000" w:fill="FFFFFF"/>
            <w:noWrap/>
            <w:vAlign w:val="bottom"/>
            <w:hideMark/>
          </w:tcPr>
          <w:p w14:paraId="07C3682A"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4.000,00   </w:t>
            </w:r>
          </w:p>
        </w:tc>
        <w:tc>
          <w:tcPr>
            <w:tcW w:w="2744" w:type="dxa"/>
            <w:tcBorders>
              <w:top w:val="nil"/>
              <w:left w:val="nil"/>
              <w:bottom w:val="single" w:sz="4" w:space="0" w:color="auto"/>
              <w:right w:val="single" w:sz="4" w:space="0" w:color="auto"/>
            </w:tcBorders>
            <w:shd w:val="clear" w:color="000000" w:fill="FFFFFF"/>
            <w:noWrap/>
            <w:vAlign w:val="bottom"/>
            <w:hideMark/>
          </w:tcPr>
          <w:p w14:paraId="6E7FDAD0"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2.515,28   </w:t>
            </w:r>
          </w:p>
        </w:tc>
        <w:tc>
          <w:tcPr>
            <w:tcW w:w="1219" w:type="dxa"/>
            <w:tcBorders>
              <w:top w:val="nil"/>
              <w:left w:val="nil"/>
              <w:bottom w:val="single" w:sz="4" w:space="0" w:color="auto"/>
              <w:right w:val="single" w:sz="4" w:space="0" w:color="auto"/>
            </w:tcBorders>
            <w:shd w:val="clear" w:color="auto" w:fill="auto"/>
            <w:noWrap/>
            <w:vAlign w:val="bottom"/>
            <w:hideMark/>
          </w:tcPr>
          <w:p w14:paraId="39FA494F"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21,48   </w:t>
            </w:r>
          </w:p>
        </w:tc>
        <w:tc>
          <w:tcPr>
            <w:tcW w:w="1331" w:type="dxa"/>
            <w:tcBorders>
              <w:top w:val="nil"/>
              <w:left w:val="nil"/>
              <w:bottom w:val="single" w:sz="4" w:space="0" w:color="auto"/>
              <w:right w:val="single" w:sz="4" w:space="0" w:color="auto"/>
            </w:tcBorders>
            <w:shd w:val="clear" w:color="auto" w:fill="auto"/>
            <w:noWrap/>
            <w:vAlign w:val="bottom"/>
            <w:hideMark/>
          </w:tcPr>
          <w:p w14:paraId="51DB3D54"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62,88   </w:t>
            </w:r>
          </w:p>
        </w:tc>
      </w:tr>
      <w:tr w:rsidR="00116424" w:rsidRPr="00116424" w14:paraId="16CE1B10" w14:textId="77777777" w:rsidTr="00116424">
        <w:trPr>
          <w:trHeight w:val="3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62097CDA" w14:textId="77777777" w:rsidR="00116424" w:rsidRPr="00116424" w:rsidRDefault="00116424" w:rsidP="00116424">
            <w:pPr>
              <w:spacing w:after="0" w:line="240" w:lineRule="auto"/>
              <w:ind w:firstLineChars="100" w:firstLine="200"/>
              <w:rPr>
                <w:rFonts w:ascii="Arial" w:eastAsia="Times New Roman" w:hAnsi="Arial" w:cs="Arial"/>
                <w:i/>
                <w:iCs/>
                <w:sz w:val="20"/>
                <w:szCs w:val="20"/>
                <w:lang w:eastAsia="hr-HR"/>
              </w:rPr>
            </w:pPr>
            <w:r w:rsidRPr="00116424">
              <w:rPr>
                <w:rFonts w:ascii="Arial" w:eastAsia="Times New Roman" w:hAnsi="Arial" w:cs="Arial"/>
                <w:i/>
                <w:iCs/>
                <w:sz w:val="20"/>
                <w:szCs w:val="20"/>
                <w:lang w:eastAsia="hr-HR"/>
              </w:rPr>
              <w:t>43 Ostali prihodi za posebne namjene</w:t>
            </w:r>
          </w:p>
        </w:tc>
        <w:tc>
          <w:tcPr>
            <w:tcW w:w="2739" w:type="dxa"/>
            <w:tcBorders>
              <w:top w:val="nil"/>
              <w:left w:val="nil"/>
              <w:bottom w:val="single" w:sz="4" w:space="0" w:color="auto"/>
              <w:right w:val="single" w:sz="4" w:space="0" w:color="auto"/>
            </w:tcBorders>
            <w:shd w:val="clear" w:color="000000" w:fill="FFFFFF"/>
            <w:noWrap/>
            <w:vAlign w:val="bottom"/>
            <w:hideMark/>
          </w:tcPr>
          <w:p w14:paraId="2107AC63"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11.710,03   </w:t>
            </w:r>
          </w:p>
        </w:tc>
        <w:tc>
          <w:tcPr>
            <w:tcW w:w="2789" w:type="dxa"/>
            <w:tcBorders>
              <w:top w:val="nil"/>
              <w:left w:val="nil"/>
              <w:bottom w:val="single" w:sz="4" w:space="0" w:color="auto"/>
              <w:right w:val="single" w:sz="4" w:space="0" w:color="auto"/>
            </w:tcBorders>
            <w:shd w:val="clear" w:color="000000" w:fill="FFFFFF"/>
            <w:noWrap/>
            <w:vAlign w:val="bottom"/>
            <w:hideMark/>
          </w:tcPr>
          <w:p w14:paraId="3E6D08BD"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4.000,00   </w:t>
            </w:r>
          </w:p>
        </w:tc>
        <w:tc>
          <w:tcPr>
            <w:tcW w:w="2744" w:type="dxa"/>
            <w:tcBorders>
              <w:top w:val="nil"/>
              <w:left w:val="nil"/>
              <w:bottom w:val="single" w:sz="4" w:space="0" w:color="auto"/>
              <w:right w:val="single" w:sz="4" w:space="0" w:color="auto"/>
            </w:tcBorders>
            <w:shd w:val="clear" w:color="auto" w:fill="auto"/>
            <w:noWrap/>
            <w:vAlign w:val="bottom"/>
            <w:hideMark/>
          </w:tcPr>
          <w:p w14:paraId="77F50C07"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2.515,28   </w:t>
            </w:r>
          </w:p>
        </w:tc>
        <w:tc>
          <w:tcPr>
            <w:tcW w:w="1219" w:type="dxa"/>
            <w:tcBorders>
              <w:top w:val="nil"/>
              <w:left w:val="nil"/>
              <w:bottom w:val="single" w:sz="4" w:space="0" w:color="auto"/>
              <w:right w:val="single" w:sz="4" w:space="0" w:color="auto"/>
            </w:tcBorders>
            <w:shd w:val="clear" w:color="auto" w:fill="auto"/>
            <w:noWrap/>
            <w:vAlign w:val="bottom"/>
            <w:hideMark/>
          </w:tcPr>
          <w:p w14:paraId="0EDB72CA"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21,48   </w:t>
            </w:r>
          </w:p>
        </w:tc>
        <w:tc>
          <w:tcPr>
            <w:tcW w:w="1331" w:type="dxa"/>
            <w:tcBorders>
              <w:top w:val="nil"/>
              <w:left w:val="nil"/>
              <w:bottom w:val="single" w:sz="4" w:space="0" w:color="auto"/>
              <w:right w:val="single" w:sz="4" w:space="0" w:color="auto"/>
            </w:tcBorders>
            <w:shd w:val="clear" w:color="auto" w:fill="auto"/>
            <w:noWrap/>
            <w:vAlign w:val="bottom"/>
            <w:hideMark/>
          </w:tcPr>
          <w:p w14:paraId="13CF67CF"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62,88   </w:t>
            </w:r>
          </w:p>
        </w:tc>
      </w:tr>
      <w:tr w:rsidR="00116424" w:rsidRPr="00116424" w14:paraId="36927E2E" w14:textId="77777777" w:rsidTr="00116424">
        <w:trPr>
          <w:trHeight w:val="3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7BF0E463" w14:textId="77777777" w:rsidR="00116424" w:rsidRPr="00116424" w:rsidRDefault="00116424" w:rsidP="00116424">
            <w:pPr>
              <w:spacing w:after="0" w:line="240" w:lineRule="auto"/>
              <w:rPr>
                <w:rFonts w:ascii="Arial" w:eastAsia="Times New Roman" w:hAnsi="Arial" w:cs="Arial"/>
                <w:b/>
                <w:bCs/>
                <w:sz w:val="20"/>
                <w:szCs w:val="20"/>
                <w:lang w:eastAsia="hr-HR"/>
              </w:rPr>
            </w:pPr>
            <w:r w:rsidRPr="00116424">
              <w:rPr>
                <w:rFonts w:ascii="Arial" w:eastAsia="Times New Roman" w:hAnsi="Arial" w:cs="Arial"/>
                <w:b/>
                <w:bCs/>
                <w:sz w:val="20"/>
                <w:szCs w:val="20"/>
                <w:lang w:eastAsia="hr-HR"/>
              </w:rPr>
              <w:t>5 Pomoći</w:t>
            </w:r>
          </w:p>
        </w:tc>
        <w:tc>
          <w:tcPr>
            <w:tcW w:w="2739" w:type="dxa"/>
            <w:tcBorders>
              <w:top w:val="nil"/>
              <w:left w:val="nil"/>
              <w:bottom w:val="single" w:sz="4" w:space="0" w:color="auto"/>
              <w:right w:val="single" w:sz="4" w:space="0" w:color="auto"/>
            </w:tcBorders>
            <w:shd w:val="clear" w:color="000000" w:fill="FFFFFF"/>
            <w:noWrap/>
            <w:vAlign w:val="bottom"/>
            <w:hideMark/>
          </w:tcPr>
          <w:p w14:paraId="6376B747"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962.780,56   </w:t>
            </w:r>
          </w:p>
        </w:tc>
        <w:tc>
          <w:tcPr>
            <w:tcW w:w="2789" w:type="dxa"/>
            <w:tcBorders>
              <w:top w:val="nil"/>
              <w:left w:val="nil"/>
              <w:bottom w:val="single" w:sz="4" w:space="0" w:color="auto"/>
              <w:right w:val="single" w:sz="4" w:space="0" w:color="auto"/>
            </w:tcBorders>
            <w:shd w:val="clear" w:color="000000" w:fill="FFFFFF"/>
            <w:noWrap/>
            <w:vAlign w:val="bottom"/>
            <w:hideMark/>
          </w:tcPr>
          <w:p w14:paraId="5C620ECF"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1.199.174,00   </w:t>
            </w:r>
          </w:p>
        </w:tc>
        <w:tc>
          <w:tcPr>
            <w:tcW w:w="2744" w:type="dxa"/>
            <w:tcBorders>
              <w:top w:val="nil"/>
              <w:left w:val="nil"/>
              <w:bottom w:val="single" w:sz="4" w:space="0" w:color="auto"/>
              <w:right w:val="single" w:sz="4" w:space="0" w:color="auto"/>
            </w:tcBorders>
            <w:shd w:val="clear" w:color="000000" w:fill="FFFFFF"/>
            <w:noWrap/>
            <w:vAlign w:val="bottom"/>
            <w:hideMark/>
          </w:tcPr>
          <w:p w14:paraId="38DF0A3E"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1.196.448,32   </w:t>
            </w:r>
          </w:p>
        </w:tc>
        <w:tc>
          <w:tcPr>
            <w:tcW w:w="1219" w:type="dxa"/>
            <w:tcBorders>
              <w:top w:val="nil"/>
              <w:left w:val="nil"/>
              <w:bottom w:val="single" w:sz="4" w:space="0" w:color="auto"/>
              <w:right w:val="single" w:sz="4" w:space="0" w:color="auto"/>
            </w:tcBorders>
            <w:shd w:val="clear" w:color="auto" w:fill="auto"/>
            <w:noWrap/>
            <w:vAlign w:val="bottom"/>
            <w:hideMark/>
          </w:tcPr>
          <w:p w14:paraId="5F98CDB4"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124,27   </w:t>
            </w:r>
          </w:p>
        </w:tc>
        <w:tc>
          <w:tcPr>
            <w:tcW w:w="1331" w:type="dxa"/>
            <w:tcBorders>
              <w:top w:val="nil"/>
              <w:left w:val="nil"/>
              <w:bottom w:val="single" w:sz="4" w:space="0" w:color="auto"/>
              <w:right w:val="single" w:sz="4" w:space="0" w:color="auto"/>
            </w:tcBorders>
            <w:shd w:val="clear" w:color="auto" w:fill="auto"/>
            <w:noWrap/>
            <w:vAlign w:val="bottom"/>
            <w:hideMark/>
          </w:tcPr>
          <w:p w14:paraId="041862C9"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99,77   </w:t>
            </w:r>
          </w:p>
        </w:tc>
      </w:tr>
      <w:tr w:rsidR="00116424" w:rsidRPr="00116424" w14:paraId="4C676E6B" w14:textId="77777777" w:rsidTr="00116424">
        <w:trPr>
          <w:trHeight w:val="3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2CFF774A" w14:textId="77777777" w:rsidR="00116424" w:rsidRPr="00116424" w:rsidRDefault="00116424" w:rsidP="00116424">
            <w:pPr>
              <w:spacing w:after="0" w:line="240" w:lineRule="auto"/>
              <w:ind w:firstLineChars="100" w:firstLine="200"/>
              <w:rPr>
                <w:rFonts w:ascii="Arial" w:eastAsia="Times New Roman" w:hAnsi="Arial" w:cs="Arial"/>
                <w:i/>
                <w:iCs/>
                <w:sz w:val="20"/>
                <w:szCs w:val="20"/>
                <w:lang w:eastAsia="hr-HR"/>
              </w:rPr>
            </w:pPr>
            <w:r w:rsidRPr="00116424">
              <w:rPr>
                <w:rFonts w:ascii="Arial" w:eastAsia="Times New Roman" w:hAnsi="Arial" w:cs="Arial"/>
                <w:i/>
                <w:iCs/>
                <w:sz w:val="20"/>
                <w:szCs w:val="20"/>
                <w:lang w:eastAsia="hr-HR"/>
              </w:rPr>
              <w:t>51 Pomoći EU</w:t>
            </w:r>
          </w:p>
        </w:tc>
        <w:tc>
          <w:tcPr>
            <w:tcW w:w="2739" w:type="dxa"/>
            <w:tcBorders>
              <w:top w:val="nil"/>
              <w:left w:val="nil"/>
              <w:bottom w:val="single" w:sz="4" w:space="0" w:color="auto"/>
              <w:right w:val="single" w:sz="4" w:space="0" w:color="auto"/>
            </w:tcBorders>
            <w:shd w:val="clear" w:color="000000" w:fill="FFFFFF"/>
            <w:noWrap/>
            <w:vAlign w:val="bottom"/>
            <w:hideMark/>
          </w:tcPr>
          <w:p w14:paraId="5F901DC9"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4.806,51   </w:t>
            </w:r>
          </w:p>
        </w:tc>
        <w:tc>
          <w:tcPr>
            <w:tcW w:w="2789" w:type="dxa"/>
            <w:tcBorders>
              <w:top w:val="nil"/>
              <w:left w:val="nil"/>
              <w:bottom w:val="single" w:sz="4" w:space="0" w:color="auto"/>
              <w:right w:val="single" w:sz="4" w:space="0" w:color="auto"/>
            </w:tcBorders>
            <w:shd w:val="clear" w:color="000000" w:fill="FFFFFF"/>
            <w:noWrap/>
            <w:vAlign w:val="bottom"/>
            <w:hideMark/>
          </w:tcPr>
          <w:p w14:paraId="36D381EF"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13.273,00   </w:t>
            </w:r>
          </w:p>
        </w:tc>
        <w:tc>
          <w:tcPr>
            <w:tcW w:w="2744" w:type="dxa"/>
            <w:tcBorders>
              <w:top w:val="nil"/>
              <w:left w:val="nil"/>
              <w:bottom w:val="single" w:sz="4" w:space="0" w:color="auto"/>
              <w:right w:val="single" w:sz="4" w:space="0" w:color="auto"/>
            </w:tcBorders>
            <w:shd w:val="clear" w:color="auto" w:fill="auto"/>
            <w:noWrap/>
            <w:vAlign w:val="bottom"/>
            <w:hideMark/>
          </w:tcPr>
          <w:p w14:paraId="6B2C8676"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13.272,28   </w:t>
            </w:r>
          </w:p>
        </w:tc>
        <w:tc>
          <w:tcPr>
            <w:tcW w:w="1219" w:type="dxa"/>
            <w:tcBorders>
              <w:top w:val="nil"/>
              <w:left w:val="nil"/>
              <w:bottom w:val="single" w:sz="4" w:space="0" w:color="auto"/>
              <w:right w:val="single" w:sz="4" w:space="0" w:color="auto"/>
            </w:tcBorders>
            <w:shd w:val="clear" w:color="auto" w:fill="auto"/>
            <w:noWrap/>
            <w:vAlign w:val="bottom"/>
            <w:hideMark/>
          </w:tcPr>
          <w:p w14:paraId="262F5880"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276,13   </w:t>
            </w:r>
          </w:p>
        </w:tc>
        <w:tc>
          <w:tcPr>
            <w:tcW w:w="1331" w:type="dxa"/>
            <w:tcBorders>
              <w:top w:val="nil"/>
              <w:left w:val="nil"/>
              <w:bottom w:val="single" w:sz="4" w:space="0" w:color="auto"/>
              <w:right w:val="single" w:sz="4" w:space="0" w:color="auto"/>
            </w:tcBorders>
            <w:shd w:val="clear" w:color="auto" w:fill="auto"/>
            <w:noWrap/>
            <w:vAlign w:val="bottom"/>
            <w:hideMark/>
          </w:tcPr>
          <w:p w14:paraId="0162F541"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99,99   </w:t>
            </w:r>
          </w:p>
        </w:tc>
      </w:tr>
      <w:tr w:rsidR="00116424" w:rsidRPr="00116424" w14:paraId="2C3F85BF" w14:textId="77777777" w:rsidTr="00116424">
        <w:trPr>
          <w:trHeight w:val="3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3703D45E" w14:textId="77777777" w:rsidR="00116424" w:rsidRPr="00116424" w:rsidRDefault="00116424" w:rsidP="00116424">
            <w:pPr>
              <w:spacing w:after="0" w:line="240" w:lineRule="auto"/>
              <w:ind w:firstLineChars="100" w:firstLine="200"/>
              <w:rPr>
                <w:rFonts w:ascii="Arial" w:eastAsia="Times New Roman" w:hAnsi="Arial" w:cs="Arial"/>
                <w:i/>
                <w:iCs/>
                <w:sz w:val="20"/>
                <w:szCs w:val="20"/>
                <w:lang w:eastAsia="hr-HR"/>
              </w:rPr>
            </w:pPr>
            <w:r w:rsidRPr="00116424">
              <w:rPr>
                <w:rFonts w:ascii="Arial" w:eastAsia="Times New Roman" w:hAnsi="Arial" w:cs="Arial"/>
                <w:i/>
                <w:iCs/>
                <w:sz w:val="20"/>
                <w:szCs w:val="20"/>
                <w:lang w:eastAsia="hr-HR"/>
              </w:rPr>
              <w:t>52 Ostale pomoći i darovnice</w:t>
            </w:r>
          </w:p>
        </w:tc>
        <w:tc>
          <w:tcPr>
            <w:tcW w:w="2739" w:type="dxa"/>
            <w:tcBorders>
              <w:top w:val="nil"/>
              <w:left w:val="nil"/>
              <w:bottom w:val="single" w:sz="4" w:space="0" w:color="auto"/>
              <w:right w:val="single" w:sz="4" w:space="0" w:color="auto"/>
            </w:tcBorders>
            <w:shd w:val="clear" w:color="000000" w:fill="FFFFFF"/>
            <w:noWrap/>
            <w:vAlign w:val="bottom"/>
            <w:hideMark/>
          </w:tcPr>
          <w:p w14:paraId="28F6E2C1"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930.737,16   </w:t>
            </w:r>
          </w:p>
        </w:tc>
        <w:tc>
          <w:tcPr>
            <w:tcW w:w="2789" w:type="dxa"/>
            <w:tcBorders>
              <w:top w:val="nil"/>
              <w:left w:val="nil"/>
              <w:bottom w:val="single" w:sz="4" w:space="0" w:color="auto"/>
              <w:right w:val="single" w:sz="4" w:space="0" w:color="auto"/>
            </w:tcBorders>
            <w:shd w:val="clear" w:color="000000" w:fill="FFFFFF"/>
            <w:noWrap/>
            <w:vAlign w:val="bottom"/>
            <w:hideMark/>
          </w:tcPr>
          <w:p w14:paraId="2265E054"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1.112.807,00   </w:t>
            </w:r>
          </w:p>
        </w:tc>
        <w:tc>
          <w:tcPr>
            <w:tcW w:w="2744" w:type="dxa"/>
            <w:tcBorders>
              <w:top w:val="nil"/>
              <w:left w:val="nil"/>
              <w:bottom w:val="single" w:sz="4" w:space="0" w:color="auto"/>
              <w:right w:val="single" w:sz="4" w:space="0" w:color="auto"/>
            </w:tcBorders>
            <w:shd w:val="clear" w:color="auto" w:fill="auto"/>
            <w:noWrap/>
            <w:vAlign w:val="bottom"/>
            <w:hideMark/>
          </w:tcPr>
          <w:p w14:paraId="395BC4AB"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1.102.457,14   </w:t>
            </w:r>
          </w:p>
        </w:tc>
        <w:tc>
          <w:tcPr>
            <w:tcW w:w="1219" w:type="dxa"/>
            <w:tcBorders>
              <w:top w:val="nil"/>
              <w:left w:val="nil"/>
              <w:bottom w:val="single" w:sz="4" w:space="0" w:color="auto"/>
              <w:right w:val="single" w:sz="4" w:space="0" w:color="auto"/>
            </w:tcBorders>
            <w:shd w:val="clear" w:color="auto" w:fill="auto"/>
            <w:noWrap/>
            <w:vAlign w:val="bottom"/>
            <w:hideMark/>
          </w:tcPr>
          <w:p w14:paraId="109498E9"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118,45   </w:t>
            </w:r>
          </w:p>
        </w:tc>
        <w:tc>
          <w:tcPr>
            <w:tcW w:w="1331" w:type="dxa"/>
            <w:tcBorders>
              <w:top w:val="nil"/>
              <w:left w:val="nil"/>
              <w:bottom w:val="single" w:sz="4" w:space="0" w:color="auto"/>
              <w:right w:val="single" w:sz="4" w:space="0" w:color="auto"/>
            </w:tcBorders>
            <w:shd w:val="clear" w:color="auto" w:fill="auto"/>
            <w:noWrap/>
            <w:vAlign w:val="bottom"/>
            <w:hideMark/>
          </w:tcPr>
          <w:p w14:paraId="2FBACC62"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99,07   </w:t>
            </w:r>
          </w:p>
        </w:tc>
      </w:tr>
      <w:tr w:rsidR="00116424" w:rsidRPr="00116424" w14:paraId="6D1C3467" w14:textId="77777777" w:rsidTr="00116424">
        <w:trPr>
          <w:trHeight w:val="3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1BFAC86E" w14:textId="77777777" w:rsidR="00116424" w:rsidRPr="00116424" w:rsidRDefault="00116424" w:rsidP="00116424">
            <w:pPr>
              <w:spacing w:after="0" w:line="240" w:lineRule="auto"/>
              <w:ind w:firstLineChars="100" w:firstLine="200"/>
              <w:rPr>
                <w:rFonts w:ascii="Arial" w:eastAsia="Times New Roman" w:hAnsi="Arial" w:cs="Arial"/>
                <w:i/>
                <w:iCs/>
                <w:sz w:val="20"/>
                <w:szCs w:val="20"/>
                <w:lang w:eastAsia="hr-HR"/>
              </w:rPr>
            </w:pPr>
            <w:r w:rsidRPr="00116424">
              <w:rPr>
                <w:rFonts w:ascii="Arial" w:eastAsia="Times New Roman" w:hAnsi="Arial" w:cs="Arial"/>
                <w:i/>
                <w:iCs/>
                <w:sz w:val="20"/>
                <w:szCs w:val="20"/>
                <w:lang w:eastAsia="hr-HR"/>
              </w:rPr>
              <w:t>573 Instrumenti EGP i ostali instrumenti</w:t>
            </w:r>
          </w:p>
        </w:tc>
        <w:tc>
          <w:tcPr>
            <w:tcW w:w="2739" w:type="dxa"/>
            <w:tcBorders>
              <w:top w:val="nil"/>
              <w:left w:val="nil"/>
              <w:bottom w:val="single" w:sz="4" w:space="0" w:color="auto"/>
              <w:right w:val="single" w:sz="4" w:space="0" w:color="auto"/>
            </w:tcBorders>
            <w:shd w:val="clear" w:color="000000" w:fill="FFFFFF"/>
            <w:noWrap/>
            <w:vAlign w:val="bottom"/>
            <w:hideMark/>
          </w:tcPr>
          <w:p w14:paraId="7EE7E7D8"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27.236,89   </w:t>
            </w:r>
          </w:p>
        </w:tc>
        <w:tc>
          <w:tcPr>
            <w:tcW w:w="2789" w:type="dxa"/>
            <w:tcBorders>
              <w:top w:val="nil"/>
              <w:left w:val="nil"/>
              <w:bottom w:val="single" w:sz="4" w:space="0" w:color="auto"/>
              <w:right w:val="single" w:sz="4" w:space="0" w:color="auto"/>
            </w:tcBorders>
            <w:shd w:val="clear" w:color="000000" w:fill="FFFFFF"/>
            <w:noWrap/>
            <w:vAlign w:val="bottom"/>
            <w:hideMark/>
          </w:tcPr>
          <w:p w14:paraId="21B6390A"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73.094,00   </w:t>
            </w:r>
          </w:p>
        </w:tc>
        <w:tc>
          <w:tcPr>
            <w:tcW w:w="2744" w:type="dxa"/>
            <w:tcBorders>
              <w:top w:val="nil"/>
              <w:left w:val="nil"/>
              <w:bottom w:val="single" w:sz="4" w:space="0" w:color="auto"/>
              <w:right w:val="single" w:sz="4" w:space="0" w:color="auto"/>
            </w:tcBorders>
            <w:shd w:val="clear" w:color="auto" w:fill="auto"/>
            <w:noWrap/>
            <w:vAlign w:val="bottom"/>
            <w:hideMark/>
          </w:tcPr>
          <w:p w14:paraId="66B6F9F0"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80.718,90   </w:t>
            </w:r>
          </w:p>
        </w:tc>
        <w:tc>
          <w:tcPr>
            <w:tcW w:w="1219" w:type="dxa"/>
            <w:tcBorders>
              <w:top w:val="nil"/>
              <w:left w:val="nil"/>
              <w:bottom w:val="single" w:sz="4" w:space="0" w:color="auto"/>
              <w:right w:val="single" w:sz="4" w:space="0" w:color="auto"/>
            </w:tcBorders>
            <w:shd w:val="clear" w:color="auto" w:fill="auto"/>
            <w:noWrap/>
            <w:vAlign w:val="bottom"/>
            <w:hideMark/>
          </w:tcPr>
          <w:p w14:paraId="149F6D11"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296,36   </w:t>
            </w:r>
          </w:p>
        </w:tc>
        <w:tc>
          <w:tcPr>
            <w:tcW w:w="1331" w:type="dxa"/>
            <w:tcBorders>
              <w:top w:val="nil"/>
              <w:left w:val="nil"/>
              <w:bottom w:val="single" w:sz="4" w:space="0" w:color="auto"/>
              <w:right w:val="single" w:sz="4" w:space="0" w:color="auto"/>
            </w:tcBorders>
            <w:shd w:val="clear" w:color="auto" w:fill="auto"/>
            <w:noWrap/>
            <w:vAlign w:val="bottom"/>
            <w:hideMark/>
          </w:tcPr>
          <w:p w14:paraId="4327E8D6"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110,43   </w:t>
            </w:r>
          </w:p>
        </w:tc>
      </w:tr>
      <w:tr w:rsidR="00116424" w:rsidRPr="00116424" w14:paraId="34AB3C43" w14:textId="77777777" w:rsidTr="00116424">
        <w:trPr>
          <w:trHeight w:val="3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6E134B60" w14:textId="77777777" w:rsidR="00116424" w:rsidRPr="00116424" w:rsidRDefault="00116424" w:rsidP="00116424">
            <w:pPr>
              <w:spacing w:after="0" w:line="240" w:lineRule="auto"/>
              <w:rPr>
                <w:rFonts w:ascii="Arial" w:eastAsia="Times New Roman" w:hAnsi="Arial" w:cs="Arial"/>
                <w:b/>
                <w:bCs/>
                <w:sz w:val="20"/>
                <w:szCs w:val="20"/>
                <w:lang w:eastAsia="hr-HR"/>
              </w:rPr>
            </w:pPr>
            <w:r w:rsidRPr="00116424">
              <w:rPr>
                <w:rFonts w:ascii="Arial" w:eastAsia="Times New Roman" w:hAnsi="Arial" w:cs="Arial"/>
                <w:b/>
                <w:bCs/>
                <w:sz w:val="20"/>
                <w:szCs w:val="20"/>
                <w:lang w:eastAsia="hr-HR"/>
              </w:rPr>
              <w:t>6 Donacije</w:t>
            </w:r>
          </w:p>
        </w:tc>
        <w:tc>
          <w:tcPr>
            <w:tcW w:w="2739" w:type="dxa"/>
            <w:tcBorders>
              <w:top w:val="nil"/>
              <w:left w:val="nil"/>
              <w:bottom w:val="single" w:sz="4" w:space="0" w:color="auto"/>
              <w:right w:val="single" w:sz="4" w:space="0" w:color="auto"/>
            </w:tcBorders>
            <w:shd w:val="clear" w:color="000000" w:fill="FFFFFF"/>
            <w:noWrap/>
            <w:vAlign w:val="bottom"/>
            <w:hideMark/>
          </w:tcPr>
          <w:p w14:paraId="753F9ABB"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1.180,04   </w:t>
            </w:r>
          </w:p>
        </w:tc>
        <w:tc>
          <w:tcPr>
            <w:tcW w:w="2789" w:type="dxa"/>
            <w:tcBorders>
              <w:top w:val="nil"/>
              <w:left w:val="nil"/>
              <w:bottom w:val="single" w:sz="4" w:space="0" w:color="auto"/>
              <w:right w:val="single" w:sz="4" w:space="0" w:color="auto"/>
            </w:tcBorders>
            <w:shd w:val="clear" w:color="000000" w:fill="FFFFFF"/>
            <w:noWrap/>
            <w:vAlign w:val="bottom"/>
            <w:hideMark/>
          </w:tcPr>
          <w:p w14:paraId="241FF7B0"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531,00   </w:t>
            </w:r>
          </w:p>
        </w:tc>
        <w:tc>
          <w:tcPr>
            <w:tcW w:w="2744" w:type="dxa"/>
            <w:tcBorders>
              <w:top w:val="nil"/>
              <w:left w:val="nil"/>
              <w:bottom w:val="single" w:sz="4" w:space="0" w:color="auto"/>
              <w:right w:val="single" w:sz="4" w:space="0" w:color="auto"/>
            </w:tcBorders>
            <w:shd w:val="clear" w:color="000000" w:fill="FFFFFF"/>
            <w:noWrap/>
            <w:vAlign w:val="bottom"/>
            <w:hideMark/>
          </w:tcPr>
          <w:p w14:paraId="796DE93C"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477,75   </w:t>
            </w:r>
          </w:p>
        </w:tc>
        <w:tc>
          <w:tcPr>
            <w:tcW w:w="1219" w:type="dxa"/>
            <w:tcBorders>
              <w:top w:val="nil"/>
              <w:left w:val="nil"/>
              <w:bottom w:val="single" w:sz="4" w:space="0" w:color="auto"/>
              <w:right w:val="single" w:sz="4" w:space="0" w:color="auto"/>
            </w:tcBorders>
            <w:shd w:val="clear" w:color="auto" w:fill="auto"/>
            <w:noWrap/>
            <w:vAlign w:val="bottom"/>
            <w:hideMark/>
          </w:tcPr>
          <w:p w14:paraId="08999BE2"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40,49   </w:t>
            </w:r>
          </w:p>
        </w:tc>
        <w:tc>
          <w:tcPr>
            <w:tcW w:w="1331" w:type="dxa"/>
            <w:tcBorders>
              <w:top w:val="nil"/>
              <w:left w:val="nil"/>
              <w:bottom w:val="single" w:sz="4" w:space="0" w:color="auto"/>
              <w:right w:val="single" w:sz="4" w:space="0" w:color="auto"/>
            </w:tcBorders>
            <w:shd w:val="clear" w:color="auto" w:fill="auto"/>
            <w:noWrap/>
            <w:vAlign w:val="bottom"/>
            <w:hideMark/>
          </w:tcPr>
          <w:p w14:paraId="07FDF4F6"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89,97   </w:t>
            </w:r>
          </w:p>
        </w:tc>
      </w:tr>
      <w:tr w:rsidR="00116424" w:rsidRPr="00116424" w14:paraId="0C5A0A84" w14:textId="77777777" w:rsidTr="00116424">
        <w:trPr>
          <w:trHeight w:val="3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2833A757" w14:textId="77777777" w:rsidR="00116424" w:rsidRPr="00116424" w:rsidRDefault="00116424" w:rsidP="00116424">
            <w:pPr>
              <w:spacing w:after="0" w:line="240" w:lineRule="auto"/>
              <w:ind w:firstLineChars="100" w:firstLine="200"/>
              <w:rPr>
                <w:rFonts w:ascii="Arial" w:eastAsia="Times New Roman" w:hAnsi="Arial" w:cs="Arial"/>
                <w:i/>
                <w:iCs/>
                <w:sz w:val="20"/>
                <w:szCs w:val="20"/>
                <w:lang w:eastAsia="hr-HR"/>
              </w:rPr>
            </w:pPr>
            <w:r w:rsidRPr="00116424">
              <w:rPr>
                <w:rFonts w:ascii="Arial" w:eastAsia="Times New Roman" w:hAnsi="Arial" w:cs="Arial"/>
                <w:i/>
                <w:iCs/>
                <w:sz w:val="20"/>
                <w:szCs w:val="20"/>
                <w:lang w:eastAsia="hr-HR"/>
              </w:rPr>
              <w:t>61 Donacije</w:t>
            </w:r>
          </w:p>
        </w:tc>
        <w:tc>
          <w:tcPr>
            <w:tcW w:w="2739" w:type="dxa"/>
            <w:tcBorders>
              <w:top w:val="nil"/>
              <w:left w:val="nil"/>
              <w:bottom w:val="single" w:sz="4" w:space="0" w:color="auto"/>
              <w:right w:val="single" w:sz="4" w:space="0" w:color="auto"/>
            </w:tcBorders>
            <w:shd w:val="clear" w:color="000000" w:fill="FFFFFF"/>
            <w:noWrap/>
            <w:vAlign w:val="bottom"/>
            <w:hideMark/>
          </w:tcPr>
          <w:p w14:paraId="60A775A4"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1.180,04   </w:t>
            </w:r>
          </w:p>
        </w:tc>
        <w:tc>
          <w:tcPr>
            <w:tcW w:w="2789" w:type="dxa"/>
            <w:tcBorders>
              <w:top w:val="nil"/>
              <w:left w:val="nil"/>
              <w:bottom w:val="single" w:sz="4" w:space="0" w:color="auto"/>
              <w:right w:val="single" w:sz="4" w:space="0" w:color="auto"/>
            </w:tcBorders>
            <w:shd w:val="clear" w:color="000000" w:fill="FFFFFF"/>
            <w:noWrap/>
            <w:vAlign w:val="bottom"/>
            <w:hideMark/>
          </w:tcPr>
          <w:p w14:paraId="135907E5"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531,00   </w:t>
            </w:r>
          </w:p>
        </w:tc>
        <w:tc>
          <w:tcPr>
            <w:tcW w:w="2744" w:type="dxa"/>
            <w:tcBorders>
              <w:top w:val="nil"/>
              <w:left w:val="nil"/>
              <w:bottom w:val="single" w:sz="4" w:space="0" w:color="auto"/>
              <w:right w:val="single" w:sz="4" w:space="0" w:color="auto"/>
            </w:tcBorders>
            <w:shd w:val="clear" w:color="auto" w:fill="auto"/>
            <w:noWrap/>
            <w:vAlign w:val="bottom"/>
            <w:hideMark/>
          </w:tcPr>
          <w:p w14:paraId="5990A492"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477,75   </w:t>
            </w:r>
          </w:p>
        </w:tc>
        <w:tc>
          <w:tcPr>
            <w:tcW w:w="1219" w:type="dxa"/>
            <w:tcBorders>
              <w:top w:val="nil"/>
              <w:left w:val="nil"/>
              <w:bottom w:val="single" w:sz="4" w:space="0" w:color="auto"/>
              <w:right w:val="single" w:sz="4" w:space="0" w:color="auto"/>
            </w:tcBorders>
            <w:shd w:val="clear" w:color="auto" w:fill="auto"/>
            <w:noWrap/>
            <w:vAlign w:val="bottom"/>
            <w:hideMark/>
          </w:tcPr>
          <w:p w14:paraId="1D0660B7"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40,49   </w:t>
            </w:r>
          </w:p>
        </w:tc>
        <w:tc>
          <w:tcPr>
            <w:tcW w:w="1331" w:type="dxa"/>
            <w:tcBorders>
              <w:top w:val="nil"/>
              <w:left w:val="nil"/>
              <w:bottom w:val="single" w:sz="4" w:space="0" w:color="auto"/>
              <w:right w:val="single" w:sz="4" w:space="0" w:color="auto"/>
            </w:tcBorders>
            <w:shd w:val="clear" w:color="auto" w:fill="auto"/>
            <w:noWrap/>
            <w:vAlign w:val="bottom"/>
            <w:hideMark/>
          </w:tcPr>
          <w:p w14:paraId="18B900A2"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89,97   </w:t>
            </w:r>
          </w:p>
        </w:tc>
      </w:tr>
      <w:tr w:rsidR="00116424" w:rsidRPr="00116424" w14:paraId="1B6C610F" w14:textId="77777777" w:rsidTr="00116424">
        <w:trPr>
          <w:trHeight w:val="3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75521E40" w14:textId="77777777" w:rsidR="00116424" w:rsidRPr="00116424" w:rsidRDefault="00116424" w:rsidP="00116424">
            <w:pPr>
              <w:spacing w:after="0" w:line="240" w:lineRule="auto"/>
              <w:rPr>
                <w:rFonts w:ascii="Arial" w:eastAsia="Times New Roman" w:hAnsi="Arial" w:cs="Arial"/>
                <w:b/>
                <w:bCs/>
                <w:sz w:val="20"/>
                <w:szCs w:val="20"/>
                <w:lang w:eastAsia="hr-HR"/>
              </w:rPr>
            </w:pPr>
            <w:r w:rsidRPr="00116424">
              <w:rPr>
                <w:rFonts w:ascii="Arial" w:eastAsia="Times New Roman" w:hAnsi="Arial" w:cs="Arial"/>
                <w:b/>
                <w:bCs/>
                <w:sz w:val="20"/>
                <w:szCs w:val="20"/>
                <w:lang w:eastAsia="hr-HR"/>
              </w:rPr>
              <w:t>7 Prihodi od prodaje nefinancijske imovine</w:t>
            </w:r>
          </w:p>
        </w:tc>
        <w:tc>
          <w:tcPr>
            <w:tcW w:w="2739" w:type="dxa"/>
            <w:tcBorders>
              <w:top w:val="nil"/>
              <w:left w:val="nil"/>
              <w:bottom w:val="single" w:sz="4" w:space="0" w:color="auto"/>
              <w:right w:val="single" w:sz="4" w:space="0" w:color="auto"/>
            </w:tcBorders>
            <w:shd w:val="clear" w:color="000000" w:fill="FFFFFF"/>
            <w:noWrap/>
            <w:vAlign w:val="bottom"/>
            <w:hideMark/>
          </w:tcPr>
          <w:p w14:paraId="6A5F7535"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71,67   </w:t>
            </w:r>
          </w:p>
        </w:tc>
        <w:tc>
          <w:tcPr>
            <w:tcW w:w="2789" w:type="dxa"/>
            <w:tcBorders>
              <w:top w:val="nil"/>
              <w:left w:val="nil"/>
              <w:bottom w:val="single" w:sz="4" w:space="0" w:color="auto"/>
              <w:right w:val="single" w:sz="4" w:space="0" w:color="auto"/>
            </w:tcBorders>
            <w:shd w:val="clear" w:color="000000" w:fill="FFFFFF"/>
            <w:noWrap/>
            <w:vAlign w:val="bottom"/>
            <w:hideMark/>
          </w:tcPr>
          <w:p w14:paraId="6B206B1C"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370.080,00   </w:t>
            </w:r>
          </w:p>
        </w:tc>
        <w:tc>
          <w:tcPr>
            <w:tcW w:w="2744" w:type="dxa"/>
            <w:tcBorders>
              <w:top w:val="nil"/>
              <w:left w:val="nil"/>
              <w:bottom w:val="single" w:sz="4" w:space="0" w:color="auto"/>
              <w:right w:val="single" w:sz="4" w:space="0" w:color="auto"/>
            </w:tcBorders>
            <w:shd w:val="clear" w:color="000000" w:fill="FFFFFF"/>
            <w:noWrap/>
            <w:vAlign w:val="bottom"/>
            <w:hideMark/>
          </w:tcPr>
          <w:p w14:paraId="55BA10D9" w14:textId="77777777" w:rsidR="00116424" w:rsidRPr="00116424" w:rsidRDefault="00116424" w:rsidP="00116424">
            <w:pPr>
              <w:spacing w:after="0" w:line="240" w:lineRule="auto"/>
              <w:jc w:val="right"/>
              <w:rPr>
                <w:rFonts w:ascii="Arial" w:eastAsia="Times New Roman" w:hAnsi="Arial" w:cs="Arial"/>
                <w:color w:val="000000"/>
                <w:sz w:val="20"/>
                <w:szCs w:val="20"/>
                <w:lang w:eastAsia="hr-HR"/>
              </w:rPr>
            </w:pPr>
            <w:r w:rsidRPr="00116424">
              <w:rPr>
                <w:rFonts w:ascii="Arial" w:eastAsia="Times New Roman" w:hAnsi="Arial" w:cs="Arial"/>
                <w:color w:val="000000"/>
                <w:sz w:val="20"/>
                <w:szCs w:val="20"/>
                <w:lang w:eastAsia="hr-HR"/>
              </w:rPr>
              <w:t xml:space="preserve">313.659,07   </w:t>
            </w:r>
          </w:p>
        </w:tc>
        <w:tc>
          <w:tcPr>
            <w:tcW w:w="1219" w:type="dxa"/>
            <w:tcBorders>
              <w:top w:val="nil"/>
              <w:left w:val="nil"/>
              <w:bottom w:val="single" w:sz="4" w:space="0" w:color="auto"/>
              <w:right w:val="single" w:sz="4" w:space="0" w:color="auto"/>
            </w:tcBorders>
            <w:shd w:val="clear" w:color="auto" w:fill="auto"/>
            <w:noWrap/>
            <w:vAlign w:val="bottom"/>
            <w:hideMark/>
          </w:tcPr>
          <w:p w14:paraId="5E254273"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437.643,46   </w:t>
            </w:r>
          </w:p>
        </w:tc>
        <w:tc>
          <w:tcPr>
            <w:tcW w:w="1331" w:type="dxa"/>
            <w:tcBorders>
              <w:top w:val="nil"/>
              <w:left w:val="nil"/>
              <w:bottom w:val="single" w:sz="4" w:space="0" w:color="auto"/>
              <w:right w:val="single" w:sz="4" w:space="0" w:color="auto"/>
            </w:tcBorders>
            <w:shd w:val="clear" w:color="auto" w:fill="auto"/>
            <w:noWrap/>
            <w:vAlign w:val="bottom"/>
            <w:hideMark/>
          </w:tcPr>
          <w:p w14:paraId="56732C03"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84,75   </w:t>
            </w:r>
          </w:p>
        </w:tc>
      </w:tr>
      <w:tr w:rsidR="00116424" w:rsidRPr="00116424" w14:paraId="030B1C2C" w14:textId="77777777" w:rsidTr="00116424">
        <w:trPr>
          <w:trHeight w:val="3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27D43A7E" w14:textId="77777777" w:rsidR="00116424" w:rsidRPr="00116424" w:rsidRDefault="00116424" w:rsidP="00116424">
            <w:pPr>
              <w:spacing w:after="0" w:line="240" w:lineRule="auto"/>
              <w:ind w:firstLineChars="100" w:firstLine="200"/>
              <w:rPr>
                <w:rFonts w:ascii="Arial" w:eastAsia="Times New Roman" w:hAnsi="Arial" w:cs="Arial"/>
                <w:i/>
                <w:iCs/>
                <w:sz w:val="20"/>
                <w:szCs w:val="20"/>
                <w:lang w:eastAsia="hr-HR"/>
              </w:rPr>
            </w:pPr>
            <w:r w:rsidRPr="00116424">
              <w:rPr>
                <w:rFonts w:ascii="Arial" w:eastAsia="Times New Roman" w:hAnsi="Arial" w:cs="Arial"/>
                <w:i/>
                <w:iCs/>
                <w:sz w:val="20"/>
                <w:szCs w:val="20"/>
                <w:lang w:eastAsia="hr-HR"/>
              </w:rPr>
              <w:t>71 Prihodi od prodaje nefinancijske imovine</w:t>
            </w:r>
          </w:p>
        </w:tc>
        <w:tc>
          <w:tcPr>
            <w:tcW w:w="2739" w:type="dxa"/>
            <w:tcBorders>
              <w:top w:val="nil"/>
              <w:left w:val="nil"/>
              <w:bottom w:val="single" w:sz="4" w:space="0" w:color="auto"/>
              <w:right w:val="single" w:sz="4" w:space="0" w:color="auto"/>
            </w:tcBorders>
            <w:shd w:val="clear" w:color="auto" w:fill="auto"/>
            <w:noWrap/>
            <w:vAlign w:val="bottom"/>
            <w:hideMark/>
          </w:tcPr>
          <w:p w14:paraId="13D4B68A"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71,67   </w:t>
            </w:r>
          </w:p>
        </w:tc>
        <w:tc>
          <w:tcPr>
            <w:tcW w:w="2789" w:type="dxa"/>
            <w:tcBorders>
              <w:top w:val="nil"/>
              <w:left w:val="nil"/>
              <w:bottom w:val="single" w:sz="4" w:space="0" w:color="auto"/>
              <w:right w:val="single" w:sz="4" w:space="0" w:color="auto"/>
            </w:tcBorders>
            <w:shd w:val="clear" w:color="auto" w:fill="auto"/>
            <w:noWrap/>
            <w:vAlign w:val="bottom"/>
            <w:hideMark/>
          </w:tcPr>
          <w:p w14:paraId="626B798A"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370.080,00   </w:t>
            </w:r>
          </w:p>
        </w:tc>
        <w:tc>
          <w:tcPr>
            <w:tcW w:w="2744" w:type="dxa"/>
            <w:tcBorders>
              <w:top w:val="nil"/>
              <w:left w:val="nil"/>
              <w:bottom w:val="single" w:sz="4" w:space="0" w:color="auto"/>
              <w:right w:val="single" w:sz="4" w:space="0" w:color="auto"/>
            </w:tcBorders>
            <w:shd w:val="clear" w:color="auto" w:fill="auto"/>
            <w:noWrap/>
            <w:vAlign w:val="bottom"/>
            <w:hideMark/>
          </w:tcPr>
          <w:p w14:paraId="50227FD2"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313.659,07   </w:t>
            </w:r>
          </w:p>
        </w:tc>
        <w:tc>
          <w:tcPr>
            <w:tcW w:w="1219" w:type="dxa"/>
            <w:tcBorders>
              <w:top w:val="nil"/>
              <w:left w:val="nil"/>
              <w:bottom w:val="single" w:sz="4" w:space="0" w:color="auto"/>
              <w:right w:val="single" w:sz="4" w:space="0" w:color="auto"/>
            </w:tcBorders>
            <w:shd w:val="clear" w:color="auto" w:fill="auto"/>
            <w:noWrap/>
            <w:vAlign w:val="bottom"/>
            <w:hideMark/>
          </w:tcPr>
          <w:p w14:paraId="568E6937"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437.643,46   </w:t>
            </w:r>
          </w:p>
        </w:tc>
        <w:tc>
          <w:tcPr>
            <w:tcW w:w="1331" w:type="dxa"/>
            <w:tcBorders>
              <w:top w:val="nil"/>
              <w:left w:val="nil"/>
              <w:bottom w:val="single" w:sz="4" w:space="0" w:color="auto"/>
              <w:right w:val="single" w:sz="4" w:space="0" w:color="auto"/>
            </w:tcBorders>
            <w:shd w:val="clear" w:color="auto" w:fill="auto"/>
            <w:noWrap/>
            <w:vAlign w:val="bottom"/>
            <w:hideMark/>
          </w:tcPr>
          <w:p w14:paraId="30673939"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84,75   </w:t>
            </w:r>
          </w:p>
        </w:tc>
      </w:tr>
      <w:tr w:rsidR="00116424" w:rsidRPr="00116424" w14:paraId="4A7C71F9" w14:textId="77777777" w:rsidTr="00116424">
        <w:trPr>
          <w:trHeight w:val="300"/>
        </w:trPr>
        <w:tc>
          <w:tcPr>
            <w:tcW w:w="1450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447D01" w14:textId="77777777" w:rsidR="00116424" w:rsidRPr="00116424" w:rsidRDefault="00116424" w:rsidP="00116424">
            <w:pPr>
              <w:spacing w:after="0" w:line="240" w:lineRule="auto"/>
              <w:jc w:val="center"/>
              <w:rPr>
                <w:rFonts w:ascii="Calibri" w:eastAsia="Times New Roman" w:hAnsi="Calibri" w:cs="Calibri"/>
                <w:color w:val="000000"/>
                <w:lang w:eastAsia="hr-HR"/>
              </w:rPr>
            </w:pPr>
            <w:r w:rsidRPr="00116424">
              <w:rPr>
                <w:rFonts w:ascii="Calibri" w:eastAsia="Times New Roman" w:hAnsi="Calibri" w:cs="Calibri"/>
                <w:color w:val="000000"/>
                <w:lang w:eastAsia="hr-HR"/>
              </w:rPr>
              <w:t>Višak prihoda korišten za pokriće rashoda</w:t>
            </w:r>
          </w:p>
        </w:tc>
      </w:tr>
      <w:tr w:rsidR="00116424" w:rsidRPr="00116424" w14:paraId="30A8522B" w14:textId="77777777" w:rsidTr="00116424">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32D2970" w14:textId="77777777" w:rsidR="00116424" w:rsidRPr="00116424" w:rsidRDefault="00116424" w:rsidP="00116424">
            <w:pPr>
              <w:spacing w:after="0" w:line="240" w:lineRule="auto"/>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92   Rezultat </w:t>
            </w:r>
          </w:p>
        </w:tc>
        <w:tc>
          <w:tcPr>
            <w:tcW w:w="2739" w:type="dxa"/>
            <w:tcBorders>
              <w:top w:val="nil"/>
              <w:left w:val="nil"/>
              <w:bottom w:val="single" w:sz="4" w:space="0" w:color="auto"/>
              <w:right w:val="single" w:sz="4" w:space="0" w:color="auto"/>
            </w:tcBorders>
            <w:shd w:val="clear" w:color="auto" w:fill="auto"/>
            <w:noWrap/>
            <w:vAlign w:val="bottom"/>
            <w:hideMark/>
          </w:tcPr>
          <w:p w14:paraId="169B6836"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0,00   </w:t>
            </w:r>
          </w:p>
        </w:tc>
        <w:tc>
          <w:tcPr>
            <w:tcW w:w="2789" w:type="dxa"/>
            <w:tcBorders>
              <w:top w:val="nil"/>
              <w:left w:val="nil"/>
              <w:bottom w:val="single" w:sz="4" w:space="0" w:color="auto"/>
              <w:right w:val="single" w:sz="4" w:space="0" w:color="auto"/>
            </w:tcBorders>
            <w:shd w:val="clear" w:color="auto" w:fill="auto"/>
            <w:noWrap/>
            <w:vAlign w:val="bottom"/>
            <w:hideMark/>
          </w:tcPr>
          <w:p w14:paraId="62F98DC5"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31.067,00   </w:t>
            </w:r>
          </w:p>
        </w:tc>
        <w:tc>
          <w:tcPr>
            <w:tcW w:w="2744" w:type="dxa"/>
            <w:tcBorders>
              <w:top w:val="nil"/>
              <w:left w:val="nil"/>
              <w:bottom w:val="single" w:sz="4" w:space="0" w:color="auto"/>
              <w:right w:val="single" w:sz="4" w:space="0" w:color="auto"/>
            </w:tcBorders>
            <w:shd w:val="clear" w:color="auto" w:fill="auto"/>
            <w:noWrap/>
            <w:vAlign w:val="bottom"/>
            <w:hideMark/>
          </w:tcPr>
          <w:p w14:paraId="1AC0BA93"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26.659,31   </w:t>
            </w:r>
          </w:p>
        </w:tc>
        <w:tc>
          <w:tcPr>
            <w:tcW w:w="1219" w:type="dxa"/>
            <w:tcBorders>
              <w:top w:val="nil"/>
              <w:left w:val="nil"/>
              <w:bottom w:val="single" w:sz="4" w:space="0" w:color="auto"/>
              <w:right w:val="single" w:sz="4" w:space="0" w:color="auto"/>
            </w:tcBorders>
            <w:shd w:val="clear" w:color="auto" w:fill="auto"/>
            <w:noWrap/>
            <w:vAlign w:val="bottom"/>
            <w:hideMark/>
          </w:tcPr>
          <w:p w14:paraId="6EC2647A" w14:textId="77777777" w:rsidR="00116424" w:rsidRPr="00116424" w:rsidRDefault="00116424" w:rsidP="00116424">
            <w:pPr>
              <w:spacing w:after="0" w:line="240" w:lineRule="auto"/>
              <w:jc w:val="center"/>
              <w:rPr>
                <w:rFonts w:ascii="Calibri" w:eastAsia="Times New Roman" w:hAnsi="Calibri" w:cs="Calibri"/>
                <w:color w:val="000000"/>
                <w:lang w:eastAsia="hr-HR"/>
              </w:rPr>
            </w:pPr>
            <w:r w:rsidRPr="00116424">
              <w:rPr>
                <w:rFonts w:ascii="Calibri" w:eastAsia="Times New Roman" w:hAnsi="Calibri" w:cs="Calibri"/>
                <w:color w:val="000000"/>
                <w:lang w:eastAsia="hr-HR"/>
              </w:rPr>
              <w:t>#DIJ/0!</w:t>
            </w:r>
          </w:p>
        </w:tc>
        <w:tc>
          <w:tcPr>
            <w:tcW w:w="1331" w:type="dxa"/>
            <w:tcBorders>
              <w:top w:val="nil"/>
              <w:left w:val="nil"/>
              <w:bottom w:val="single" w:sz="4" w:space="0" w:color="auto"/>
              <w:right w:val="single" w:sz="4" w:space="0" w:color="auto"/>
            </w:tcBorders>
            <w:shd w:val="clear" w:color="auto" w:fill="auto"/>
            <w:noWrap/>
            <w:vAlign w:val="bottom"/>
            <w:hideMark/>
          </w:tcPr>
          <w:p w14:paraId="32959CAC"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85,81   </w:t>
            </w:r>
          </w:p>
        </w:tc>
      </w:tr>
      <w:tr w:rsidR="00116424" w:rsidRPr="00116424" w14:paraId="212B5DA0" w14:textId="77777777" w:rsidTr="00116424">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46513BD" w14:textId="77777777" w:rsidR="00116424" w:rsidRPr="00116424" w:rsidRDefault="00116424" w:rsidP="00116424">
            <w:pPr>
              <w:spacing w:after="0" w:line="240" w:lineRule="auto"/>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 922 Višak/</w:t>
            </w:r>
            <w:proofErr w:type="spellStart"/>
            <w:r w:rsidRPr="00116424">
              <w:rPr>
                <w:rFonts w:ascii="Calibri" w:eastAsia="Times New Roman" w:hAnsi="Calibri" w:cs="Calibri"/>
                <w:color w:val="000000"/>
                <w:lang w:eastAsia="hr-HR"/>
              </w:rPr>
              <w:t>manjkak</w:t>
            </w:r>
            <w:proofErr w:type="spellEnd"/>
            <w:r w:rsidRPr="00116424">
              <w:rPr>
                <w:rFonts w:ascii="Calibri" w:eastAsia="Times New Roman" w:hAnsi="Calibri" w:cs="Calibri"/>
                <w:color w:val="000000"/>
                <w:lang w:eastAsia="hr-HR"/>
              </w:rPr>
              <w:t xml:space="preserve"> prihoda</w:t>
            </w:r>
          </w:p>
        </w:tc>
        <w:tc>
          <w:tcPr>
            <w:tcW w:w="2739" w:type="dxa"/>
            <w:tcBorders>
              <w:top w:val="nil"/>
              <w:left w:val="nil"/>
              <w:bottom w:val="single" w:sz="4" w:space="0" w:color="auto"/>
              <w:right w:val="single" w:sz="4" w:space="0" w:color="auto"/>
            </w:tcBorders>
            <w:shd w:val="clear" w:color="auto" w:fill="auto"/>
            <w:noWrap/>
            <w:vAlign w:val="bottom"/>
            <w:hideMark/>
          </w:tcPr>
          <w:p w14:paraId="74B30483"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0,00   </w:t>
            </w:r>
          </w:p>
        </w:tc>
        <w:tc>
          <w:tcPr>
            <w:tcW w:w="2789" w:type="dxa"/>
            <w:tcBorders>
              <w:top w:val="nil"/>
              <w:left w:val="nil"/>
              <w:bottom w:val="single" w:sz="4" w:space="0" w:color="auto"/>
              <w:right w:val="single" w:sz="4" w:space="0" w:color="auto"/>
            </w:tcBorders>
            <w:shd w:val="clear" w:color="auto" w:fill="auto"/>
            <w:noWrap/>
            <w:vAlign w:val="bottom"/>
            <w:hideMark/>
          </w:tcPr>
          <w:p w14:paraId="12C1010A"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31.067,00   </w:t>
            </w:r>
          </w:p>
        </w:tc>
        <w:tc>
          <w:tcPr>
            <w:tcW w:w="2744" w:type="dxa"/>
            <w:tcBorders>
              <w:top w:val="nil"/>
              <w:left w:val="nil"/>
              <w:bottom w:val="single" w:sz="4" w:space="0" w:color="auto"/>
              <w:right w:val="single" w:sz="4" w:space="0" w:color="auto"/>
            </w:tcBorders>
            <w:shd w:val="clear" w:color="auto" w:fill="auto"/>
            <w:noWrap/>
            <w:vAlign w:val="bottom"/>
            <w:hideMark/>
          </w:tcPr>
          <w:p w14:paraId="1151A265"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26.659,31   </w:t>
            </w:r>
          </w:p>
        </w:tc>
        <w:tc>
          <w:tcPr>
            <w:tcW w:w="1219" w:type="dxa"/>
            <w:tcBorders>
              <w:top w:val="nil"/>
              <w:left w:val="nil"/>
              <w:bottom w:val="single" w:sz="4" w:space="0" w:color="auto"/>
              <w:right w:val="single" w:sz="4" w:space="0" w:color="auto"/>
            </w:tcBorders>
            <w:shd w:val="clear" w:color="auto" w:fill="auto"/>
            <w:noWrap/>
            <w:vAlign w:val="bottom"/>
            <w:hideMark/>
          </w:tcPr>
          <w:p w14:paraId="03CFB44B" w14:textId="77777777" w:rsidR="00116424" w:rsidRPr="00116424" w:rsidRDefault="00116424" w:rsidP="00116424">
            <w:pPr>
              <w:spacing w:after="0" w:line="240" w:lineRule="auto"/>
              <w:jc w:val="center"/>
              <w:rPr>
                <w:rFonts w:ascii="Calibri" w:eastAsia="Times New Roman" w:hAnsi="Calibri" w:cs="Calibri"/>
                <w:color w:val="000000"/>
                <w:lang w:eastAsia="hr-HR"/>
              </w:rPr>
            </w:pPr>
            <w:r w:rsidRPr="00116424">
              <w:rPr>
                <w:rFonts w:ascii="Calibri" w:eastAsia="Times New Roman" w:hAnsi="Calibri" w:cs="Calibri"/>
                <w:color w:val="000000"/>
                <w:lang w:eastAsia="hr-HR"/>
              </w:rPr>
              <w:t>#DIJ/0!</w:t>
            </w:r>
          </w:p>
        </w:tc>
        <w:tc>
          <w:tcPr>
            <w:tcW w:w="1331" w:type="dxa"/>
            <w:tcBorders>
              <w:top w:val="nil"/>
              <w:left w:val="nil"/>
              <w:bottom w:val="single" w:sz="4" w:space="0" w:color="auto"/>
              <w:right w:val="single" w:sz="4" w:space="0" w:color="auto"/>
            </w:tcBorders>
            <w:shd w:val="clear" w:color="auto" w:fill="auto"/>
            <w:noWrap/>
            <w:vAlign w:val="bottom"/>
            <w:hideMark/>
          </w:tcPr>
          <w:p w14:paraId="52444C2E"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85,81   </w:t>
            </w:r>
          </w:p>
        </w:tc>
      </w:tr>
      <w:tr w:rsidR="00116424" w:rsidRPr="00116424" w14:paraId="5472CFD2" w14:textId="77777777" w:rsidTr="00116424">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7B37F98" w14:textId="77777777" w:rsidR="00116424" w:rsidRPr="00116424" w:rsidRDefault="00116424" w:rsidP="00116424">
            <w:pPr>
              <w:spacing w:after="0" w:line="240" w:lineRule="auto"/>
              <w:rPr>
                <w:rFonts w:ascii="Calibri" w:eastAsia="Times New Roman" w:hAnsi="Calibri" w:cs="Calibri"/>
                <w:color w:val="000000"/>
                <w:lang w:eastAsia="hr-HR"/>
              </w:rPr>
            </w:pPr>
            <w:r w:rsidRPr="00116424">
              <w:rPr>
                <w:rFonts w:ascii="Calibri" w:eastAsia="Times New Roman" w:hAnsi="Calibri" w:cs="Calibri"/>
                <w:color w:val="000000"/>
                <w:lang w:eastAsia="hr-HR"/>
              </w:rPr>
              <w:t>9221 Višak prihoda</w:t>
            </w:r>
          </w:p>
        </w:tc>
        <w:tc>
          <w:tcPr>
            <w:tcW w:w="2739" w:type="dxa"/>
            <w:tcBorders>
              <w:top w:val="nil"/>
              <w:left w:val="nil"/>
              <w:bottom w:val="single" w:sz="4" w:space="0" w:color="auto"/>
              <w:right w:val="single" w:sz="4" w:space="0" w:color="auto"/>
            </w:tcBorders>
            <w:shd w:val="clear" w:color="auto" w:fill="auto"/>
            <w:noWrap/>
            <w:vAlign w:val="bottom"/>
            <w:hideMark/>
          </w:tcPr>
          <w:p w14:paraId="5C32B419"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0,00   </w:t>
            </w:r>
          </w:p>
        </w:tc>
        <w:tc>
          <w:tcPr>
            <w:tcW w:w="2789" w:type="dxa"/>
            <w:tcBorders>
              <w:top w:val="nil"/>
              <w:left w:val="nil"/>
              <w:bottom w:val="single" w:sz="4" w:space="0" w:color="auto"/>
              <w:right w:val="single" w:sz="4" w:space="0" w:color="auto"/>
            </w:tcBorders>
            <w:shd w:val="clear" w:color="auto" w:fill="auto"/>
            <w:noWrap/>
            <w:vAlign w:val="bottom"/>
            <w:hideMark/>
          </w:tcPr>
          <w:p w14:paraId="203400AB"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31.067,00   </w:t>
            </w:r>
          </w:p>
        </w:tc>
        <w:tc>
          <w:tcPr>
            <w:tcW w:w="2744" w:type="dxa"/>
            <w:tcBorders>
              <w:top w:val="nil"/>
              <w:left w:val="nil"/>
              <w:bottom w:val="single" w:sz="4" w:space="0" w:color="auto"/>
              <w:right w:val="single" w:sz="4" w:space="0" w:color="auto"/>
            </w:tcBorders>
            <w:shd w:val="clear" w:color="auto" w:fill="auto"/>
            <w:noWrap/>
            <w:vAlign w:val="bottom"/>
            <w:hideMark/>
          </w:tcPr>
          <w:p w14:paraId="060A74F2"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26.659,31   </w:t>
            </w:r>
          </w:p>
        </w:tc>
        <w:tc>
          <w:tcPr>
            <w:tcW w:w="1219" w:type="dxa"/>
            <w:tcBorders>
              <w:top w:val="nil"/>
              <w:left w:val="nil"/>
              <w:bottom w:val="single" w:sz="4" w:space="0" w:color="auto"/>
              <w:right w:val="single" w:sz="4" w:space="0" w:color="auto"/>
            </w:tcBorders>
            <w:shd w:val="clear" w:color="auto" w:fill="auto"/>
            <w:noWrap/>
            <w:vAlign w:val="bottom"/>
            <w:hideMark/>
          </w:tcPr>
          <w:p w14:paraId="5A350CB4" w14:textId="77777777" w:rsidR="00116424" w:rsidRPr="00116424" w:rsidRDefault="00116424" w:rsidP="00116424">
            <w:pPr>
              <w:spacing w:after="0" w:line="240" w:lineRule="auto"/>
              <w:jc w:val="center"/>
              <w:rPr>
                <w:rFonts w:ascii="Calibri" w:eastAsia="Times New Roman" w:hAnsi="Calibri" w:cs="Calibri"/>
                <w:color w:val="000000"/>
                <w:lang w:eastAsia="hr-HR"/>
              </w:rPr>
            </w:pPr>
            <w:r w:rsidRPr="00116424">
              <w:rPr>
                <w:rFonts w:ascii="Calibri" w:eastAsia="Times New Roman" w:hAnsi="Calibri" w:cs="Calibri"/>
                <w:color w:val="000000"/>
                <w:lang w:eastAsia="hr-HR"/>
              </w:rPr>
              <w:t>#DIJ/0!</w:t>
            </w:r>
          </w:p>
        </w:tc>
        <w:tc>
          <w:tcPr>
            <w:tcW w:w="1331" w:type="dxa"/>
            <w:tcBorders>
              <w:top w:val="nil"/>
              <w:left w:val="nil"/>
              <w:bottom w:val="single" w:sz="4" w:space="0" w:color="auto"/>
              <w:right w:val="single" w:sz="4" w:space="0" w:color="auto"/>
            </w:tcBorders>
            <w:shd w:val="clear" w:color="auto" w:fill="auto"/>
            <w:noWrap/>
            <w:vAlign w:val="bottom"/>
            <w:hideMark/>
          </w:tcPr>
          <w:p w14:paraId="40353659" w14:textId="77777777" w:rsidR="00116424" w:rsidRPr="00116424" w:rsidRDefault="00116424" w:rsidP="00116424">
            <w:pPr>
              <w:spacing w:after="0" w:line="240" w:lineRule="auto"/>
              <w:jc w:val="right"/>
              <w:rPr>
                <w:rFonts w:ascii="Calibri" w:eastAsia="Times New Roman" w:hAnsi="Calibri" w:cs="Calibri"/>
                <w:color w:val="000000"/>
                <w:lang w:eastAsia="hr-HR"/>
              </w:rPr>
            </w:pPr>
            <w:r w:rsidRPr="00116424">
              <w:rPr>
                <w:rFonts w:ascii="Calibri" w:eastAsia="Times New Roman" w:hAnsi="Calibri" w:cs="Calibri"/>
                <w:color w:val="000000"/>
                <w:lang w:eastAsia="hr-HR"/>
              </w:rPr>
              <w:t xml:space="preserve">85,81   </w:t>
            </w:r>
          </w:p>
        </w:tc>
      </w:tr>
    </w:tbl>
    <w:p w14:paraId="3F4228EC" w14:textId="1566128B" w:rsidR="00232802" w:rsidRDefault="00232802" w:rsidP="00232802">
      <w:pPr>
        <w:jc w:val="both"/>
        <w:rPr>
          <w:rFonts w:ascii="Times New Roman" w:hAnsi="Times New Roman" w:cs="Times New Roman"/>
          <w:sz w:val="24"/>
          <w:szCs w:val="24"/>
        </w:rPr>
      </w:pPr>
    </w:p>
    <w:p w14:paraId="07E22E73" w14:textId="0B1C9DFD" w:rsidR="00116424" w:rsidRDefault="00116424" w:rsidP="00232802">
      <w:pPr>
        <w:jc w:val="both"/>
        <w:rPr>
          <w:rFonts w:ascii="Times New Roman" w:hAnsi="Times New Roman" w:cs="Times New Roman"/>
          <w:sz w:val="24"/>
          <w:szCs w:val="24"/>
        </w:rPr>
      </w:pPr>
    </w:p>
    <w:p w14:paraId="63E5ACD4" w14:textId="7D242A83" w:rsidR="00116424" w:rsidRDefault="00116424" w:rsidP="00232802">
      <w:pPr>
        <w:jc w:val="both"/>
        <w:rPr>
          <w:rFonts w:ascii="Times New Roman" w:hAnsi="Times New Roman" w:cs="Times New Roman"/>
          <w:sz w:val="24"/>
          <w:szCs w:val="24"/>
        </w:rPr>
      </w:pPr>
    </w:p>
    <w:p w14:paraId="6F7FDA33" w14:textId="16E2C50D" w:rsidR="00116424" w:rsidRDefault="00116424" w:rsidP="00232802">
      <w:pPr>
        <w:jc w:val="both"/>
        <w:rPr>
          <w:rFonts w:ascii="Times New Roman" w:hAnsi="Times New Roman" w:cs="Times New Roman"/>
          <w:sz w:val="24"/>
          <w:szCs w:val="24"/>
        </w:rPr>
      </w:pPr>
    </w:p>
    <w:p w14:paraId="14AE3434" w14:textId="77777777" w:rsidR="00116424" w:rsidRDefault="00116424" w:rsidP="00232802">
      <w:pPr>
        <w:jc w:val="both"/>
        <w:rPr>
          <w:rFonts w:ascii="Times New Roman" w:hAnsi="Times New Roman" w:cs="Times New Roman"/>
          <w:sz w:val="24"/>
          <w:szCs w:val="24"/>
        </w:rPr>
      </w:pPr>
    </w:p>
    <w:p w14:paraId="58EF605F" w14:textId="743FFE24" w:rsidR="00232802" w:rsidRPr="00D772C7" w:rsidRDefault="00D772C7" w:rsidP="00232802">
      <w:pPr>
        <w:jc w:val="both"/>
        <w:rPr>
          <w:rFonts w:ascii="Times New Roman" w:hAnsi="Times New Roman" w:cs="Times New Roman"/>
          <w:b/>
          <w:sz w:val="24"/>
          <w:szCs w:val="24"/>
        </w:rPr>
      </w:pPr>
      <w:r w:rsidRPr="00D772C7">
        <w:rPr>
          <w:rFonts w:ascii="Times New Roman" w:hAnsi="Times New Roman" w:cs="Times New Roman"/>
          <w:b/>
          <w:sz w:val="24"/>
          <w:szCs w:val="24"/>
        </w:rPr>
        <w:lastRenderedPageBreak/>
        <w:t>IZVJEŠTAJ O RASHODIMA PREMA FUNKCIJSKOJ KLASIFIKACIJI</w:t>
      </w:r>
    </w:p>
    <w:tbl>
      <w:tblPr>
        <w:tblW w:w="15840" w:type="dxa"/>
        <w:tblLook w:val="04A0" w:firstRow="1" w:lastRow="0" w:firstColumn="1" w:lastColumn="0" w:noHBand="0" w:noVBand="1"/>
      </w:tblPr>
      <w:tblGrid>
        <w:gridCol w:w="4540"/>
        <w:gridCol w:w="2660"/>
        <w:gridCol w:w="2660"/>
        <w:gridCol w:w="2660"/>
        <w:gridCol w:w="1660"/>
        <w:gridCol w:w="1660"/>
      </w:tblGrid>
      <w:tr w:rsidR="00A47295" w:rsidRPr="00A47295" w14:paraId="7A389932" w14:textId="77777777" w:rsidTr="00A47295">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56077733"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BROJČANA OZNAKA I NAZIV</w:t>
            </w:r>
          </w:p>
        </w:tc>
        <w:tc>
          <w:tcPr>
            <w:tcW w:w="2660" w:type="dxa"/>
            <w:tcBorders>
              <w:top w:val="single" w:sz="4" w:space="0" w:color="auto"/>
              <w:left w:val="nil"/>
              <w:bottom w:val="single" w:sz="4" w:space="0" w:color="auto"/>
              <w:right w:val="single" w:sz="4" w:space="0" w:color="auto"/>
            </w:tcBorders>
            <w:shd w:val="clear" w:color="000000" w:fill="DDEBF7"/>
            <w:vAlign w:val="center"/>
            <w:hideMark/>
          </w:tcPr>
          <w:p w14:paraId="7774BB76"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 xml:space="preserve">IZVRŠENJE </w:t>
            </w:r>
            <w:r w:rsidRPr="00A47295">
              <w:rPr>
                <w:rFonts w:ascii="Arial" w:eastAsia="Times New Roman" w:hAnsi="Arial" w:cs="Arial"/>
                <w:b/>
                <w:bCs/>
                <w:color w:val="000000"/>
                <w:sz w:val="20"/>
                <w:szCs w:val="20"/>
                <w:lang w:eastAsia="hr-HR"/>
              </w:rPr>
              <w:br/>
              <w:t xml:space="preserve">1.-12.2022. </w:t>
            </w:r>
          </w:p>
        </w:tc>
        <w:tc>
          <w:tcPr>
            <w:tcW w:w="2660" w:type="dxa"/>
            <w:tcBorders>
              <w:top w:val="single" w:sz="4" w:space="0" w:color="auto"/>
              <w:left w:val="nil"/>
              <w:bottom w:val="single" w:sz="4" w:space="0" w:color="auto"/>
              <w:right w:val="single" w:sz="4" w:space="0" w:color="auto"/>
            </w:tcBorders>
            <w:shd w:val="clear" w:color="000000" w:fill="DDEBF7"/>
            <w:vAlign w:val="center"/>
            <w:hideMark/>
          </w:tcPr>
          <w:p w14:paraId="54489933"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IZVORNI PLAN ILI REBALANS 2023.*</w:t>
            </w:r>
          </w:p>
        </w:tc>
        <w:tc>
          <w:tcPr>
            <w:tcW w:w="2660" w:type="dxa"/>
            <w:tcBorders>
              <w:top w:val="single" w:sz="4" w:space="0" w:color="auto"/>
              <w:left w:val="nil"/>
              <w:bottom w:val="single" w:sz="4" w:space="0" w:color="auto"/>
              <w:right w:val="single" w:sz="4" w:space="0" w:color="auto"/>
            </w:tcBorders>
            <w:shd w:val="clear" w:color="000000" w:fill="DDEBF7"/>
            <w:vAlign w:val="center"/>
            <w:hideMark/>
          </w:tcPr>
          <w:p w14:paraId="002A12C5"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 xml:space="preserve">IZVRŠENJE </w:t>
            </w:r>
            <w:r w:rsidRPr="00A47295">
              <w:rPr>
                <w:rFonts w:ascii="Arial" w:eastAsia="Times New Roman" w:hAnsi="Arial" w:cs="Arial"/>
                <w:b/>
                <w:bCs/>
                <w:color w:val="000000"/>
                <w:sz w:val="20"/>
                <w:szCs w:val="20"/>
                <w:lang w:eastAsia="hr-HR"/>
              </w:rPr>
              <w:br/>
              <w:t xml:space="preserve">1.-12.2023. </w:t>
            </w:r>
          </w:p>
        </w:tc>
        <w:tc>
          <w:tcPr>
            <w:tcW w:w="1660" w:type="dxa"/>
            <w:tcBorders>
              <w:top w:val="single" w:sz="4" w:space="0" w:color="auto"/>
              <w:left w:val="nil"/>
              <w:bottom w:val="single" w:sz="4" w:space="0" w:color="auto"/>
              <w:right w:val="single" w:sz="4" w:space="0" w:color="auto"/>
            </w:tcBorders>
            <w:shd w:val="clear" w:color="000000" w:fill="DDEBF7"/>
            <w:vAlign w:val="center"/>
            <w:hideMark/>
          </w:tcPr>
          <w:p w14:paraId="691ECFDA"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INDEKS</w:t>
            </w:r>
          </w:p>
        </w:tc>
        <w:tc>
          <w:tcPr>
            <w:tcW w:w="1660" w:type="dxa"/>
            <w:tcBorders>
              <w:top w:val="single" w:sz="4" w:space="0" w:color="auto"/>
              <w:left w:val="nil"/>
              <w:bottom w:val="single" w:sz="4" w:space="0" w:color="auto"/>
              <w:right w:val="single" w:sz="4" w:space="0" w:color="auto"/>
            </w:tcBorders>
            <w:shd w:val="clear" w:color="000000" w:fill="DDEBF7"/>
            <w:vAlign w:val="center"/>
            <w:hideMark/>
          </w:tcPr>
          <w:p w14:paraId="5E18D88E"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INDEKS**</w:t>
            </w:r>
          </w:p>
        </w:tc>
      </w:tr>
      <w:tr w:rsidR="00A47295" w:rsidRPr="00A47295" w14:paraId="58EB0C60" w14:textId="77777777" w:rsidTr="00A47295">
        <w:trPr>
          <w:trHeight w:val="300"/>
        </w:trPr>
        <w:tc>
          <w:tcPr>
            <w:tcW w:w="4540" w:type="dxa"/>
            <w:tcBorders>
              <w:top w:val="nil"/>
              <w:left w:val="single" w:sz="4" w:space="0" w:color="auto"/>
              <w:bottom w:val="single" w:sz="4" w:space="0" w:color="auto"/>
              <w:right w:val="single" w:sz="4" w:space="0" w:color="auto"/>
            </w:tcBorders>
            <w:shd w:val="clear" w:color="000000" w:fill="DDEBF7"/>
            <w:vAlign w:val="center"/>
            <w:hideMark/>
          </w:tcPr>
          <w:p w14:paraId="685A1CA8"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1</w:t>
            </w:r>
          </w:p>
        </w:tc>
        <w:tc>
          <w:tcPr>
            <w:tcW w:w="2660" w:type="dxa"/>
            <w:tcBorders>
              <w:top w:val="nil"/>
              <w:left w:val="nil"/>
              <w:bottom w:val="single" w:sz="4" w:space="0" w:color="auto"/>
              <w:right w:val="single" w:sz="4" w:space="0" w:color="auto"/>
            </w:tcBorders>
            <w:shd w:val="clear" w:color="000000" w:fill="DDEBF7"/>
            <w:vAlign w:val="center"/>
            <w:hideMark/>
          </w:tcPr>
          <w:p w14:paraId="640A3EDB"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2</w:t>
            </w:r>
          </w:p>
        </w:tc>
        <w:tc>
          <w:tcPr>
            <w:tcW w:w="2660" w:type="dxa"/>
            <w:tcBorders>
              <w:top w:val="nil"/>
              <w:left w:val="nil"/>
              <w:bottom w:val="single" w:sz="4" w:space="0" w:color="auto"/>
              <w:right w:val="single" w:sz="4" w:space="0" w:color="auto"/>
            </w:tcBorders>
            <w:shd w:val="clear" w:color="000000" w:fill="DDEBF7"/>
            <w:vAlign w:val="center"/>
            <w:hideMark/>
          </w:tcPr>
          <w:p w14:paraId="781A51FD"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3</w:t>
            </w:r>
          </w:p>
        </w:tc>
        <w:tc>
          <w:tcPr>
            <w:tcW w:w="2660" w:type="dxa"/>
            <w:tcBorders>
              <w:top w:val="nil"/>
              <w:left w:val="nil"/>
              <w:bottom w:val="single" w:sz="4" w:space="0" w:color="auto"/>
              <w:right w:val="single" w:sz="4" w:space="0" w:color="auto"/>
            </w:tcBorders>
            <w:shd w:val="clear" w:color="000000" w:fill="DDEBF7"/>
            <w:vAlign w:val="center"/>
            <w:hideMark/>
          </w:tcPr>
          <w:p w14:paraId="24C84F79"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4</w:t>
            </w:r>
          </w:p>
        </w:tc>
        <w:tc>
          <w:tcPr>
            <w:tcW w:w="1660" w:type="dxa"/>
            <w:tcBorders>
              <w:top w:val="nil"/>
              <w:left w:val="nil"/>
              <w:bottom w:val="single" w:sz="4" w:space="0" w:color="auto"/>
              <w:right w:val="single" w:sz="4" w:space="0" w:color="auto"/>
            </w:tcBorders>
            <w:shd w:val="clear" w:color="000000" w:fill="DDEBF7"/>
            <w:vAlign w:val="center"/>
            <w:hideMark/>
          </w:tcPr>
          <w:p w14:paraId="339D9279"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5=4/2*100</w:t>
            </w:r>
          </w:p>
        </w:tc>
        <w:tc>
          <w:tcPr>
            <w:tcW w:w="1660" w:type="dxa"/>
            <w:tcBorders>
              <w:top w:val="nil"/>
              <w:left w:val="nil"/>
              <w:bottom w:val="single" w:sz="4" w:space="0" w:color="auto"/>
              <w:right w:val="single" w:sz="4" w:space="0" w:color="auto"/>
            </w:tcBorders>
            <w:shd w:val="clear" w:color="000000" w:fill="DDEBF7"/>
            <w:vAlign w:val="center"/>
            <w:hideMark/>
          </w:tcPr>
          <w:p w14:paraId="3F090AAB"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6=4/3*100</w:t>
            </w:r>
          </w:p>
        </w:tc>
      </w:tr>
      <w:tr w:rsidR="00A47295" w:rsidRPr="00A47295" w14:paraId="1723A266" w14:textId="77777777" w:rsidTr="00A47295">
        <w:trPr>
          <w:trHeight w:val="315"/>
        </w:trPr>
        <w:tc>
          <w:tcPr>
            <w:tcW w:w="4540" w:type="dxa"/>
            <w:tcBorders>
              <w:top w:val="nil"/>
              <w:left w:val="single" w:sz="4" w:space="0" w:color="auto"/>
              <w:bottom w:val="single" w:sz="4" w:space="0" w:color="auto"/>
              <w:right w:val="single" w:sz="4" w:space="0" w:color="auto"/>
            </w:tcBorders>
            <w:shd w:val="clear" w:color="000000" w:fill="FFFFFF"/>
            <w:vAlign w:val="center"/>
            <w:hideMark/>
          </w:tcPr>
          <w:p w14:paraId="4C4698F0"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UKUPNO RASHODI</w:t>
            </w:r>
          </w:p>
        </w:tc>
        <w:tc>
          <w:tcPr>
            <w:tcW w:w="2660" w:type="dxa"/>
            <w:tcBorders>
              <w:top w:val="nil"/>
              <w:left w:val="nil"/>
              <w:bottom w:val="single" w:sz="4" w:space="0" w:color="auto"/>
              <w:right w:val="single" w:sz="4" w:space="0" w:color="auto"/>
            </w:tcBorders>
            <w:shd w:val="clear" w:color="000000" w:fill="FFFFFF"/>
            <w:noWrap/>
            <w:vAlign w:val="bottom"/>
            <w:hideMark/>
          </w:tcPr>
          <w:p w14:paraId="4B6615C4"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265DCD3B"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auto" w:fill="auto"/>
            <w:noWrap/>
            <w:vAlign w:val="bottom"/>
            <w:hideMark/>
          </w:tcPr>
          <w:p w14:paraId="77971FC8" w14:textId="77777777" w:rsidR="00A47295" w:rsidRPr="00A47295" w:rsidRDefault="00A47295" w:rsidP="00A47295">
            <w:pPr>
              <w:spacing w:after="0" w:line="240" w:lineRule="auto"/>
              <w:rPr>
                <w:rFonts w:ascii="Calibri" w:eastAsia="Times New Roman" w:hAnsi="Calibri" w:cs="Calibri"/>
                <w:color w:val="000000"/>
                <w:lang w:eastAsia="hr-HR"/>
              </w:rPr>
            </w:pPr>
            <w:r w:rsidRPr="00A47295">
              <w:rPr>
                <w:rFonts w:ascii="Calibri" w:eastAsia="Times New Roman" w:hAnsi="Calibri" w:cs="Calibri"/>
                <w:color w:val="00000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7BAB2334" w14:textId="77777777" w:rsidR="00A47295" w:rsidRPr="00A47295" w:rsidRDefault="00A47295" w:rsidP="00A47295">
            <w:pPr>
              <w:spacing w:after="0" w:line="240" w:lineRule="auto"/>
              <w:rPr>
                <w:rFonts w:ascii="Calibri" w:eastAsia="Times New Roman" w:hAnsi="Calibri" w:cs="Calibri"/>
                <w:color w:val="000000"/>
                <w:lang w:eastAsia="hr-HR"/>
              </w:rPr>
            </w:pPr>
            <w:r w:rsidRPr="00A47295">
              <w:rPr>
                <w:rFonts w:ascii="Calibri" w:eastAsia="Times New Roman" w:hAnsi="Calibri" w:cs="Calibri"/>
                <w:color w:val="00000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6F72834A" w14:textId="77777777" w:rsidR="00A47295" w:rsidRPr="00A47295" w:rsidRDefault="00A47295" w:rsidP="00A47295">
            <w:pPr>
              <w:spacing w:after="0" w:line="240" w:lineRule="auto"/>
              <w:rPr>
                <w:rFonts w:ascii="Calibri" w:eastAsia="Times New Roman" w:hAnsi="Calibri" w:cs="Calibri"/>
                <w:color w:val="000000"/>
                <w:lang w:eastAsia="hr-HR"/>
              </w:rPr>
            </w:pPr>
            <w:r w:rsidRPr="00A47295">
              <w:rPr>
                <w:rFonts w:ascii="Calibri" w:eastAsia="Times New Roman" w:hAnsi="Calibri" w:cs="Calibri"/>
                <w:color w:val="000000"/>
                <w:lang w:eastAsia="hr-HR"/>
              </w:rPr>
              <w:t> </w:t>
            </w:r>
          </w:p>
        </w:tc>
      </w:tr>
      <w:tr w:rsidR="00A47295" w:rsidRPr="00A47295" w14:paraId="1469EF91" w14:textId="77777777" w:rsidTr="00A47295">
        <w:trPr>
          <w:trHeight w:val="315"/>
        </w:trPr>
        <w:tc>
          <w:tcPr>
            <w:tcW w:w="4540" w:type="dxa"/>
            <w:tcBorders>
              <w:top w:val="nil"/>
              <w:left w:val="single" w:sz="4" w:space="0" w:color="auto"/>
              <w:bottom w:val="single" w:sz="4" w:space="0" w:color="auto"/>
              <w:right w:val="single" w:sz="4" w:space="0" w:color="auto"/>
            </w:tcBorders>
            <w:shd w:val="clear" w:color="000000" w:fill="FFFFFF"/>
            <w:vAlign w:val="center"/>
            <w:hideMark/>
          </w:tcPr>
          <w:p w14:paraId="4D19E7EA"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09 Obrazovanje</w:t>
            </w:r>
          </w:p>
        </w:tc>
        <w:tc>
          <w:tcPr>
            <w:tcW w:w="2660" w:type="dxa"/>
            <w:tcBorders>
              <w:top w:val="nil"/>
              <w:left w:val="nil"/>
              <w:bottom w:val="single" w:sz="4" w:space="0" w:color="auto"/>
              <w:right w:val="single" w:sz="4" w:space="0" w:color="auto"/>
            </w:tcBorders>
            <w:shd w:val="clear" w:color="000000" w:fill="FFFFFF"/>
            <w:noWrap/>
            <w:vAlign w:val="bottom"/>
            <w:hideMark/>
          </w:tcPr>
          <w:p w14:paraId="75E2D312"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1.125.337,97   </w:t>
            </w:r>
          </w:p>
        </w:tc>
        <w:tc>
          <w:tcPr>
            <w:tcW w:w="2660" w:type="dxa"/>
            <w:tcBorders>
              <w:top w:val="nil"/>
              <w:left w:val="nil"/>
              <w:bottom w:val="single" w:sz="4" w:space="0" w:color="auto"/>
              <w:right w:val="single" w:sz="4" w:space="0" w:color="auto"/>
            </w:tcBorders>
            <w:shd w:val="clear" w:color="000000" w:fill="FFFFFF"/>
            <w:noWrap/>
            <w:vAlign w:val="bottom"/>
            <w:hideMark/>
          </w:tcPr>
          <w:p w14:paraId="19C85C4B"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1.778.546,00   </w:t>
            </w:r>
          </w:p>
        </w:tc>
        <w:tc>
          <w:tcPr>
            <w:tcW w:w="2660" w:type="dxa"/>
            <w:tcBorders>
              <w:top w:val="nil"/>
              <w:left w:val="nil"/>
              <w:bottom w:val="single" w:sz="4" w:space="0" w:color="auto"/>
              <w:right w:val="single" w:sz="4" w:space="0" w:color="auto"/>
            </w:tcBorders>
            <w:shd w:val="clear" w:color="000000" w:fill="FFFFFF"/>
            <w:noWrap/>
            <w:vAlign w:val="bottom"/>
            <w:hideMark/>
          </w:tcPr>
          <w:p w14:paraId="36895B60"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1.704.169,83   </w:t>
            </w:r>
          </w:p>
        </w:tc>
        <w:tc>
          <w:tcPr>
            <w:tcW w:w="1660" w:type="dxa"/>
            <w:tcBorders>
              <w:top w:val="nil"/>
              <w:left w:val="nil"/>
              <w:bottom w:val="single" w:sz="4" w:space="0" w:color="auto"/>
              <w:right w:val="single" w:sz="4" w:space="0" w:color="auto"/>
            </w:tcBorders>
            <w:shd w:val="clear" w:color="auto" w:fill="auto"/>
            <w:noWrap/>
            <w:vAlign w:val="bottom"/>
            <w:hideMark/>
          </w:tcPr>
          <w:p w14:paraId="4E833935" w14:textId="77777777" w:rsidR="00A47295" w:rsidRPr="00A47295" w:rsidRDefault="00A47295" w:rsidP="00A47295">
            <w:pPr>
              <w:spacing w:after="0" w:line="240" w:lineRule="auto"/>
              <w:jc w:val="right"/>
              <w:rPr>
                <w:rFonts w:ascii="Calibri" w:eastAsia="Times New Roman" w:hAnsi="Calibri" w:cs="Calibri"/>
                <w:color w:val="000000"/>
                <w:lang w:eastAsia="hr-HR"/>
              </w:rPr>
            </w:pPr>
            <w:r w:rsidRPr="00A47295">
              <w:rPr>
                <w:rFonts w:ascii="Calibri" w:eastAsia="Times New Roman" w:hAnsi="Calibri" w:cs="Calibri"/>
                <w:color w:val="000000"/>
                <w:lang w:eastAsia="hr-HR"/>
              </w:rPr>
              <w:t xml:space="preserve">151,44   </w:t>
            </w:r>
          </w:p>
        </w:tc>
        <w:tc>
          <w:tcPr>
            <w:tcW w:w="1660" w:type="dxa"/>
            <w:tcBorders>
              <w:top w:val="nil"/>
              <w:left w:val="nil"/>
              <w:bottom w:val="single" w:sz="4" w:space="0" w:color="auto"/>
              <w:right w:val="single" w:sz="4" w:space="0" w:color="auto"/>
            </w:tcBorders>
            <w:shd w:val="clear" w:color="auto" w:fill="auto"/>
            <w:noWrap/>
            <w:vAlign w:val="bottom"/>
            <w:hideMark/>
          </w:tcPr>
          <w:p w14:paraId="1B367D19" w14:textId="77777777" w:rsidR="00A47295" w:rsidRPr="00A47295" w:rsidRDefault="00A47295" w:rsidP="00A47295">
            <w:pPr>
              <w:spacing w:after="0" w:line="240" w:lineRule="auto"/>
              <w:jc w:val="right"/>
              <w:rPr>
                <w:rFonts w:ascii="Calibri" w:eastAsia="Times New Roman" w:hAnsi="Calibri" w:cs="Calibri"/>
                <w:color w:val="000000"/>
                <w:lang w:eastAsia="hr-HR"/>
              </w:rPr>
            </w:pPr>
            <w:r w:rsidRPr="00A47295">
              <w:rPr>
                <w:rFonts w:ascii="Calibri" w:eastAsia="Times New Roman" w:hAnsi="Calibri" w:cs="Calibri"/>
                <w:color w:val="000000"/>
                <w:lang w:eastAsia="hr-HR"/>
              </w:rPr>
              <w:t xml:space="preserve">95,82   </w:t>
            </w:r>
          </w:p>
        </w:tc>
      </w:tr>
      <w:tr w:rsidR="00A47295" w:rsidRPr="00A47295" w14:paraId="293C8B7A" w14:textId="77777777" w:rsidTr="00A47295">
        <w:trPr>
          <w:trHeight w:val="300"/>
        </w:trPr>
        <w:tc>
          <w:tcPr>
            <w:tcW w:w="4540" w:type="dxa"/>
            <w:tcBorders>
              <w:top w:val="nil"/>
              <w:left w:val="single" w:sz="4" w:space="0" w:color="auto"/>
              <w:bottom w:val="single" w:sz="4" w:space="0" w:color="auto"/>
              <w:right w:val="single" w:sz="4" w:space="0" w:color="auto"/>
            </w:tcBorders>
            <w:shd w:val="clear" w:color="000000" w:fill="FFFFFF"/>
            <w:vAlign w:val="center"/>
            <w:hideMark/>
          </w:tcPr>
          <w:p w14:paraId="3F184C17" w14:textId="77777777" w:rsidR="00A47295" w:rsidRPr="00A47295" w:rsidRDefault="00A47295" w:rsidP="00A47295">
            <w:pPr>
              <w:spacing w:after="0" w:line="240" w:lineRule="auto"/>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091 Predškolsko i osnovnoškolsko obrazovanje</w:t>
            </w:r>
          </w:p>
        </w:tc>
        <w:tc>
          <w:tcPr>
            <w:tcW w:w="2660" w:type="dxa"/>
            <w:tcBorders>
              <w:top w:val="nil"/>
              <w:left w:val="nil"/>
              <w:bottom w:val="single" w:sz="4" w:space="0" w:color="auto"/>
              <w:right w:val="single" w:sz="4" w:space="0" w:color="auto"/>
            </w:tcBorders>
            <w:shd w:val="clear" w:color="000000" w:fill="FFFFFF"/>
            <w:noWrap/>
            <w:vAlign w:val="bottom"/>
            <w:hideMark/>
          </w:tcPr>
          <w:p w14:paraId="222BF3F6"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1.125.337,97   </w:t>
            </w:r>
          </w:p>
        </w:tc>
        <w:tc>
          <w:tcPr>
            <w:tcW w:w="2660" w:type="dxa"/>
            <w:tcBorders>
              <w:top w:val="nil"/>
              <w:left w:val="nil"/>
              <w:bottom w:val="single" w:sz="4" w:space="0" w:color="auto"/>
              <w:right w:val="single" w:sz="4" w:space="0" w:color="auto"/>
            </w:tcBorders>
            <w:shd w:val="clear" w:color="000000" w:fill="FFFFFF"/>
            <w:noWrap/>
            <w:vAlign w:val="bottom"/>
            <w:hideMark/>
          </w:tcPr>
          <w:p w14:paraId="0B3AE389"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1.778.546,00   </w:t>
            </w:r>
          </w:p>
        </w:tc>
        <w:tc>
          <w:tcPr>
            <w:tcW w:w="2660" w:type="dxa"/>
            <w:tcBorders>
              <w:top w:val="nil"/>
              <w:left w:val="nil"/>
              <w:bottom w:val="single" w:sz="4" w:space="0" w:color="auto"/>
              <w:right w:val="single" w:sz="4" w:space="0" w:color="auto"/>
            </w:tcBorders>
            <w:shd w:val="clear" w:color="000000" w:fill="FFFFFF"/>
            <w:noWrap/>
            <w:vAlign w:val="bottom"/>
            <w:hideMark/>
          </w:tcPr>
          <w:p w14:paraId="6D37B6F7"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1.704.169,83   </w:t>
            </w:r>
          </w:p>
        </w:tc>
        <w:tc>
          <w:tcPr>
            <w:tcW w:w="1660" w:type="dxa"/>
            <w:tcBorders>
              <w:top w:val="nil"/>
              <w:left w:val="nil"/>
              <w:bottom w:val="single" w:sz="4" w:space="0" w:color="auto"/>
              <w:right w:val="single" w:sz="4" w:space="0" w:color="auto"/>
            </w:tcBorders>
            <w:shd w:val="clear" w:color="auto" w:fill="auto"/>
            <w:noWrap/>
            <w:vAlign w:val="bottom"/>
            <w:hideMark/>
          </w:tcPr>
          <w:p w14:paraId="0D73046A" w14:textId="77777777" w:rsidR="00A47295" w:rsidRPr="00A47295" w:rsidRDefault="00A47295" w:rsidP="00A47295">
            <w:pPr>
              <w:spacing w:after="0" w:line="240" w:lineRule="auto"/>
              <w:jc w:val="right"/>
              <w:rPr>
                <w:rFonts w:ascii="Calibri" w:eastAsia="Times New Roman" w:hAnsi="Calibri" w:cs="Calibri"/>
                <w:color w:val="000000"/>
                <w:lang w:eastAsia="hr-HR"/>
              </w:rPr>
            </w:pPr>
            <w:r w:rsidRPr="00A47295">
              <w:rPr>
                <w:rFonts w:ascii="Calibri" w:eastAsia="Times New Roman" w:hAnsi="Calibri" w:cs="Calibri"/>
                <w:color w:val="000000"/>
                <w:lang w:eastAsia="hr-HR"/>
              </w:rPr>
              <w:t xml:space="preserve">151,44   </w:t>
            </w:r>
          </w:p>
        </w:tc>
        <w:tc>
          <w:tcPr>
            <w:tcW w:w="1660" w:type="dxa"/>
            <w:tcBorders>
              <w:top w:val="nil"/>
              <w:left w:val="nil"/>
              <w:bottom w:val="single" w:sz="4" w:space="0" w:color="auto"/>
              <w:right w:val="single" w:sz="4" w:space="0" w:color="auto"/>
            </w:tcBorders>
            <w:shd w:val="clear" w:color="auto" w:fill="auto"/>
            <w:noWrap/>
            <w:vAlign w:val="bottom"/>
            <w:hideMark/>
          </w:tcPr>
          <w:p w14:paraId="107D1287" w14:textId="77777777" w:rsidR="00A47295" w:rsidRPr="00A47295" w:rsidRDefault="00A47295" w:rsidP="00A47295">
            <w:pPr>
              <w:spacing w:after="0" w:line="240" w:lineRule="auto"/>
              <w:jc w:val="right"/>
              <w:rPr>
                <w:rFonts w:ascii="Calibri" w:eastAsia="Times New Roman" w:hAnsi="Calibri" w:cs="Calibri"/>
                <w:color w:val="000000"/>
                <w:lang w:eastAsia="hr-HR"/>
              </w:rPr>
            </w:pPr>
            <w:r w:rsidRPr="00A47295">
              <w:rPr>
                <w:rFonts w:ascii="Calibri" w:eastAsia="Times New Roman" w:hAnsi="Calibri" w:cs="Calibri"/>
                <w:color w:val="000000"/>
                <w:lang w:eastAsia="hr-HR"/>
              </w:rPr>
              <w:t xml:space="preserve">95,82   </w:t>
            </w:r>
          </w:p>
        </w:tc>
      </w:tr>
      <w:tr w:rsidR="00A47295" w:rsidRPr="00A47295" w14:paraId="2317E0BC" w14:textId="77777777" w:rsidTr="00A47295">
        <w:trPr>
          <w:trHeight w:val="300"/>
        </w:trPr>
        <w:tc>
          <w:tcPr>
            <w:tcW w:w="4540" w:type="dxa"/>
            <w:tcBorders>
              <w:top w:val="nil"/>
              <w:left w:val="single" w:sz="4" w:space="0" w:color="auto"/>
              <w:bottom w:val="single" w:sz="4" w:space="0" w:color="auto"/>
              <w:right w:val="single" w:sz="4" w:space="0" w:color="auto"/>
            </w:tcBorders>
            <w:shd w:val="clear" w:color="000000" w:fill="FFFFFF"/>
            <w:noWrap/>
            <w:vAlign w:val="center"/>
            <w:hideMark/>
          </w:tcPr>
          <w:p w14:paraId="12BF9746" w14:textId="77777777" w:rsidR="00A47295" w:rsidRPr="00A47295" w:rsidRDefault="00A47295" w:rsidP="00A47295">
            <w:pPr>
              <w:spacing w:after="0" w:line="240" w:lineRule="auto"/>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0912 Osnovno obrazovanje</w:t>
            </w:r>
          </w:p>
        </w:tc>
        <w:tc>
          <w:tcPr>
            <w:tcW w:w="2660" w:type="dxa"/>
            <w:tcBorders>
              <w:top w:val="nil"/>
              <w:left w:val="nil"/>
              <w:bottom w:val="single" w:sz="4" w:space="0" w:color="auto"/>
              <w:right w:val="single" w:sz="4" w:space="0" w:color="auto"/>
            </w:tcBorders>
            <w:shd w:val="clear" w:color="000000" w:fill="FFFFFF"/>
            <w:noWrap/>
            <w:vAlign w:val="bottom"/>
            <w:hideMark/>
          </w:tcPr>
          <w:p w14:paraId="5B1B04A3"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1.091.615,42   </w:t>
            </w:r>
          </w:p>
        </w:tc>
        <w:tc>
          <w:tcPr>
            <w:tcW w:w="2660" w:type="dxa"/>
            <w:tcBorders>
              <w:top w:val="nil"/>
              <w:left w:val="nil"/>
              <w:bottom w:val="single" w:sz="4" w:space="0" w:color="auto"/>
              <w:right w:val="single" w:sz="4" w:space="0" w:color="auto"/>
            </w:tcBorders>
            <w:shd w:val="clear" w:color="000000" w:fill="FFFFFF"/>
            <w:noWrap/>
            <w:vAlign w:val="bottom"/>
            <w:hideMark/>
          </w:tcPr>
          <w:p w14:paraId="368DC180"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1.707.046,00   </w:t>
            </w:r>
          </w:p>
        </w:tc>
        <w:tc>
          <w:tcPr>
            <w:tcW w:w="2660" w:type="dxa"/>
            <w:tcBorders>
              <w:top w:val="nil"/>
              <w:left w:val="nil"/>
              <w:bottom w:val="single" w:sz="4" w:space="0" w:color="auto"/>
              <w:right w:val="single" w:sz="4" w:space="0" w:color="auto"/>
            </w:tcBorders>
            <w:shd w:val="clear" w:color="auto" w:fill="auto"/>
            <w:noWrap/>
            <w:vAlign w:val="bottom"/>
            <w:hideMark/>
          </w:tcPr>
          <w:p w14:paraId="77450EA2" w14:textId="77777777" w:rsidR="00A47295" w:rsidRPr="00A47295" w:rsidRDefault="00A47295" w:rsidP="00A47295">
            <w:pPr>
              <w:spacing w:after="0" w:line="240" w:lineRule="auto"/>
              <w:jc w:val="right"/>
              <w:rPr>
                <w:rFonts w:ascii="Calibri" w:eastAsia="Times New Roman" w:hAnsi="Calibri" w:cs="Calibri"/>
                <w:color w:val="000000"/>
                <w:lang w:eastAsia="hr-HR"/>
              </w:rPr>
            </w:pPr>
            <w:r w:rsidRPr="00A47295">
              <w:rPr>
                <w:rFonts w:ascii="Calibri" w:eastAsia="Times New Roman" w:hAnsi="Calibri" w:cs="Calibri"/>
                <w:color w:val="000000"/>
                <w:lang w:eastAsia="hr-HR"/>
              </w:rPr>
              <w:t xml:space="preserve">1.635.012,75   </w:t>
            </w:r>
          </w:p>
        </w:tc>
        <w:tc>
          <w:tcPr>
            <w:tcW w:w="1660" w:type="dxa"/>
            <w:tcBorders>
              <w:top w:val="nil"/>
              <w:left w:val="nil"/>
              <w:bottom w:val="single" w:sz="4" w:space="0" w:color="auto"/>
              <w:right w:val="single" w:sz="4" w:space="0" w:color="auto"/>
            </w:tcBorders>
            <w:shd w:val="clear" w:color="auto" w:fill="auto"/>
            <w:noWrap/>
            <w:vAlign w:val="bottom"/>
            <w:hideMark/>
          </w:tcPr>
          <w:p w14:paraId="2F4F5377" w14:textId="77777777" w:rsidR="00A47295" w:rsidRPr="00A47295" w:rsidRDefault="00A47295" w:rsidP="00A47295">
            <w:pPr>
              <w:spacing w:after="0" w:line="240" w:lineRule="auto"/>
              <w:jc w:val="right"/>
              <w:rPr>
                <w:rFonts w:ascii="Calibri" w:eastAsia="Times New Roman" w:hAnsi="Calibri" w:cs="Calibri"/>
                <w:color w:val="000000"/>
                <w:lang w:eastAsia="hr-HR"/>
              </w:rPr>
            </w:pPr>
            <w:r w:rsidRPr="00A47295">
              <w:rPr>
                <w:rFonts w:ascii="Calibri" w:eastAsia="Times New Roman" w:hAnsi="Calibri" w:cs="Calibri"/>
                <w:color w:val="000000"/>
                <w:lang w:eastAsia="hr-HR"/>
              </w:rPr>
              <w:t xml:space="preserve">149,78   </w:t>
            </w:r>
          </w:p>
        </w:tc>
        <w:tc>
          <w:tcPr>
            <w:tcW w:w="1660" w:type="dxa"/>
            <w:tcBorders>
              <w:top w:val="nil"/>
              <w:left w:val="nil"/>
              <w:bottom w:val="single" w:sz="4" w:space="0" w:color="auto"/>
              <w:right w:val="single" w:sz="4" w:space="0" w:color="auto"/>
            </w:tcBorders>
            <w:shd w:val="clear" w:color="auto" w:fill="auto"/>
            <w:noWrap/>
            <w:vAlign w:val="bottom"/>
            <w:hideMark/>
          </w:tcPr>
          <w:p w14:paraId="1141C464" w14:textId="77777777" w:rsidR="00A47295" w:rsidRPr="00A47295" w:rsidRDefault="00A47295" w:rsidP="00A47295">
            <w:pPr>
              <w:spacing w:after="0" w:line="240" w:lineRule="auto"/>
              <w:jc w:val="right"/>
              <w:rPr>
                <w:rFonts w:ascii="Calibri" w:eastAsia="Times New Roman" w:hAnsi="Calibri" w:cs="Calibri"/>
                <w:color w:val="000000"/>
                <w:lang w:eastAsia="hr-HR"/>
              </w:rPr>
            </w:pPr>
            <w:r w:rsidRPr="00A47295">
              <w:rPr>
                <w:rFonts w:ascii="Calibri" w:eastAsia="Times New Roman" w:hAnsi="Calibri" w:cs="Calibri"/>
                <w:color w:val="000000"/>
                <w:lang w:eastAsia="hr-HR"/>
              </w:rPr>
              <w:t xml:space="preserve">95,78   </w:t>
            </w:r>
          </w:p>
        </w:tc>
      </w:tr>
      <w:tr w:rsidR="00A47295" w:rsidRPr="00A47295" w14:paraId="79AFBD74" w14:textId="77777777" w:rsidTr="00A47295">
        <w:trPr>
          <w:trHeight w:val="300"/>
        </w:trPr>
        <w:tc>
          <w:tcPr>
            <w:tcW w:w="4540" w:type="dxa"/>
            <w:tcBorders>
              <w:top w:val="nil"/>
              <w:left w:val="single" w:sz="4" w:space="0" w:color="auto"/>
              <w:bottom w:val="single" w:sz="4" w:space="0" w:color="auto"/>
              <w:right w:val="single" w:sz="4" w:space="0" w:color="auto"/>
            </w:tcBorders>
            <w:shd w:val="clear" w:color="000000" w:fill="FFFFFF"/>
            <w:noWrap/>
            <w:vAlign w:val="center"/>
            <w:hideMark/>
          </w:tcPr>
          <w:p w14:paraId="66154CCF"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096 Dodatne usluge u obrazovanju</w:t>
            </w:r>
          </w:p>
        </w:tc>
        <w:tc>
          <w:tcPr>
            <w:tcW w:w="2660" w:type="dxa"/>
            <w:tcBorders>
              <w:top w:val="nil"/>
              <w:left w:val="nil"/>
              <w:bottom w:val="single" w:sz="4" w:space="0" w:color="auto"/>
              <w:right w:val="single" w:sz="4" w:space="0" w:color="auto"/>
            </w:tcBorders>
            <w:shd w:val="clear" w:color="000000" w:fill="FFFFFF"/>
            <w:noWrap/>
            <w:vAlign w:val="bottom"/>
            <w:hideMark/>
          </w:tcPr>
          <w:p w14:paraId="5A308A19"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33.722,55   </w:t>
            </w:r>
          </w:p>
        </w:tc>
        <w:tc>
          <w:tcPr>
            <w:tcW w:w="2660" w:type="dxa"/>
            <w:tcBorders>
              <w:top w:val="nil"/>
              <w:left w:val="nil"/>
              <w:bottom w:val="single" w:sz="4" w:space="0" w:color="auto"/>
              <w:right w:val="single" w:sz="4" w:space="0" w:color="auto"/>
            </w:tcBorders>
            <w:shd w:val="clear" w:color="000000" w:fill="FFFFFF"/>
            <w:noWrap/>
            <w:vAlign w:val="bottom"/>
            <w:hideMark/>
          </w:tcPr>
          <w:p w14:paraId="132EC650"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71.500,00   </w:t>
            </w:r>
          </w:p>
        </w:tc>
        <w:tc>
          <w:tcPr>
            <w:tcW w:w="2660" w:type="dxa"/>
            <w:tcBorders>
              <w:top w:val="nil"/>
              <w:left w:val="nil"/>
              <w:bottom w:val="single" w:sz="4" w:space="0" w:color="auto"/>
              <w:right w:val="single" w:sz="4" w:space="0" w:color="auto"/>
            </w:tcBorders>
            <w:shd w:val="clear" w:color="auto" w:fill="auto"/>
            <w:noWrap/>
            <w:vAlign w:val="bottom"/>
            <w:hideMark/>
          </w:tcPr>
          <w:p w14:paraId="047AADC1" w14:textId="77777777" w:rsidR="00A47295" w:rsidRPr="00A47295" w:rsidRDefault="00A47295" w:rsidP="00A47295">
            <w:pPr>
              <w:spacing w:after="0" w:line="240" w:lineRule="auto"/>
              <w:jc w:val="right"/>
              <w:rPr>
                <w:rFonts w:ascii="Calibri" w:eastAsia="Times New Roman" w:hAnsi="Calibri" w:cs="Calibri"/>
                <w:color w:val="000000"/>
                <w:lang w:eastAsia="hr-HR"/>
              </w:rPr>
            </w:pPr>
            <w:r w:rsidRPr="00A47295">
              <w:rPr>
                <w:rFonts w:ascii="Calibri" w:eastAsia="Times New Roman" w:hAnsi="Calibri" w:cs="Calibri"/>
                <w:color w:val="000000"/>
                <w:lang w:eastAsia="hr-HR"/>
              </w:rPr>
              <w:t xml:space="preserve">69.157,08   </w:t>
            </w:r>
          </w:p>
        </w:tc>
        <w:tc>
          <w:tcPr>
            <w:tcW w:w="1660" w:type="dxa"/>
            <w:tcBorders>
              <w:top w:val="nil"/>
              <w:left w:val="nil"/>
              <w:bottom w:val="single" w:sz="4" w:space="0" w:color="auto"/>
              <w:right w:val="single" w:sz="4" w:space="0" w:color="auto"/>
            </w:tcBorders>
            <w:shd w:val="clear" w:color="auto" w:fill="auto"/>
            <w:noWrap/>
            <w:vAlign w:val="bottom"/>
            <w:hideMark/>
          </w:tcPr>
          <w:p w14:paraId="71686B8C" w14:textId="77777777" w:rsidR="00A47295" w:rsidRPr="00A47295" w:rsidRDefault="00A47295" w:rsidP="00A47295">
            <w:pPr>
              <w:spacing w:after="0" w:line="240" w:lineRule="auto"/>
              <w:jc w:val="right"/>
              <w:rPr>
                <w:rFonts w:ascii="Calibri" w:eastAsia="Times New Roman" w:hAnsi="Calibri" w:cs="Calibri"/>
                <w:color w:val="000000"/>
                <w:lang w:eastAsia="hr-HR"/>
              </w:rPr>
            </w:pPr>
            <w:r w:rsidRPr="00A47295">
              <w:rPr>
                <w:rFonts w:ascii="Calibri" w:eastAsia="Times New Roman" w:hAnsi="Calibri" w:cs="Calibri"/>
                <w:color w:val="000000"/>
                <w:lang w:eastAsia="hr-HR"/>
              </w:rPr>
              <w:t xml:space="preserve">205,08   </w:t>
            </w:r>
          </w:p>
        </w:tc>
        <w:tc>
          <w:tcPr>
            <w:tcW w:w="1660" w:type="dxa"/>
            <w:tcBorders>
              <w:top w:val="nil"/>
              <w:left w:val="nil"/>
              <w:bottom w:val="single" w:sz="4" w:space="0" w:color="auto"/>
              <w:right w:val="single" w:sz="4" w:space="0" w:color="auto"/>
            </w:tcBorders>
            <w:shd w:val="clear" w:color="auto" w:fill="auto"/>
            <w:noWrap/>
            <w:vAlign w:val="bottom"/>
            <w:hideMark/>
          </w:tcPr>
          <w:p w14:paraId="4DF2E108" w14:textId="77777777" w:rsidR="00A47295" w:rsidRPr="00A47295" w:rsidRDefault="00A47295" w:rsidP="00A47295">
            <w:pPr>
              <w:spacing w:after="0" w:line="240" w:lineRule="auto"/>
              <w:jc w:val="right"/>
              <w:rPr>
                <w:rFonts w:ascii="Calibri" w:eastAsia="Times New Roman" w:hAnsi="Calibri" w:cs="Calibri"/>
                <w:color w:val="000000"/>
                <w:lang w:eastAsia="hr-HR"/>
              </w:rPr>
            </w:pPr>
            <w:r w:rsidRPr="00A47295">
              <w:rPr>
                <w:rFonts w:ascii="Calibri" w:eastAsia="Times New Roman" w:hAnsi="Calibri" w:cs="Calibri"/>
                <w:color w:val="000000"/>
                <w:lang w:eastAsia="hr-HR"/>
              </w:rPr>
              <w:t xml:space="preserve">96,72   </w:t>
            </w:r>
          </w:p>
        </w:tc>
      </w:tr>
    </w:tbl>
    <w:p w14:paraId="18B00E9C" w14:textId="352D3863" w:rsidR="00A47295" w:rsidRDefault="00A47295" w:rsidP="00232802">
      <w:pPr>
        <w:jc w:val="both"/>
        <w:rPr>
          <w:rFonts w:ascii="Times New Roman" w:hAnsi="Times New Roman" w:cs="Times New Roman"/>
          <w:sz w:val="24"/>
          <w:szCs w:val="24"/>
        </w:rPr>
      </w:pPr>
    </w:p>
    <w:p w14:paraId="22D8ECE8" w14:textId="77777777" w:rsidR="00A47295" w:rsidRPr="00232802" w:rsidRDefault="00A47295" w:rsidP="00232802">
      <w:pPr>
        <w:jc w:val="both"/>
        <w:rPr>
          <w:rFonts w:ascii="Times New Roman" w:hAnsi="Times New Roman" w:cs="Times New Roman"/>
          <w:sz w:val="24"/>
          <w:szCs w:val="24"/>
        </w:rPr>
      </w:pPr>
    </w:p>
    <w:p w14:paraId="4110BF3B" w14:textId="416EE16C" w:rsidR="00AC2281" w:rsidRDefault="00AC2281" w:rsidP="00232802">
      <w:pPr>
        <w:jc w:val="both"/>
        <w:rPr>
          <w:rFonts w:ascii="Times New Roman" w:hAnsi="Times New Roman" w:cs="Times New Roman"/>
          <w:sz w:val="24"/>
          <w:szCs w:val="24"/>
        </w:rPr>
      </w:pPr>
    </w:p>
    <w:p w14:paraId="411D4731" w14:textId="77777777" w:rsidR="00803B9D" w:rsidRPr="00D772C7" w:rsidRDefault="00803B9D" w:rsidP="00232802">
      <w:pPr>
        <w:jc w:val="both"/>
        <w:rPr>
          <w:rFonts w:ascii="Times New Roman" w:hAnsi="Times New Roman" w:cs="Times New Roman"/>
          <w:b/>
          <w:sz w:val="24"/>
          <w:szCs w:val="24"/>
        </w:rPr>
      </w:pPr>
      <w:r w:rsidRPr="00D772C7">
        <w:rPr>
          <w:rFonts w:ascii="Times New Roman" w:hAnsi="Times New Roman" w:cs="Times New Roman"/>
          <w:b/>
          <w:sz w:val="24"/>
          <w:szCs w:val="24"/>
        </w:rPr>
        <w:t>B. Račun financiranja</w:t>
      </w:r>
    </w:p>
    <w:p w14:paraId="7163F1B3" w14:textId="295DC6A5" w:rsidR="002C7C5A" w:rsidRPr="00D772C7" w:rsidRDefault="004F2600" w:rsidP="00232802">
      <w:pPr>
        <w:jc w:val="both"/>
        <w:rPr>
          <w:rFonts w:ascii="Times New Roman" w:hAnsi="Times New Roman" w:cs="Times New Roman"/>
          <w:b/>
          <w:sz w:val="24"/>
          <w:szCs w:val="24"/>
        </w:rPr>
      </w:pPr>
      <w:r w:rsidRPr="00D772C7">
        <w:rPr>
          <w:rFonts w:ascii="Times New Roman" w:hAnsi="Times New Roman" w:cs="Times New Roman"/>
          <w:b/>
          <w:sz w:val="24"/>
          <w:szCs w:val="24"/>
        </w:rPr>
        <w:t>Izvještaj računa financiranja prema ekonomskoj klasifikaciji</w:t>
      </w:r>
    </w:p>
    <w:tbl>
      <w:tblPr>
        <w:tblW w:w="15730" w:type="dxa"/>
        <w:tblLook w:val="04A0" w:firstRow="1" w:lastRow="0" w:firstColumn="1" w:lastColumn="0" w:noHBand="0" w:noVBand="1"/>
      </w:tblPr>
      <w:tblGrid>
        <w:gridCol w:w="1350"/>
        <w:gridCol w:w="852"/>
        <w:gridCol w:w="857"/>
        <w:gridCol w:w="661"/>
        <w:gridCol w:w="2328"/>
        <w:gridCol w:w="1885"/>
        <w:gridCol w:w="1985"/>
        <w:gridCol w:w="2126"/>
        <w:gridCol w:w="1985"/>
        <w:gridCol w:w="1701"/>
      </w:tblGrid>
      <w:tr w:rsidR="00A47295" w:rsidRPr="00A47295" w14:paraId="3F361501" w14:textId="77777777" w:rsidTr="00A47295">
        <w:trPr>
          <w:trHeight w:val="510"/>
        </w:trPr>
        <w:tc>
          <w:tcPr>
            <w:tcW w:w="1350" w:type="dxa"/>
            <w:tcBorders>
              <w:top w:val="single" w:sz="4" w:space="0" w:color="auto"/>
              <w:left w:val="single" w:sz="4" w:space="0" w:color="auto"/>
              <w:bottom w:val="single" w:sz="4" w:space="0" w:color="auto"/>
              <w:right w:val="nil"/>
            </w:tcBorders>
            <w:shd w:val="clear" w:color="000000" w:fill="DDEBF7"/>
            <w:vAlign w:val="center"/>
            <w:hideMark/>
          </w:tcPr>
          <w:p w14:paraId="71A743D9"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BROJČANA OZNAKA I NAZIV</w:t>
            </w:r>
          </w:p>
        </w:tc>
        <w:tc>
          <w:tcPr>
            <w:tcW w:w="852" w:type="dxa"/>
            <w:tcBorders>
              <w:top w:val="single" w:sz="4" w:space="0" w:color="auto"/>
              <w:left w:val="nil"/>
              <w:bottom w:val="single" w:sz="4" w:space="0" w:color="auto"/>
              <w:right w:val="nil"/>
            </w:tcBorders>
            <w:shd w:val="clear" w:color="000000" w:fill="DDEBF7"/>
            <w:vAlign w:val="center"/>
            <w:hideMark/>
          </w:tcPr>
          <w:p w14:paraId="38E2C6E8"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 </w:t>
            </w:r>
          </w:p>
        </w:tc>
        <w:tc>
          <w:tcPr>
            <w:tcW w:w="857" w:type="dxa"/>
            <w:tcBorders>
              <w:top w:val="single" w:sz="4" w:space="0" w:color="auto"/>
              <w:left w:val="nil"/>
              <w:bottom w:val="single" w:sz="4" w:space="0" w:color="auto"/>
              <w:right w:val="nil"/>
            </w:tcBorders>
            <w:shd w:val="clear" w:color="000000" w:fill="DDEBF7"/>
            <w:vAlign w:val="center"/>
            <w:hideMark/>
          </w:tcPr>
          <w:p w14:paraId="6EF57B7C"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 </w:t>
            </w:r>
          </w:p>
        </w:tc>
        <w:tc>
          <w:tcPr>
            <w:tcW w:w="661" w:type="dxa"/>
            <w:tcBorders>
              <w:top w:val="single" w:sz="4" w:space="0" w:color="auto"/>
              <w:left w:val="nil"/>
              <w:bottom w:val="single" w:sz="4" w:space="0" w:color="auto"/>
              <w:right w:val="nil"/>
            </w:tcBorders>
            <w:shd w:val="clear" w:color="000000" w:fill="DDEBF7"/>
            <w:vAlign w:val="center"/>
            <w:hideMark/>
          </w:tcPr>
          <w:p w14:paraId="5A8F2FA5"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 </w:t>
            </w:r>
          </w:p>
        </w:tc>
        <w:tc>
          <w:tcPr>
            <w:tcW w:w="2328" w:type="dxa"/>
            <w:tcBorders>
              <w:top w:val="single" w:sz="4" w:space="0" w:color="auto"/>
              <w:left w:val="nil"/>
              <w:bottom w:val="single" w:sz="4" w:space="0" w:color="auto"/>
              <w:right w:val="single" w:sz="4" w:space="0" w:color="auto"/>
            </w:tcBorders>
            <w:shd w:val="clear" w:color="000000" w:fill="DDEBF7"/>
            <w:vAlign w:val="center"/>
            <w:hideMark/>
          </w:tcPr>
          <w:p w14:paraId="4223A07D"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 </w:t>
            </w:r>
          </w:p>
        </w:tc>
        <w:tc>
          <w:tcPr>
            <w:tcW w:w="1885" w:type="dxa"/>
            <w:tcBorders>
              <w:top w:val="single" w:sz="4" w:space="0" w:color="auto"/>
              <w:left w:val="nil"/>
              <w:bottom w:val="single" w:sz="4" w:space="0" w:color="auto"/>
              <w:right w:val="single" w:sz="4" w:space="0" w:color="auto"/>
            </w:tcBorders>
            <w:shd w:val="clear" w:color="000000" w:fill="DDEBF7"/>
            <w:vAlign w:val="center"/>
            <w:hideMark/>
          </w:tcPr>
          <w:p w14:paraId="6BD0A330"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 xml:space="preserve">IZVRŠENJE </w:t>
            </w:r>
            <w:r w:rsidRPr="00A47295">
              <w:rPr>
                <w:rFonts w:ascii="Arial" w:eastAsia="Times New Roman" w:hAnsi="Arial" w:cs="Arial"/>
                <w:b/>
                <w:bCs/>
                <w:color w:val="000000"/>
                <w:sz w:val="20"/>
                <w:szCs w:val="20"/>
                <w:lang w:eastAsia="hr-HR"/>
              </w:rPr>
              <w:br/>
              <w:t xml:space="preserve">1.-12.2022. </w:t>
            </w:r>
          </w:p>
        </w:tc>
        <w:tc>
          <w:tcPr>
            <w:tcW w:w="1985" w:type="dxa"/>
            <w:tcBorders>
              <w:top w:val="single" w:sz="4" w:space="0" w:color="auto"/>
              <w:left w:val="nil"/>
              <w:bottom w:val="single" w:sz="4" w:space="0" w:color="auto"/>
              <w:right w:val="single" w:sz="4" w:space="0" w:color="auto"/>
            </w:tcBorders>
            <w:shd w:val="clear" w:color="000000" w:fill="DDEBF7"/>
            <w:vAlign w:val="center"/>
            <w:hideMark/>
          </w:tcPr>
          <w:p w14:paraId="3E116917"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IZVORNI PLAN ILI REBALANS 2023.*</w:t>
            </w:r>
          </w:p>
        </w:tc>
        <w:tc>
          <w:tcPr>
            <w:tcW w:w="2126" w:type="dxa"/>
            <w:tcBorders>
              <w:top w:val="single" w:sz="4" w:space="0" w:color="auto"/>
              <w:left w:val="nil"/>
              <w:bottom w:val="single" w:sz="4" w:space="0" w:color="auto"/>
              <w:right w:val="single" w:sz="4" w:space="0" w:color="auto"/>
            </w:tcBorders>
            <w:shd w:val="clear" w:color="000000" w:fill="DDEBF7"/>
            <w:vAlign w:val="center"/>
            <w:hideMark/>
          </w:tcPr>
          <w:p w14:paraId="3CF96C8D"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 xml:space="preserve">IZVRŠENJE </w:t>
            </w:r>
            <w:r w:rsidRPr="00A47295">
              <w:rPr>
                <w:rFonts w:ascii="Arial" w:eastAsia="Times New Roman" w:hAnsi="Arial" w:cs="Arial"/>
                <w:b/>
                <w:bCs/>
                <w:color w:val="000000"/>
                <w:sz w:val="20"/>
                <w:szCs w:val="20"/>
                <w:lang w:eastAsia="hr-HR"/>
              </w:rPr>
              <w:br/>
              <w:t xml:space="preserve">1.-12.2023. </w:t>
            </w:r>
          </w:p>
        </w:tc>
        <w:tc>
          <w:tcPr>
            <w:tcW w:w="1985" w:type="dxa"/>
            <w:tcBorders>
              <w:top w:val="single" w:sz="4" w:space="0" w:color="auto"/>
              <w:left w:val="nil"/>
              <w:bottom w:val="single" w:sz="4" w:space="0" w:color="auto"/>
              <w:right w:val="single" w:sz="4" w:space="0" w:color="auto"/>
            </w:tcBorders>
            <w:shd w:val="clear" w:color="000000" w:fill="DDEBF7"/>
            <w:vAlign w:val="center"/>
            <w:hideMark/>
          </w:tcPr>
          <w:p w14:paraId="47C624DB"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INDEKS</w:t>
            </w:r>
          </w:p>
        </w:tc>
        <w:tc>
          <w:tcPr>
            <w:tcW w:w="1701" w:type="dxa"/>
            <w:tcBorders>
              <w:top w:val="single" w:sz="4" w:space="0" w:color="auto"/>
              <w:left w:val="nil"/>
              <w:bottom w:val="single" w:sz="4" w:space="0" w:color="auto"/>
              <w:right w:val="single" w:sz="4" w:space="0" w:color="auto"/>
            </w:tcBorders>
            <w:shd w:val="clear" w:color="000000" w:fill="DDEBF7"/>
            <w:vAlign w:val="center"/>
            <w:hideMark/>
          </w:tcPr>
          <w:p w14:paraId="1780B1EA"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INDEKS**</w:t>
            </w:r>
          </w:p>
        </w:tc>
      </w:tr>
      <w:tr w:rsidR="00A47295" w:rsidRPr="00A47295" w14:paraId="61657C2F" w14:textId="77777777" w:rsidTr="00A47295">
        <w:trPr>
          <w:trHeight w:val="300"/>
        </w:trPr>
        <w:tc>
          <w:tcPr>
            <w:tcW w:w="1350" w:type="dxa"/>
            <w:tcBorders>
              <w:top w:val="nil"/>
              <w:left w:val="single" w:sz="4" w:space="0" w:color="auto"/>
              <w:bottom w:val="single" w:sz="4" w:space="0" w:color="auto"/>
              <w:right w:val="nil"/>
            </w:tcBorders>
            <w:shd w:val="clear" w:color="000000" w:fill="DDEBF7"/>
            <w:vAlign w:val="center"/>
            <w:hideMark/>
          </w:tcPr>
          <w:p w14:paraId="18D0ADA5"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1</w:t>
            </w:r>
          </w:p>
        </w:tc>
        <w:tc>
          <w:tcPr>
            <w:tcW w:w="852" w:type="dxa"/>
            <w:tcBorders>
              <w:top w:val="nil"/>
              <w:left w:val="nil"/>
              <w:bottom w:val="single" w:sz="4" w:space="0" w:color="auto"/>
              <w:right w:val="nil"/>
            </w:tcBorders>
            <w:shd w:val="clear" w:color="000000" w:fill="DDEBF7"/>
            <w:vAlign w:val="center"/>
            <w:hideMark/>
          </w:tcPr>
          <w:p w14:paraId="18A24419"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 </w:t>
            </w:r>
          </w:p>
        </w:tc>
        <w:tc>
          <w:tcPr>
            <w:tcW w:w="857" w:type="dxa"/>
            <w:tcBorders>
              <w:top w:val="nil"/>
              <w:left w:val="nil"/>
              <w:bottom w:val="single" w:sz="4" w:space="0" w:color="auto"/>
              <w:right w:val="nil"/>
            </w:tcBorders>
            <w:shd w:val="clear" w:color="000000" w:fill="DDEBF7"/>
            <w:vAlign w:val="center"/>
            <w:hideMark/>
          </w:tcPr>
          <w:p w14:paraId="241B2C8E"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 </w:t>
            </w:r>
          </w:p>
        </w:tc>
        <w:tc>
          <w:tcPr>
            <w:tcW w:w="661" w:type="dxa"/>
            <w:tcBorders>
              <w:top w:val="nil"/>
              <w:left w:val="nil"/>
              <w:bottom w:val="single" w:sz="4" w:space="0" w:color="auto"/>
              <w:right w:val="nil"/>
            </w:tcBorders>
            <w:shd w:val="clear" w:color="000000" w:fill="DDEBF7"/>
            <w:vAlign w:val="center"/>
            <w:hideMark/>
          </w:tcPr>
          <w:p w14:paraId="41890346"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 </w:t>
            </w:r>
          </w:p>
        </w:tc>
        <w:tc>
          <w:tcPr>
            <w:tcW w:w="2328" w:type="dxa"/>
            <w:tcBorders>
              <w:top w:val="nil"/>
              <w:left w:val="nil"/>
              <w:bottom w:val="single" w:sz="4" w:space="0" w:color="auto"/>
              <w:right w:val="single" w:sz="4" w:space="0" w:color="auto"/>
            </w:tcBorders>
            <w:shd w:val="clear" w:color="000000" w:fill="DDEBF7"/>
            <w:vAlign w:val="center"/>
            <w:hideMark/>
          </w:tcPr>
          <w:p w14:paraId="404F7D68"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 </w:t>
            </w:r>
          </w:p>
        </w:tc>
        <w:tc>
          <w:tcPr>
            <w:tcW w:w="1885" w:type="dxa"/>
            <w:tcBorders>
              <w:top w:val="nil"/>
              <w:left w:val="nil"/>
              <w:bottom w:val="single" w:sz="4" w:space="0" w:color="auto"/>
              <w:right w:val="single" w:sz="4" w:space="0" w:color="auto"/>
            </w:tcBorders>
            <w:shd w:val="clear" w:color="000000" w:fill="DDEBF7"/>
            <w:vAlign w:val="center"/>
            <w:hideMark/>
          </w:tcPr>
          <w:p w14:paraId="448AC49D"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2</w:t>
            </w:r>
          </w:p>
        </w:tc>
        <w:tc>
          <w:tcPr>
            <w:tcW w:w="1985" w:type="dxa"/>
            <w:tcBorders>
              <w:top w:val="nil"/>
              <w:left w:val="nil"/>
              <w:bottom w:val="single" w:sz="4" w:space="0" w:color="auto"/>
              <w:right w:val="single" w:sz="4" w:space="0" w:color="auto"/>
            </w:tcBorders>
            <w:shd w:val="clear" w:color="000000" w:fill="DDEBF7"/>
            <w:vAlign w:val="center"/>
            <w:hideMark/>
          </w:tcPr>
          <w:p w14:paraId="1AA59FF7"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3</w:t>
            </w:r>
          </w:p>
        </w:tc>
        <w:tc>
          <w:tcPr>
            <w:tcW w:w="2126" w:type="dxa"/>
            <w:tcBorders>
              <w:top w:val="nil"/>
              <w:left w:val="nil"/>
              <w:bottom w:val="single" w:sz="4" w:space="0" w:color="auto"/>
              <w:right w:val="single" w:sz="4" w:space="0" w:color="auto"/>
            </w:tcBorders>
            <w:shd w:val="clear" w:color="000000" w:fill="DDEBF7"/>
            <w:vAlign w:val="center"/>
            <w:hideMark/>
          </w:tcPr>
          <w:p w14:paraId="5EF693E8"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4</w:t>
            </w:r>
          </w:p>
        </w:tc>
        <w:tc>
          <w:tcPr>
            <w:tcW w:w="1985" w:type="dxa"/>
            <w:tcBorders>
              <w:top w:val="nil"/>
              <w:left w:val="nil"/>
              <w:bottom w:val="single" w:sz="4" w:space="0" w:color="auto"/>
              <w:right w:val="single" w:sz="4" w:space="0" w:color="auto"/>
            </w:tcBorders>
            <w:shd w:val="clear" w:color="000000" w:fill="DDEBF7"/>
            <w:vAlign w:val="center"/>
            <w:hideMark/>
          </w:tcPr>
          <w:p w14:paraId="34950891"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5=4/2*100</w:t>
            </w:r>
          </w:p>
        </w:tc>
        <w:tc>
          <w:tcPr>
            <w:tcW w:w="1701" w:type="dxa"/>
            <w:tcBorders>
              <w:top w:val="nil"/>
              <w:left w:val="nil"/>
              <w:bottom w:val="single" w:sz="4" w:space="0" w:color="auto"/>
              <w:right w:val="single" w:sz="4" w:space="0" w:color="auto"/>
            </w:tcBorders>
            <w:shd w:val="clear" w:color="000000" w:fill="DDEBF7"/>
            <w:vAlign w:val="center"/>
            <w:hideMark/>
          </w:tcPr>
          <w:p w14:paraId="547681FC"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6=4/3*100</w:t>
            </w:r>
          </w:p>
        </w:tc>
      </w:tr>
      <w:tr w:rsidR="00A47295" w:rsidRPr="00A47295" w14:paraId="03304C5A" w14:textId="77777777" w:rsidTr="00A47295">
        <w:trPr>
          <w:trHeight w:val="510"/>
        </w:trPr>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0D59F689"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8</w:t>
            </w:r>
          </w:p>
        </w:tc>
        <w:tc>
          <w:tcPr>
            <w:tcW w:w="852" w:type="dxa"/>
            <w:tcBorders>
              <w:top w:val="nil"/>
              <w:left w:val="nil"/>
              <w:bottom w:val="single" w:sz="4" w:space="0" w:color="auto"/>
              <w:right w:val="single" w:sz="4" w:space="0" w:color="auto"/>
            </w:tcBorders>
            <w:shd w:val="clear" w:color="000000" w:fill="FFFFFF"/>
            <w:vAlign w:val="center"/>
            <w:hideMark/>
          </w:tcPr>
          <w:p w14:paraId="4F53A8FB"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 </w:t>
            </w:r>
          </w:p>
        </w:tc>
        <w:tc>
          <w:tcPr>
            <w:tcW w:w="857" w:type="dxa"/>
            <w:tcBorders>
              <w:top w:val="nil"/>
              <w:left w:val="nil"/>
              <w:bottom w:val="single" w:sz="4" w:space="0" w:color="auto"/>
              <w:right w:val="single" w:sz="4" w:space="0" w:color="auto"/>
            </w:tcBorders>
            <w:shd w:val="clear" w:color="000000" w:fill="FFFFFF"/>
            <w:vAlign w:val="center"/>
            <w:hideMark/>
          </w:tcPr>
          <w:p w14:paraId="57867C66"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 </w:t>
            </w:r>
          </w:p>
        </w:tc>
        <w:tc>
          <w:tcPr>
            <w:tcW w:w="661" w:type="dxa"/>
            <w:tcBorders>
              <w:top w:val="nil"/>
              <w:left w:val="nil"/>
              <w:bottom w:val="single" w:sz="4" w:space="0" w:color="auto"/>
              <w:right w:val="single" w:sz="4" w:space="0" w:color="auto"/>
            </w:tcBorders>
            <w:shd w:val="clear" w:color="000000" w:fill="FFFFFF"/>
            <w:vAlign w:val="center"/>
            <w:hideMark/>
          </w:tcPr>
          <w:p w14:paraId="5D5F3F60"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 </w:t>
            </w:r>
          </w:p>
        </w:tc>
        <w:tc>
          <w:tcPr>
            <w:tcW w:w="2328" w:type="dxa"/>
            <w:tcBorders>
              <w:top w:val="nil"/>
              <w:left w:val="nil"/>
              <w:bottom w:val="single" w:sz="4" w:space="0" w:color="auto"/>
              <w:right w:val="single" w:sz="4" w:space="0" w:color="auto"/>
            </w:tcBorders>
            <w:shd w:val="clear" w:color="000000" w:fill="FFFFFF"/>
            <w:vAlign w:val="center"/>
            <w:hideMark/>
          </w:tcPr>
          <w:p w14:paraId="2A0F3C6A"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Primici od financijske imovine i zaduživanja</w:t>
            </w:r>
          </w:p>
        </w:tc>
        <w:tc>
          <w:tcPr>
            <w:tcW w:w="1885" w:type="dxa"/>
            <w:tcBorders>
              <w:top w:val="nil"/>
              <w:left w:val="nil"/>
              <w:bottom w:val="single" w:sz="4" w:space="0" w:color="auto"/>
              <w:right w:val="single" w:sz="4" w:space="0" w:color="auto"/>
            </w:tcBorders>
            <w:shd w:val="clear" w:color="000000" w:fill="FFFFFF"/>
            <w:noWrap/>
            <w:vAlign w:val="bottom"/>
            <w:hideMark/>
          </w:tcPr>
          <w:p w14:paraId="258D6F9F"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0,00   </w:t>
            </w:r>
          </w:p>
        </w:tc>
        <w:tc>
          <w:tcPr>
            <w:tcW w:w="1985" w:type="dxa"/>
            <w:tcBorders>
              <w:top w:val="nil"/>
              <w:left w:val="nil"/>
              <w:bottom w:val="single" w:sz="4" w:space="0" w:color="auto"/>
              <w:right w:val="single" w:sz="4" w:space="0" w:color="auto"/>
            </w:tcBorders>
            <w:shd w:val="clear" w:color="000000" w:fill="FFFFFF"/>
            <w:noWrap/>
            <w:vAlign w:val="bottom"/>
            <w:hideMark/>
          </w:tcPr>
          <w:p w14:paraId="3DFFFAAF"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0,00   </w:t>
            </w:r>
          </w:p>
        </w:tc>
        <w:tc>
          <w:tcPr>
            <w:tcW w:w="2126" w:type="dxa"/>
            <w:tcBorders>
              <w:top w:val="nil"/>
              <w:left w:val="nil"/>
              <w:bottom w:val="single" w:sz="4" w:space="0" w:color="auto"/>
              <w:right w:val="single" w:sz="4" w:space="0" w:color="auto"/>
            </w:tcBorders>
            <w:shd w:val="clear" w:color="auto" w:fill="auto"/>
            <w:noWrap/>
            <w:vAlign w:val="bottom"/>
            <w:hideMark/>
          </w:tcPr>
          <w:p w14:paraId="2040CFD6" w14:textId="77777777" w:rsidR="00A47295" w:rsidRPr="00A47295" w:rsidRDefault="00A47295" w:rsidP="00A47295">
            <w:pPr>
              <w:spacing w:after="0" w:line="240" w:lineRule="auto"/>
              <w:jc w:val="right"/>
              <w:rPr>
                <w:rFonts w:ascii="Calibri" w:eastAsia="Times New Roman" w:hAnsi="Calibri" w:cs="Calibri"/>
                <w:color w:val="000000"/>
                <w:lang w:eastAsia="hr-HR"/>
              </w:rPr>
            </w:pPr>
            <w:r w:rsidRPr="00A47295">
              <w:rPr>
                <w:rFonts w:ascii="Calibri" w:eastAsia="Times New Roman" w:hAnsi="Calibri" w:cs="Calibri"/>
                <w:color w:val="000000"/>
                <w:lang w:eastAsia="hr-HR"/>
              </w:rPr>
              <w:t xml:space="preserve">0,00   </w:t>
            </w:r>
          </w:p>
        </w:tc>
        <w:tc>
          <w:tcPr>
            <w:tcW w:w="1985" w:type="dxa"/>
            <w:tcBorders>
              <w:top w:val="nil"/>
              <w:left w:val="nil"/>
              <w:bottom w:val="single" w:sz="4" w:space="0" w:color="auto"/>
              <w:right w:val="single" w:sz="4" w:space="0" w:color="auto"/>
            </w:tcBorders>
            <w:shd w:val="clear" w:color="auto" w:fill="auto"/>
            <w:noWrap/>
            <w:vAlign w:val="bottom"/>
            <w:hideMark/>
          </w:tcPr>
          <w:p w14:paraId="71720A6C" w14:textId="77777777" w:rsidR="00A47295" w:rsidRPr="00A47295" w:rsidRDefault="00A47295" w:rsidP="00A47295">
            <w:pPr>
              <w:spacing w:after="0" w:line="240" w:lineRule="auto"/>
              <w:rPr>
                <w:rFonts w:ascii="Calibri" w:eastAsia="Times New Roman" w:hAnsi="Calibri" w:cs="Calibri"/>
                <w:color w:val="000000"/>
                <w:lang w:eastAsia="hr-HR"/>
              </w:rPr>
            </w:pPr>
            <w:r w:rsidRPr="00A47295">
              <w:rPr>
                <w:rFonts w:ascii="Calibri" w:eastAsia="Times New Roman" w:hAnsi="Calibri" w:cs="Calibri"/>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3F06CE97" w14:textId="77777777" w:rsidR="00A47295" w:rsidRPr="00A47295" w:rsidRDefault="00A47295" w:rsidP="00A47295">
            <w:pPr>
              <w:spacing w:after="0" w:line="240" w:lineRule="auto"/>
              <w:rPr>
                <w:rFonts w:ascii="Calibri" w:eastAsia="Times New Roman" w:hAnsi="Calibri" w:cs="Calibri"/>
                <w:color w:val="000000"/>
                <w:lang w:eastAsia="hr-HR"/>
              </w:rPr>
            </w:pPr>
            <w:r w:rsidRPr="00A47295">
              <w:rPr>
                <w:rFonts w:ascii="Calibri" w:eastAsia="Times New Roman" w:hAnsi="Calibri" w:cs="Calibri"/>
                <w:color w:val="000000"/>
                <w:lang w:eastAsia="hr-HR"/>
              </w:rPr>
              <w:t> </w:t>
            </w:r>
          </w:p>
        </w:tc>
      </w:tr>
      <w:tr w:rsidR="00A47295" w:rsidRPr="00A47295" w14:paraId="3B613A9C" w14:textId="77777777" w:rsidTr="00A47295">
        <w:trPr>
          <w:trHeight w:val="300"/>
        </w:trPr>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6EEDD5D6"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 </w:t>
            </w:r>
          </w:p>
        </w:tc>
        <w:tc>
          <w:tcPr>
            <w:tcW w:w="852" w:type="dxa"/>
            <w:tcBorders>
              <w:top w:val="nil"/>
              <w:left w:val="nil"/>
              <w:bottom w:val="single" w:sz="4" w:space="0" w:color="auto"/>
              <w:right w:val="single" w:sz="4" w:space="0" w:color="auto"/>
            </w:tcBorders>
            <w:shd w:val="clear" w:color="000000" w:fill="FFFFFF"/>
            <w:vAlign w:val="center"/>
            <w:hideMark/>
          </w:tcPr>
          <w:p w14:paraId="353154FA"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84</w:t>
            </w:r>
          </w:p>
        </w:tc>
        <w:tc>
          <w:tcPr>
            <w:tcW w:w="857" w:type="dxa"/>
            <w:tcBorders>
              <w:top w:val="nil"/>
              <w:left w:val="nil"/>
              <w:bottom w:val="single" w:sz="4" w:space="0" w:color="auto"/>
              <w:right w:val="single" w:sz="4" w:space="0" w:color="auto"/>
            </w:tcBorders>
            <w:shd w:val="clear" w:color="000000" w:fill="FFFFFF"/>
            <w:vAlign w:val="center"/>
            <w:hideMark/>
          </w:tcPr>
          <w:p w14:paraId="4095CA52"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vAlign w:val="center"/>
            <w:hideMark/>
          </w:tcPr>
          <w:p w14:paraId="4D7F7AEA"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 </w:t>
            </w:r>
          </w:p>
        </w:tc>
        <w:tc>
          <w:tcPr>
            <w:tcW w:w="2328" w:type="dxa"/>
            <w:tcBorders>
              <w:top w:val="nil"/>
              <w:left w:val="nil"/>
              <w:bottom w:val="single" w:sz="4" w:space="0" w:color="auto"/>
              <w:right w:val="single" w:sz="4" w:space="0" w:color="auto"/>
            </w:tcBorders>
            <w:shd w:val="clear" w:color="000000" w:fill="FFFFFF"/>
            <w:vAlign w:val="center"/>
            <w:hideMark/>
          </w:tcPr>
          <w:p w14:paraId="2E9B35A8"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Primici od zaduživanja</w:t>
            </w:r>
          </w:p>
        </w:tc>
        <w:tc>
          <w:tcPr>
            <w:tcW w:w="1885" w:type="dxa"/>
            <w:tcBorders>
              <w:top w:val="nil"/>
              <w:left w:val="nil"/>
              <w:bottom w:val="single" w:sz="4" w:space="0" w:color="auto"/>
              <w:right w:val="single" w:sz="4" w:space="0" w:color="auto"/>
            </w:tcBorders>
            <w:shd w:val="clear" w:color="000000" w:fill="FFFFFF"/>
            <w:noWrap/>
            <w:vAlign w:val="bottom"/>
            <w:hideMark/>
          </w:tcPr>
          <w:p w14:paraId="13662EEC"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0,00   </w:t>
            </w:r>
          </w:p>
        </w:tc>
        <w:tc>
          <w:tcPr>
            <w:tcW w:w="1985" w:type="dxa"/>
            <w:tcBorders>
              <w:top w:val="nil"/>
              <w:left w:val="nil"/>
              <w:bottom w:val="single" w:sz="4" w:space="0" w:color="auto"/>
              <w:right w:val="single" w:sz="4" w:space="0" w:color="auto"/>
            </w:tcBorders>
            <w:shd w:val="clear" w:color="000000" w:fill="FFFFFF"/>
            <w:noWrap/>
            <w:vAlign w:val="bottom"/>
            <w:hideMark/>
          </w:tcPr>
          <w:p w14:paraId="5222D2C0"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0,00   </w:t>
            </w:r>
          </w:p>
        </w:tc>
        <w:tc>
          <w:tcPr>
            <w:tcW w:w="2126" w:type="dxa"/>
            <w:tcBorders>
              <w:top w:val="nil"/>
              <w:left w:val="nil"/>
              <w:bottom w:val="single" w:sz="4" w:space="0" w:color="auto"/>
              <w:right w:val="single" w:sz="4" w:space="0" w:color="auto"/>
            </w:tcBorders>
            <w:shd w:val="clear" w:color="auto" w:fill="auto"/>
            <w:noWrap/>
            <w:vAlign w:val="bottom"/>
            <w:hideMark/>
          </w:tcPr>
          <w:p w14:paraId="1CFBE060" w14:textId="77777777" w:rsidR="00A47295" w:rsidRPr="00A47295" w:rsidRDefault="00A47295" w:rsidP="00A47295">
            <w:pPr>
              <w:spacing w:after="0" w:line="240" w:lineRule="auto"/>
              <w:jc w:val="right"/>
              <w:rPr>
                <w:rFonts w:ascii="Calibri" w:eastAsia="Times New Roman" w:hAnsi="Calibri" w:cs="Calibri"/>
                <w:color w:val="000000"/>
                <w:lang w:eastAsia="hr-HR"/>
              </w:rPr>
            </w:pPr>
            <w:r w:rsidRPr="00A47295">
              <w:rPr>
                <w:rFonts w:ascii="Calibri" w:eastAsia="Times New Roman" w:hAnsi="Calibri" w:cs="Calibri"/>
                <w:color w:val="000000"/>
                <w:lang w:eastAsia="hr-HR"/>
              </w:rPr>
              <w:t xml:space="preserve">0,00   </w:t>
            </w:r>
          </w:p>
        </w:tc>
        <w:tc>
          <w:tcPr>
            <w:tcW w:w="1985" w:type="dxa"/>
            <w:tcBorders>
              <w:top w:val="nil"/>
              <w:left w:val="nil"/>
              <w:bottom w:val="single" w:sz="4" w:space="0" w:color="auto"/>
              <w:right w:val="single" w:sz="4" w:space="0" w:color="auto"/>
            </w:tcBorders>
            <w:shd w:val="clear" w:color="auto" w:fill="auto"/>
            <w:noWrap/>
            <w:vAlign w:val="bottom"/>
            <w:hideMark/>
          </w:tcPr>
          <w:p w14:paraId="05DB8770" w14:textId="77777777" w:rsidR="00A47295" w:rsidRPr="00A47295" w:rsidRDefault="00A47295" w:rsidP="00A47295">
            <w:pPr>
              <w:spacing w:after="0" w:line="240" w:lineRule="auto"/>
              <w:rPr>
                <w:rFonts w:ascii="Calibri" w:eastAsia="Times New Roman" w:hAnsi="Calibri" w:cs="Calibri"/>
                <w:color w:val="000000"/>
                <w:lang w:eastAsia="hr-HR"/>
              </w:rPr>
            </w:pPr>
            <w:r w:rsidRPr="00A47295">
              <w:rPr>
                <w:rFonts w:ascii="Calibri" w:eastAsia="Times New Roman" w:hAnsi="Calibri" w:cs="Calibri"/>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51E78EE1" w14:textId="77777777" w:rsidR="00A47295" w:rsidRPr="00A47295" w:rsidRDefault="00A47295" w:rsidP="00A47295">
            <w:pPr>
              <w:spacing w:after="0" w:line="240" w:lineRule="auto"/>
              <w:rPr>
                <w:rFonts w:ascii="Calibri" w:eastAsia="Times New Roman" w:hAnsi="Calibri" w:cs="Calibri"/>
                <w:color w:val="000000"/>
                <w:lang w:eastAsia="hr-HR"/>
              </w:rPr>
            </w:pPr>
            <w:r w:rsidRPr="00A47295">
              <w:rPr>
                <w:rFonts w:ascii="Calibri" w:eastAsia="Times New Roman" w:hAnsi="Calibri" w:cs="Calibri"/>
                <w:color w:val="000000"/>
                <w:lang w:eastAsia="hr-HR"/>
              </w:rPr>
              <w:t> </w:t>
            </w:r>
          </w:p>
        </w:tc>
      </w:tr>
      <w:tr w:rsidR="00A47295" w:rsidRPr="00A47295" w14:paraId="5F5B4DB2" w14:textId="77777777" w:rsidTr="00A47295">
        <w:trPr>
          <w:trHeight w:val="1020"/>
        </w:trPr>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C124997"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 </w:t>
            </w:r>
          </w:p>
        </w:tc>
        <w:tc>
          <w:tcPr>
            <w:tcW w:w="852" w:type="dxa"/>
            <w:tcBorders>
              <w:top w:val="nil"/>
              <w:left w:val="nil"/>
              <w:bottom w:val="single" w:sz="4" w:space="0" w:color="auto"/>
              <w:right w:val="single" w:sz="4" w:space="0" w:color="auto"/>
            </w:tcBorders>
            <w:shd w:val="clear" w:color="000000" w:fill="FFFFFF"/>
            <w:noWrap/>
            <w:vAlign w:val="center"/>
            <w:hideMark/>
          </w:tcPr>
          <w:p w14:paraId="049DF44F"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 </w:t>
            </w:r>
          </w:p>
        </w:tc>
        <w:tc>
          <w:tcPr>
            <w:tcW w:w="857" w:type="dxa"/>
            <w:tcBorders>
              <w:top w:val="nil"/>
              <w:left w:val="nil"/>
              <w:bottom w:val="single" w:sz="4" w:space="0" w:color="auto"/>
              <w:right w:val="single" w:sz="4" w:space="0" w:color="auto"/>
            </w:tcBorders>
            <w:shd w:val="clear" w:color="000000" w:fill="FFFFFF"/>
            <w:noWrap/>
            <w:vAlign w:val="center"/>
            <w:hideMark/>
          </w:tcPr>
          <w:p w14:paraId="3AB234FE"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841</w:t>
            </w:r>
          </w:p>
        </w:tc>
        <w:tc>
          <w:tcPr>
            <w:tcW w:w="661" w:type="dxa"/>
            <w:tcBorders>
              <w:top w:val="nil"/>
              <w:left w:val="nil"/>
              <w:bottom w:val="single" w:sz="4" w:space="0" w:color="auto"/>
              <w:right w:val="single" w:sz="4" w:space="0" w:color="auto"/>
            </w:tcBorders>
            <w:shd w:val="clear" w:color="000000" w:fill="FFFFFF"/>
            <w:noWrap/>
            <w:vAlign w:val="center"/>
            <w:hideMark/>
          </w:tcPr>
          <w:p w14:paraId="61A7DA40"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 </w:t>
            </w:r>
          </w:p>
        </w:tc>
        <w:tc>
          <w:tcPr>
            <w:tcW w:w="2328" w:type="dxa"/>
            <w:tcBorders>
              <w:top w:val="nil"/>
              <w:left w:val="nil"/>
              <w:bottom w:val="single" w:sz="4" w:space="0" w:color="auto"/>
              <w:right w:val="single" w:sz="4" w:space="0" w:color="auto"/>
            </w:tcBorders>
            <w:shd w:val="clear" w:color="000000" w:fill="FFFFFF"/>
            <w:vAlign w:val="center"/>
            <w:hideMark/>
          </w:tcPr>
          <w:p w14:paraId="7F6CAB41"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Primljeni krediti i zajmovi od međunarodnih organizacija, institucija i tijela EU te inozemnih vlada</w:t>
            </w:r>
          </w:p>
        </w:tc>
        <w:tc>
          <w:tcPr>
            <w:tcW w:w="1885" w:type="dxa"/>
            <w:tcBorders>
              <w:top w:val="nil"/>
              <w:left w:val="nil"/>
              <w:bottom w:val="single" w:sz="4" w:space="0" w:color="auto"/>
              <w:right w:val="single" w:sz="4" w:space="0" w:color="auto"/>
            </w:tcBorders>
            <w:shd w:val="clear" w:color="000000" w:fill="FFFFFF"/>
            <w:noWrap/>
            <w:vAlign w:val="bottom"/>
            <w:hideMark/>
          </w:tcPr>
          <w:p w14:paraId="06F2CCEF"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0,00   </w:t>
            </w:r>
          </w:p>
        </w:tc>
        <w:tc>
          <w:tcPr>
            <w:tcW w:w="1985" w:type="dxa"/>
            <w:tcBorders>
              <w:top w:val="nil"/>
              <w:left w:val="nil"/>
              <w:bottom w:val="single" w:sz="4" w:space="0" w:color="auto"/>
              <w:right w:val="single" w:sz="4" w:space="0" w:color="auto"/>
            </w:tcBorders>
            <w:shd w:val="clear" w:color="000000" w:fill="FFFFFF"/>
            <w:noWrap/>
            <w:vAlign w:val="bottom"/>
            <w:hideMark/>
          </w:tcPr>
          <w:p w14:paraId="2BACAB17"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0,00   </w:t>
            </w:r>
          </w:p>
        </w:tc>
        <w:tc>
          <w:tcPr>
            <w:tcW w:w="2126" w:type="dxa"/>
            <w:tcBorders>
              <w:top w:val="nil"/>
              <w:left w:val="nil"/>
              <w:bottom w:val="single" w:sz="4" w:space="0" w:color="auto"/>
              <w:right w:val="single" w:sz="4" w:space="0" w:color="auto"/>
            </w:tcBorders>
            <w:shd w:val="clear" w:color="auto" w:fill="auto"/>
            <w:noWrap/>
            <w:vAlign w:val="bottom"/>
            <w:hideMark/>
          </w:tcPr>
          <w:p w14:paraId="1A2C6906" w14:textId="77777777" w:rsidR="00A47295" w:rsidRPr="00A47295" w:rsidRDefault="00A47295" w:rsidP="00A47295">
            <w:pPr>
              <w:spacing w:after="0" w:line="240" w:lineRule="auto"/>
              <w:jc w:val="right"/>
              <w:rPr>
                <w:rFonts w:ascii="Calibri" w:eastAsia="Times New Roman" w:hAnsi="Calibri" w:cs="Calibri"/>
                <w:color w:val="000000"/>
                <w:lang w:eastAsia="hr-HR"/>
              </w:rPr>
            </w:pPr>
            <w:r w:rsidRPr="00A47295">
              <w:rPr>
                <w:rFonts w:ascii="Calibri" w:eastAsia="Times New Roman" w:hAnsi="Calibri" w:cs="Calibri"/>
                <w:color w:val="000000"/>
                <w:lang w:eastAsia="hr-HR"/>
              </w:rPr>
              <w:t xml:space="preserve">0,00   </w:t>
            </w:r>
          </w:p>
        </w:tc>
        <w:tc>
          <w:tcPr>
            <w:tcW w:w="1985" w:type="dxa"/>
            <w:tcBorders>
              <w:top w:val="nil"/>
              <w:left w:val="nil"/>
              <w:bottom w:val="single" w:sz="4" w:space="0" w:color="auto"/>
              <w:right w:val="single" w:sz="4" w:space="0" w:color="auto"/>
            </w:tcBorders>
            <w:shd w:val="clear" w:color="auto" w:fill="auto"/>
            <w:noWrap/>
            <w:vAlign w:val="bottom"/>
            <w:hideMark/>
          </w:tcPr>
          <w:p w14:paraId="34C5D296" w14:textId="77777777" w:rsidR="00A47295" w:rsidRPr="00A47295" w:rsidRDefault="00A47295" w:rsidP="00A47295">
            <w:pPr>
              <w:spacing w:after="0" w:line="240" w:lineRule="auto"/>
              <w:rPr>
                <w:rFonts w:ascii="Calibri" w:eastAsia="Times New Roman" w:hAnsi="Calibri" w:cs="Calibri"/>
                <w:color w:val="000000"/>
                <w:lang w:eastAsia="hr-HR"/>
              </w:rPr>
            </w:pPr>
            <w:r w:rsidRPr="00A47295">
              <w:rPr>
                <w:rFonts w:ascii="Calibri" w:eastAsia="Times New Roman" w:hAnsi="Calibri" w:cs="Calibri"/>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242CA24E" w14:textId="77777777" w:rsidR="00A47295" w:rsidRPr="00A47295" w:rsidRDefault="00A47295" w:rsidP="00A47295">
            <w:pPr>
              <w:spacing w:after="0" w:line="240" w:lineRule="auto"/>
              <w:rPr>
                <w:rFonts w:ascii="Calibri" w:eastAsia="Times New Roman" w:hAnsi="Calibri" w:cs="Calibri"/>
                <w:color w:val="000000"/>
                <w:lang w:eastAsia="hr-HR"/>
              </w:rPr>
            </w:pPr>
            <w:r w:rsidRPr="00A47295">
              <w:rPr>
                <w:rFonts w:ascii="Calibri" w:eastAsia="Times New Roman" w:hAnsi="Calibri" w:cs="Calibri"/>
                <w:color w:val="000000"/>
                <w:lang w:eastAsia="hr-HR"/>
              </w:rPr>
              <w:t> </w:t>
            </w:r>
          </w:p>
        </w:tc>
      </w:tr>
      <w:tr w:rsidR="00A47295" w:rsidRPr="00A47295" w14:paraId="2221610C" w14:textId="77777777" w:rsidTr="00A47295">
        <w:trPr>
          <w:trHeight w:val="510"/>
        </w:trPr>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CC08AD1"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 </w:t>
            </w:r>
          </w:p>
        </w:tc>
        <w:tc>
          <w:tcPr>
            <w:tcW w:w="852" w:type="dxa"/>
            <w:tcBorders>
              <w:top w:val="nil"/>
              <w:left w:val="nil"/>
              <w:bottom w:val="single" w:sz="4" w:space="0" w:color="auto"/>
              <w:right w:val="single" w:sz="4" w:space="0" w:color="auto"/>
            </w:tcBorders>
            <w:shd w:val="clear" w:color="000000" w:fill="FFFFFF"/>
            <w:noWrap/>
            <w:vAlign w:val="center"/>
            <w:hideMark/>
          </w:tcPr>
          <w:p w14:paraId="119A5603"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 </w:t>
            </w:r>
          </w:p>
        </w:tc>
        <w:tc>
          <w:tcPr>
            <w:tcW w:w="857" w:type="dxa"/>
            <w:tcBorders>
              <w:top w:val="nil"/>
              <w:left w:val="nil"/>
              <w:bottom w:val="single" w:sz="4" w:space="0" w:color="auto"/>
              <w:right w:val="single" w:sz="4" w:space="0" w:color="auto"/>
            </w:tcBorders>
            <w:shd w:val="clear" w:color="000000" w:fill="FFFFFF"/>
            <w:noWrap/>
            <w:vAlign w:val="center"/>
            <w:hideMark/>
          </w:tcPr>
          <w:p w14:paraId="68E25BA6"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4EE2CFBD"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8413</w:t>
            </w:r>
          </w:p>
        </w:tc>
        <w:tc>
          <w:tcPr>
            <w:tcW w:w="2328" w:type="dxa"/>
            <w:tcBorders>
              <w:top w:val="nil"/>
              <w:left w:val="nil"/>
              <w:bottom w:val="single" w:sz="4" w:space="0" w:color="auto"/>
              <w:right w:val="single" w:sz="4" w:space="0" w:color="auto"/>
            </w:tcBorders>
            <w:shd w:val="clear" w:color="000000" w:fill="FFFFFF"/>
            <w:vAlign w:val="center"/>
            <w:hideMark/>
          </w:tcPr>
          <w:p w14:paraId="6E4856BB"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Primljeni zajmovi od međunarodnih organizacija</w:t>
            </w:r>
          </w:p>
        </w:tc>
        <w:tc>
          <w:tcPr>
            <w:tcW w:w="1885" w:type="dxa"/>
            <w:tcBorders>
              <w:top w:val="nil"/>
              <w:left w:val="nil"/>
              <w:bottom w:val="single" w:sz="4" w:space="0" w:color="auto"/>
              <w:right w:val="single" w:sz="4" w:space="0" w:color="auto"/>
            </w:tcBorders>
            <w:shd w:val="clear" w:color="000000" w:fill="FFFFFF"/>
            <w:noWrap/>
            <w:vAlign w:val="bottom"/>
            <w:hideMark/>
          </w:tcPr>
          <w:p w14:paraId="6834324D"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0,00   </w:t>
            </w:r>
          </w:p>
        </w:tc>
        <w:tc>
          <w:tcPr>
            <w:tcW w:w="1985" w:type="dxa"/>
            <w:tcBorders>
              <w:top w:val="nil"/>
              <w:left w:val="nil"/>
              <w:bottom w:val="single" w:sz="4" w:space="0" w:color="auto"/>
              <w:right w:val="single" w:sz="4" w:space="0" w:color="auto"/>
            </w:tcBorders>
            <w:shd w:val="clear" w:color="000000" w:fill="FFFFFF"/>
            <w:noWrap/>
            <w:vAlign w:val="bottom"/>
            <w:hideMark/>
          </w:tcPr>
          <w:p w14:paraId="357AA33E"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0,00   </w:t>
            </w:r>
          </w:p>
        </w:tc>
        <w:tc>
          <w:tcPr>
            <w:tcW w:w="2126" w:type="dxa"/>
            <w:tcBorders>
              <w:top w:val="nil"/>
              <w:left w:val="nil"/>
              <w:bottom w:val="single" w:sz="4" w:space="0" w:color="auto"/>
              <w:right w:val="single" w:sz="4" w:space="0" w:color="auto"/>
            </w:tcBorders>
            <w:shd w:val="clear" w:color="auto" w:fill="auto"/>
            <w:noWrap/>
            <w:vAlign w:val="bottom"/>
            <w:hideMark/>
          </w:tcPr>
          <w:p w14:paraId="3CD5513F" w14:textId="77777777" w:rsidR="00A47295" w:rsidRPr="00A47295" w:rsidRDefault="00A47295" w:rsidP="00A47295">
            <w:pPr>
              <w:spacing w:after="0" w:line="240" w:lineRule="auto"/>
              <w:jc w:val="right"/>
              <w:rPr>
                <w:rFonts w:ascii="Calibri" w:eastAsia="Times New Roman" w:hAnsi="Calibri" w:cs="Calibri"/>
                <w:color w:val="000000"/>
                <w:lang w:eastAsia="hr-HR"/>
              </w:rPr>
            </w:pPr>
            <w:r w:rsidRPr="00A47295">
              <w:rPr>
                <w:rFonts w:ascii="Calibri" w:eastAsia="Times New Roman" w:hAnsi="Calibri" w:cs="Calibri"/>
                <w:color w:val="000000"/>
                <w:lang w:eastAsia="hr-HR"/>
              </w:rPr>
              <w:t xml:space="preserve">0,00   </w:t>
            </w:r>
          </w:p>
        </w:tc>
        <w:tc>
          <w:tcPr>
            <w:tcW w:w="1985" w:type="dxa"/>
            <w:tcBorders>
              <w:top w:val="nil"/>
              <w:left w:val="nil"/>
              <w:bottom w:val="single" w:sz="4" w:space="0" w:color="auto"/>
              <w:right w:val="single" w:sz="4" w:space="0" w:color="auto"/>
            </w:tcBorders>
            <w:shd w:val="clear" w:color="auto" w:fill="auto"/>
            <w:noWrap/>
            <w:vAlign w:val="bottom"/>
            <w:hideMark/>
          </w:tcPr>
          <w:p w14:paraId="5E9AC1EA" w14:textId="77777777" w:rsidR="00A47295" w:rsidRPr="00A47295" w:rsidRDefault="00A47295" w:rsidP="00A47295">
            <w:pPr>
              <w:spacing w:after="0" w:line="240" w:lineRule="auto"/>
              <w:rPr>
                <w:rFonts w:ascii="Calibri" w:eastAsia="Times New Roman" w:hAnsi="Calibri" w:cs="Calibri"/>
                <w:color w:val="000000"/>
                <w:lang w:eastAsia="hr-HR"/>
              </w:rPr>
            </w:pPr>
            <w:r w:rsidRPr="00A47295">
              <w:rPr>
                <w:rFonts w:ascii="Calibri" w:eastAsia="Times New Roman" w:hAnsi="Calibri" w:cs="Calibri"/>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720E1AA7" w14:textId="77777777" w:rsidR="00A47295" w:rsidRPr="00A47295" w:rsidRDefault="00A47295" w:rsidP="00A47295">
            <w:pPr>
              <w:spacing w:after="0" w:line="240" w:lineRule="auto"/>
              <w:rPr>
                <w:rFonts w:ascii="Calibri" w:eastAsia="Times New Roman" w:hAnsi="Calibri" w:cs="Calibri"/>
                <w:color w:val="000000"/>
                <w:lang w:eastAsia="hr-HR"/>
              </w:rPr>
            </w:pPr>
            <w:r w:rsidRPr="00A47295">
              <w:rPr>
                <w:rFonts w:ascii="Calibri" w:eastAsia="Times New Roman" w:hAnsi="Calibri" w:cs="Calibri"/>
                <w:color w:val="000000"/>
                <w:lang w:eastAsia="hr-HR"/>
              </w:rPr>
              <w:t> </w:t>
            </w:r>
          </w:p>
        </w:tc>
      </w:tr>
      <w:tr w:rsidR="00A47295" w:rsidRPr="00A47295" w14:paraId="03C2BEB3" w14:textId="77777777" w:rsidTr="00A47295">
        <w:trPr>
          <w:trHeight w:val="300"/>
        </w:trPr>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594BDE2"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 </w:t>
            </w:r>
          </w:p>
        </w:tc>
        <w:tc>
          <w:tcPr>
            <w:tcW w:w="852" w:type="dxa"/>
            <w:tcBorders>
              <w:top w:val="nil"/>
              <w:left w:val="nil"/>
              <w:bottom w:val="single" w:sz="4" w:space="0" w:color="auto"/>
              <w:right w:val="single" w:sz="4" w:space="0" w:color="auto"/>
            </w:tcBorders>
            <w:shd w:val="clear" w:color="000000" w:fill="FFFFFF"/>
            <w:noWrap/>
            <w:vAlign w:val="center"/>
            <w:hideMark/>
          </w:tcPr>
          <w:p w14:paraId="66456D9A"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 </w:t>
            </w:r>
          </w:p>
        </w:tc>
        <w:tc>
          <w:tcPr>
            <w:tcW w:w="857" w:type="dxa"/>
            <w:tcBorders>
              <w:top w:val="nil"/>
              <w:left w:val="nil"/>
              <w:bottom w:val="single" w:sz="4" w:space="0" w:color="auto"/>
              <w:right w:val="single" w:sz="4" w:space="0" w:color="auto"/>
            </w:tcBorders>
            <w:shd w:val="clear" w:color="000000" w:fill="FFFFFF"/>
            <w:noWrap/>
            <w:vAlign w:val="center"/>
            <w:hideMark/>
          </w:tcPr>
          <w:p w14:paraId="108A995F"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302A7E9F" w14:textId="77777777" w:rsidR="00A47295" w:rsidRPr="00A47295" w:rsidRDefault="00A47295" w:rsidP="00A47295">
            <w:pPr>
              <w:spacing w:after="0" w:line="240" w:lineRule="auto"/>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w:t>
            </w:r>
          </w:p>
        </w:tc>
        <w:tc>
          <w:tcPr>
            <w:tcW w:w="2328" w:type="dxa"/>
            <w:tcBorders>
              <w:top w:val="nil"/>
              <w:left w:val="nil"/>
              <w:bottom w:val="single" w:sz="4" w:space="0" w:color="auto"/>
              <w:right w:val="single" w:sz="4" w:space="0" w:color="auto"/>
            </w:tcBorders>
            <w:shd w:val="clear" w:color="000000" w:fill="FFFFFF"/>
            <w:vAlign w:val="center"/>
            <w:hideMark/>
          </w:tcPr>
          <w:p w14:paraId="69485A93" w14:textId="77777777" w:rsidR="00A47295" w:rsidRPr="00A47295" w:rsidRDefault="00A47295" w:rsidP="00A47295">
            <w:pPr>
              <w:spacing w:after="0" w:line="240" w:lineRule="auto"/>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 </w:t>
            </w:r>
          </w:p>
        </w:tc>
        <w:tc>
          <w:tcPr>
            <w:tcW w:w="1885" w:type="dxa"/>
            <w:tcBorders>
              <w:top w:val="nil"/>
              <w:left w:val="nil"/>
              <w:bottom w:val="single" w:sz="4" w:space="0" w:color="auto"/>
              <w:right w:val="single" w:sz="4" w:space="0" w:color="auto"/>
            </w:tcBorders>
            <w:shd w:val="clear" w:color="000000" w:fill="FFFFFF"/>
            <w:noWrap/>
            <w:vAlign w:val="bottom"/>
            <w:hideMark/>
          </w:tcPr>
          <w:p w14:paraId="17C797D1"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0,00   </w:t>
            </w:r>
          </w:p>
        </w:tc>
        <w:tc>
          <w:tcPr>
            <w:tcW w:w="1985" w:type="dxa"/>
            <w:tcBorders>
              <w:top w:val="nil"/>
              <w:left w:val="nil"/>
              <w:bottom w:val="single" w:sz="4" w:space="0" w:color="auto"/>
              <w:right w:val="single" w:sz="4" w:space="0" w:color="auto"/>
            </w:tcBorders>
            <w:shd w:val="clear" w:color="000000" w:fill="FFFFFF"/>
            <w:noWrap/>
            <w:vAlign w:val="bottom"/>
            <w:hideMark/>
          </w:tcPr>
          <w:p w14:paraId="5F17DB4E"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0,00   </w:t>
            </w:r>
          </w:p>
        </w:tc>
        <w:tc>
          <w:tcPr>
            <w:tcW w:w="2126" w:type="dxa"/>
            <w:tcBorders>
              <w:top w:val="nil"/>
              <w:left w:val="nil"/>
              <w:bottom w:val="single" w:sz="4" w:space="0" w:color="auto"/>
              <w:right w:val="single" w:sz="4" w:space="0" w:color="auto"/>
            </w:tcBorders>
            <w:shd w:val="clear" w:color="auto" w:fill="auto"/>
            <w:noWrap/>
            <w:vAlign w:val="bottom"/>
            <w:hideMark/>
          </w:tcPr>
          <w:p w14:paraId="314529E3" w14:textId="77777777" w:rsidR="00A47295" w:rsidRPr="00A47295" w:rsidRDefault="00A47295" w:rsidP="00A47295">
            <w:pPr>
              <w:spacing w:after="0" w:line="240" w:lineRule="auto"/>
              <w:jc w:val="right"/>
              <w:rPr>
                <w:rFonts w:ascii="Calibri" w:eastAsia="Times New Roman" w:hAnsi="Calibri" w:cs="Calibri"/>
                <w:color w:val="000000"/>
                <w:lang w:eastAsia="hr-HR"/>
              </w:rPr>
            </w:pPr>
            <w:r w:rsidRPr="00A47295">
              <w:rPr>
                <w:rFonts w:ascii="Calibri" w:eastAsia="Times New Roman" w:hAnsi="Calibri" w:cs="Calibri"/>
                <w:color w:val="000000"/>
                <w:lang w:eastAsia="hr-HR"/>
              </w:rPr>
              <w:t xml:space="preserve">0,00   </w:t>
            </w:r>
          </w:p>
        </w:tc>
        <w:tc>
          <w:tcPr>
            <w:tcW w:w="1985" w:type="dxa"/>
            <w:tcBorders>
              <w:top w:val="nil"/>
              <w:left w:val="nil"/>
              <w:bottom w:val="single" w:sz="4" w:space="0" w:color="auto"/>
              <w:right w:val="single" w:sz="4" w:space="0" w:color="auto"/>
            </w:tcBorders>
            <w:shd w:val="clear" w:color="auto" w:fill="auto"/>
            <w:noWrap/>
            <w:vAlign w:val="bottom"/>
            <w:hideMark/>
          </w:tcPr>
          <w:p w14:paraId="4564A82E" w14:textId="77777777" w:rsidR="00A47295" w:rsidRPr="00A47295" w:rsidRDefault="00A47295" w:rsidP="00A47295">
            <w:pPr>
              <w:spacing w:after="0" w:line="240" w:lineRule="auto"/>
              <w:rPr>
                <w:rFonts w:ascii="Calibri" w:eastAsia="Times New Roman" w:hAnsi="Calibri" w:cs="Calibri"/>
                <w:color w:val="000000"/>
                <w:lang w:eastAsia="hr-HR"/>
              </w:rPr>
            </w:pPr>
            <w:r w:rsidRPr="00A47295">
              <w:rPr>
                <w:rFonts w:ascii="Calibri" w:eastAsia="Times New Roman" w:hAnsi="Calibri" w:cs="Calibri"/>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4194C7D3" w14:textId="77777777" w:rsidR="00A47295" w:rsidRPr="00A47295" w:rsidRDefault="00A47295" w:rsidP="00A47295">
            <w:pPr>
              <w:spacing w:after="0" w:line="240" w:lineRule="auto"/>
              <w:rPr>
                <w:rFonts w:ascii="Calibri" w:eastAsia="Times New Roman" w:hAnsi="Calibri" w:cs="Calibri"/>
                <w:color w:val="000000"/>
                <w:lang w:eastAsia="hr-HR"/>
              </w:rPr>
            </w:pPr>
            <w:r w:rsidRPr="00A47295">
              <w:rPr>
                <w:rFonts w:ascii="Calibri" w:eastAsia="Times New Roman" w:hAnsi="Calibri" w:cs="Calibri"/>
                <w:color w:val="000000"/>
                <w:lang w:eastAsia="hr-HR"/>
              </w:rPr>
              <w:t> </w:t>
            </w:r>
          </w:p>
        </w:tc>
      </w:tr>
      <w:tr w:rsidR="00A47295" w:rsidRPr="00A47295" w14:paraId="2B69A426" w14:textId="77777777" w:rsidTr="00A47295">
        <w:trPr>
          <w:trHeight w:val="510"/>
        </w:trPr>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11A92B8"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5</w:t>
            </w:r>
          </w:p>
        </w:tc>
        <w:tc>
          <w:tcPr>
            <w:tcW w:w="852" w:type="dxa"/>
            <w:tcBorders>
              <w:top w:val="nil"/>
              <w:left w:val="nil"/>
              <w:bottom w:val="single" w:sz="4" w:space="0" w:color="auto"/>
              <w:right w:val="single" w:sz="4" w:space="0" w:color="auto"/>
            </w:tcBorders>
            <w:shd w:val="clear" w:color="000000" w:fill="FFFFFF"/>
            <w:noWrap/>
            <w:vAlign w:val="center"/>
            <w:hideMark/>
          </w:tcPr>
          <w:p w14:paraId="537B97CD"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 </w:t>
            </w:r>
          </w:p>
        </w:tc>
        <w:tc>
          <w:tcPr>
            <w:tcW w:w="857" w:type="dxa"/>
            <w:tcBorders>
              <w:top w:val="nil"/>
              <w:left w:val="nil"/>
              <w:bottom w:val="single" w:sz="4" w:space="0" w:color="auto"/>
              <w:right w:val="single" w:sz="4" w:space="0" w:color="auto"/>
            </w:tcBorders>
            <w:shd w:val="clear" w:color="000000" w:fill="FFFFFF"/>
            <w:noWrap/>
            <w:vAlign w:val="center"/>
            <w:hideMark/>
          </w:tcPr>
          <w:p w14:paraId="477B7015"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6587C2F3"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 </w:t>
            </w:r>
          </w:p>
        </w:tc>
        <w:tc>
          <w:tcPr>
            <w:tcW w:w="2328" w:type="dxa"/>
            <w:tcBorders>
              <w:top w:val="nil"/>
              <w:left w:val="nil"/>
              <w:bottom w:val="single" w:sz="4" w:space="0" w:color="auto"/>
              <w:right w:val="single" w:sz="4" w:space="0" w:color="auto"/>
            </w:tcBorders>
            <w:shd w:val="clear" w:color="000000" w:fill="FFFFFF"/>
            <w:vAlign w:val="center"/>
            <w:hideMark/>
          </w:tcPr>
          <w:p w14:paraId="244EBEA5"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Izdaci za financijsku imovinu i otplate zajmova</w:t>
            </w:r>
          </w:p>
        </w:tc>
        <w:tc>
          <w:tcPr>
            <w:tcW w:w="1885" w:type="dxa"/>
            <w:tcBorders>
              <w:top w:val="nil"/>
              <w:left w:val="nil"/>
              <w:bottom w:val="single" w:sz="4" w:space="0" w:color="auto"/>
              <w:right w:val="single" w:sz="4" w:space="0" w:color="auto"/>
            </w:tcBorders>
            <w:shd w:val="clear" w:color="000000" w:fill="FFFFFF"/>
            <w:noWrap/>
            <w:vAlign w:val="bottom"/>
            <w:hideMark/>
          </w:tcPr>
          <w:p w14:paraId="7BF475A9"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0,00   </w:t>
            </w:r>
          </w:p>
        </w:tc>
        <w:tc>
          <w:tcPr>
            <w:tcW w:w="1985" w:type="dxa"/>
            <w:tcBorders>
              <w:top w:val="nil"/>
              <w:left w:val="nil"/>
              <w:bottom w:val="single" w:sz="4" w:space="0" w:color="auto"/>
              <w:right w:val="single" w:sz="4" w:space="0" w:color="auto"/>
            </w:tcBorders>
            <w:shd w:val="clear" w:color="000000" w:fill="FFFFFF"/>
            <w:noWrap/>
            <w:vAlign w:val="bottom"/>
            <w:hideMark/>
          </w:tcPr>
          <w:p w14:paraId="6C52DDA9"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0,00   </w:t>
            </w:r>
          </w:p>
        </w:tc>
        <w:tc>
          <w:tcPr>
            <w:tcW w:w="2126" w:type="dxa"/>
            <w:tcBorders>
              <w:top w:val="nil"/>
              <w:left w:val="nil"/>
              <w:bottom w:val="single" w:sz="4" w:space="0" w:color="auto"/>
              <w:right w:val="single" w:sz="4" w:space="0" w:color="auto"/>
            </w:tcBorders>
            <w:shd w:val="clear" w:color="auto" w:fill="auto"/>
            <w:noWrap/>
            <w:vAlign w:val="bottom"/>
            <w:hideMark/>
          </w:tcPr>
          <w:p w14:paraId="420E939B" w14:textId="77777777" w:rsidR="00A47295" w:rsidRPr="00A47295" w:rsidRDefault="00A47295" w:rsidP="00A47295">
            <w:pPr>
              <w:spacing w:after="0" w:line="240" w:lineRule="auto"/>
              <w:jc w:val="right"/>
              <w:rPr>
                <w:rFonts w:ascii="Calibri" w:eastAsia="Times New Roman" w:hAnsi="Calibri" w:cs="Calibri"/>
                <w:color w:val="000000"/>
                <w:lang w:eastAsia="hr-HR"/>
              </w:rPr>
            </w:pPr>
            <w:r w:rsidRPr="00A47295">
              <w:rPr>
                <w:rFonts w:ascii="Calibri" w:eastAsia="Times New Roman" w:hAnsi="Calibri" w:cs="Calibri"/>
                <w:color w:val="000000"/>
                <w:lang w:eastAsia="hr-HR"/>
              </w:rPr>
              <w:t xml:space="preserve">0,00   </w:t>
            </w:r>
          </w:p>
        </w:tc>
        <w:tc>
          <w:tcPr>
            <w:tcW w:w="1985" w:type="dxa"/>
            <w:tcBorders>
              <w:top w:val="nil"/>
              <w:left w:val="nil"/>
              <w:bottom w:val="single" w:sz="4" w:space="0" w:color="auto"/>
              <w:right w:val="single" w:sz="4" w:space="0" w:color="auto"/>
            </w:tcBorders>
            <w:shd w:val="clear" w:color="auto" w:fill="auto"/>
            <w:noWrap/>
            <w:vAlign w:val="bottom"/>
            <w:hideMark/>
          </w:tcPr>
          <w:p w14:paraId="44417AD9" w14:textId="77777777" w:rsidR="00A47295" w:rsidRPr="00A47295" w:rsidRDefault="00A47295" w:rsidP="00A47295">
            <w:pPr>
              <w:spacing w:after="0" w:line="240" w:lineRule="auto"/>
              <w:rPr>
                <w:rFonts w:ascii="Calibri" w:eastAsia="Times New Roman" w:hAnsi="Calibri" w:cs="Calibri"/>
                <w:color w:val="000000"/>
                <w:lang w:eastAsia="hr-HR"/>
              </w:rPr>
            </w:pPr>
            <w:r w:rsidRPr="00A47295">
              <w:rPr>
                <w:rFonts w:ascii="Calibri" w:eastAsia="Times New Roman" w:hAnsi="Calibri" w:cs="Calibri"/>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1F12B2FF" w14:textId="77777777" w:rsidR="00A47295" w:rsidRPr="00A47295" w:rsidRDefault="00A47295" w:rsidP="00A47295">
            <w:pPr>
              <w:spacing w:after="0" w:line="240" w:lineRule="auto"/>
              <w:rPr>
                <w:rFonts w:ascii="Calibri" w:eastAsia="Times New Roman" w:hAnsi="Calibri" w:cs="Calibri"/>
                <w:color w:val="000000"/>
                <w:lang w:eastAsia="hr-HR"/>
              </w:rPr>
            </w:pPr>
            <w:r w:rsidRPr="00A47295">
              <w:rPr>
                <w:rFonts w:ascii="Calibri" w:eastAsia="Times New Roman" w:hAnsi="Calibri" w:cs="Calibri"/>
                <w:color w:val="000000"/>
                <w:lang w:eastAsia="hr-HR"/>
              </w:rPr>
              <w:t> </w:t>
            </w:r>
          </w:p>
        </w:tc>
      </w:tr>
      <w:tr w:rsidR="00A47295" w:rsidRPr="00A47295" w14:paraId="1C217655" w14:textId="77777777" w:rsidTr="00A47295">
        <w:trPr>
          <w:trHeight w:val="510"/>
        </w:trPr>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0ECB1289"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lastRenderedPageBreak/>
              <w:t> </w:t>
            </w:r>
          </w:p>
        </w:tc>
        <w:tc>
          <w:tcPr>
            <w:tcW w:w="852" w:type="dxa"/>
            <w:tcBorders>
              <w:top w:val="nil"/>
              <w:left w:val="nil"/>
              <w:bottom w:val="single" w:sz="4" w:space="0" w:color="auto"/>
              <w:right w:val="single" w:sz="4" w:space="0" w:color="auto"/>
            </w:tcBorders>
            <w:shd w:val="clear" w:color="000000" w:fill="FFFFFF"/>
            <w:vAlign w:val="center"/>
            <w:hideMark/>
          </w:tcPr>
          <w:p w14:paraId="1F92C53F"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54</w:t>
            </w:r>
          </w:p>
        </w:tc>
        <w:tc>
          <w:tcPr>
            <w:tcW w:w="857" w:type="dxa"/>
            <w:tcBorders>
              <w:top w:val="nil"/>
              <w:left w:val="nil"/>
              <w:bottom w:val="single" w:sz="4" w:space="0" w:color="auto"/>
              <w:right w:val="single" w:sz="4" w:space="0" w:color="auto"/>
            </w:tcBorders>
            <w:shd w:val="clear" w:color="000000" w:fill="FFFFFF"/>
            <w:vAlign w:val="center"/>
            <w:hideMark/>
          </w:tcPr>
          <w:p w14:paraId="5CA5D38F"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vAlign w:val="center"/>
            <w:hideMark/>
          </w:tcPr>
          <w:p w14:paraId="60B1EE56"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 </w:t>
            </w:r>
          </w:p>
        </w:tc>
        <w:tc>
          <w:tcPr>
            <w:tcW w:w="2328" w:type="dxa"/>
            <w:tcBorders>
              <w:top w:val="nil"/>
              <w:left w:val="nil"/>
              <w:bottom w:val="single" w:sz="4" w:space="0" w:color="auto"/>
              <w:right w:val="single" w:sz="4" w:space="0" w:color="auto"/>
            </w:tcBorders>
            <w:shd w:val="clear" w:color="000000" w:fill="FFFFFF"/>
            <w:vAlign w:val="center"/>
            <w:hideMark/>
          </w:tcPr>
          <w:p w14:paraId="25114DD5"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Izdaci za otplatu glavnice primljenih kredita i zajmova</w:t>
            </w:r>
          </w:p>
        </w:tc>
        <w:tc>
          <w:tcPr>
            <w:tcW w:w="1885" w:type="dxa"/>
            <w:tcBorders>
              <w:top w:val="nil"/>
              <w:left w:val="nil"/>
              <w:bottom w:val="single" w:sz="4" w:space="0" w:color="auto"/>
              <w:right w:val="single" w:sz="4" w:space="0" w:color="auto"/>
            </w:tcBorders>
            <w:shd w:val="clear" w:color="000000" w:fill="FFFFFF"/>
            <w:noWrap/>
            <w:vAlign w:val="bottom"/>
            <w:hideMark/>
          </w:tcPr>
          <w:p w14:paraId="23E3B022"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0,00   </w:t>
            </w:r>
          </w:p>
        </w:tc>
        <w:tc>
          <w:tcPr>
            <w:tcW w:w="1985" w:type="dxa"/>
            <w:tcBorders>
              <w:top w:val="nil"/>
              <w:left w:val="nil"/>
              <w:bottom w:val="single" w:sz="4" w:space="0" w:color="auto"/>
              <w:right w:val="single" w:sz="4" w:space="0" w:color="auto"/>
            </w:tcBorders>
            <w:shd w:val="clear" w:color="000000" w:fill="FFFFFF"/>
            <w:noWrap/>
            <w:vAlign w:val="bottom"/>
            <w:hideMark/>
          </w:tcPr>
          <w:p w14:paraId="70E8D454"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0,00   </w:t>
            </w:r>
          </w:p>
        </w:tc>
        <w:tc>
          <w:tcPr>
            <w:tcW w:w="2126" w:type="dxa"/>
            <w:tcBorders>
              <w:top w:val="nil"/>
              <w:left w:val="nil"/>
              <w:bottom w:val="single" w:sz="4" w:space="0" w:color="auto"/>
              <w:right w:val="single" w:sz="4" w:space="0" w:color="auto"/>
            </w:tcBorders>
            <w:shd w:val="clear" w:color="auto" w:fill="auto"/>
            <w:noWrap/>
            <w:vAlign w:val="bottom"/>
            <w:hideMark/>
          </w:tcPr>
          <w:p w14:paraId="2F267B66" w14:textId="77777777" w:rsidR="00A47295" w:rsidRPr="00A47295" w:rsidRDefault="00A47295" w:rsidP="00A47295">
            <w:pPr>
              <w:spacing w:after="0" w:line="240" w:lineRule="auto"/>
              <w:jc w:val="right"/>
              <w:rPr>
                <w:rFonts w:ascii="Calibri" w:eastAsia="Times New Roman" w:hAnsi="Calibri" w:cs="Calibri"/>
                <w:color w:val="000000"/>
                <w:lang w:eastAsia="hr-HR"/>
              </w:rPr>
            </w:pPr>
            <w:r w:rsidRPr="00A47295">
              <w:rPr>
                <w:rFonts w:ascii="Calibri" w:eastAsia="Times New Roman" w:hAnsi="Calibri" w:cs="Calibri"/>
                <w:color w:val="000000"/>
                <w:lang w:eastAsia="hr-HR"/>
              </w:rPr>
              <w:t xml:space="preserve">0,00   </w:t>
            </w:r>
          </w:p>
        </w:tc>
        <w:tc>
          <w:tcPr>
            <w:tcW w:w="1985" w:type="dxa"/>
            <w:tcBorders>
              <w:top w:val="nil"/>
              <w:left w:val="nil"/>
              <w:bottom w:val="single" w:sz="4" w:space="0" w:color="auto"/>
              <w:right w:val="single" w:sz="4" w:space="0" w:color="auto"/>
            </w:tcBorders>
            <w:shd w:val="clear" w:color="auto" w:fill="auto"/>
            <w:noWrap/>
            <w:vAlign w:val="bottom"/>
            <w:hideMark/>
          </w:tcPr>
          <w:p w14:paraId="7258CCA5" w14:textId="77777777" w:rsidR="00A47295" w:rsidRPr="00A47295" w:rsidRDefault="00A47295" w:rsidP="00A47295">
            <w:pPr>
              <w:spacing w:after="0" w:line="240" w:lineRule="auto"/>
              <w:rPr>
                <w:rFonts w:ascii="Calibri" w:eastAsia="Times New Roman" w:hAnsi="Calibri" w:cs="Calibri"/>
                <w:color w:val="000000"/>
                <w:lang w:eastAsia="hr-HR"/>
              </w:rPr>
            </w:pPr>
            <w:r w:rsidRPr="00A47295">
              <w:rPr>
                <w:rFonts w:ascii="Calibri" w:eastAsia="Times New Roman" w:hAnsi="Calibri" w:cs="Calibri"/>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53AFD8EA" w14:textId="77777777" w:rsidR="00A47295" w:rsidRPr="00A47295" w:rsidRDefault="00A47295" w:rsidP="00A47295">
            <w:pPr>
              <w:spacing w:after="0" w:line="240" w:lineRule="auto"/>
              <w:rPr>
                <w:rFonts w:ascii="Calibri" w:eastAsia="Times New Roman" w:hAnsi="Calibri" w:cs="Calibri"/>
                <w:color w:val="000000"/>
                <w:lang w:eastAsia="hr-HR"/>
              </w:rPr>
            </w:pPr>
            <w:r w:rsidRPr="00A47295">
              <w:rPr>
                <w:rFonts w:ascii="Calibri" w:eastAsia="Times New Roman" w:hAnsi="Calibri" w:cs="Calibri"/>
                <w:color w:val="000000"/>
                <w:lang w:eastAsia="hr-HR"/>
              </w:rPr>
              <w:t> </w:t>
            </w:r>
          </w:p>
        </w:tc>
      </w:tr>
      <w:tr w:rsidR="00A47295" w:rsidRPr="00A47295" w14:paraId="7174FE5B" w14:textId="77777777" w:rsidTr="00A47295">
        <w:trPr>
          <w:trHeight w:val="1275"/>
        </w:trPr>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4AC54EE1"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 </w:t>
            </w:r>
          </w:p>
        </w:tc>
        <w:tc>
          <w:tcPr>
            <w:tcW w:w="852" w:type="dxa"/>
            <w:tcBorders>
              <w:top w:val="nil"/>
              <w:left w:val="nil"/>
              <w:bottom w:val="single" w:sz="4" w:space="0" w:color="auto"/>
              <w:right w:val="single" w:sz="4" w:space="0" w:color="auto"/>
            </w:tcBorders>
            <w:shd w:val="clear" w:color="000000" w:fill="FFFFFF"/>
            <w:vAlign w:val="center"/>
            <w:hideMark/>
          </w:tcPr>
          <w:p w14:paraId="0E6FE9D4"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 </w:t>
            </w:r>
          </w:p>
        </w:tc>
        <w:tc>
          <w:tcPr>
            <w:tcW w:w="857" w:type="dxa"/>
            <w:tcBorders>
              <w:top w:val="nil"/>
              <w:left w:val="nil"/>
              <w:bottom w:val="single" w:sz="4" w:space="0" w:color="auto"/>
              <w:right w:val="single" w:sz="4" w:space="0" w:color="auto"/>
            </w:tcBorders>
            <w:shd w:val="clear" w:color="000000" w:fill="FFFFFF"/>
            <w:vAlign w:val="center"/>
            <w:hideMark/>
          </w:tcPr>
          <w:p w14:paraId="766A268E"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541</w:t>
            </w:r>
          </w:p>
        </w:tc>
        <w:tc>
          <w:tcPr>
            <w:tcW w:w="661" w:type="dxa"/>
            <w:tcBorders>
              <w:top w:val="nil"/>
              <w:left w:val="nil"/>
              <w:bottom w:val="single" w:sz="4" w:space="0" w:color="auto"/>
              <w:right w:val="single" w:sz="4" w:space="0" w:color="auto"/>
            </w:tcBorders>
            <w:shd w:val="clear" w:color="000000" w:fill="FFFFFF"/>
            <w:vAlign w:val="center"/>
            <w:hideMark/>
          </w:tcPr>
          <w:p w14:paraId="61560CCC"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 </w:t>
            </w:r>
          </w:p>
        </w:tc>
        <w:tc>
          <w:tcPr>
            <w:tcW w:w="2328" w:type="dxa"/>
            <w:tcBorders>
              <w:top w:val="nil"/>
              <w:left w:val="nil"/>
              <w:bottom w:val="single" w:sz="4" w:space="0" w:color="auto"/>
              <w:right w:val="single" w:sz="4" w:space="0" w:color="auto"/>
            </w:tcBorders>
            <w:shd w:val="clear" w:color="000000" w:fill="FFFFFF"/>
            <w:vAlign w:val="center"/>
            <w:hideMark/>
          </w:tcPr>
          <w:p w14:paraId="3D35C7A6"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Otplata glavnice primljenih kredita i zajmova od međunarodnih organizacija, institucija i tijela EU te inozemnih vlada</w:t>
            </w:r>
          </w:p>
        </w:tc>
        <w:tc>
          <w:tcPr>
            <w:tcW w:w="1885" w:type="dxa"/>
            <w:tcBorders>
              <w:top w:val="nil"/>
              <w:left w:val="nil"/>
              <w:bottom w:val="single" w:sz="4" w:space="0" w:color="auto"/>
              <w:right w:val="single" w:sz="4" w:space="0" w:color="auto"/>
            </w:tcBorders>
            <w:shd w:val="clear" w:color="000000" w:fill="FFFFFF"/>
            <w:noWrap/>
            <w:vAlign w:val="bottom"/>
            <w:hideMark/>
          </w:tcPr>
          <w:p w14:paraId="53390777"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0,00   </w:t>
            </w:r>
          </w:p>
        </w:tc>
        <w:tc>
          <w:tcPr>
            <w:tcW w:w="1985" w:type="dxa"/>
            <w:tcBorders>
              <w:top w:val="nil"/>
              <w:left w:val="nil"/>
              <w:bottom w:val="single" w:sz="4" w:space="0" w:color="auto"/>
              <w:right w:val="single" w:sz="4" w:space="0" w:color="auto"/>
            </w:tcBorders>
            <w:shd w:val="clear" w:color="000000" w:fill="FFFFFF"/>
            <w:noWrap/>
            <w:vAlign w:val="bottom"/>
            <w:hideMark/>
          </w:tcPr>
          <w:p w14:paraId="4DE04A1B"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0,00   </w:t>
            </w:r>
          </w:p>
        </w:tc>
        <w:tc>
          <w:tcPr>
            <w:tcW w:w="2126" w:type="dxa"/>
            <w:tcBorders>
              <w:top w:val="nil"/>
              <w:left w:val="nil"/>
              <w:bottom w:val="single" w:sz="4" w:space="0" w:color="auto"/>
              <w:right w:val="single" w:sz="4" w:space="0" w:color="auto"/>
            </w:tcBorders>
            <w:shd w:val="clear" w:color="auto" w:fill="auto"/>
            <w:noWrap/>
            <w:vAlign w:val="bottom"/>
            <w:hideMark/>
          </w:tcPr>
          <w:p w14:paraId="3087BA89" w14:textId="77777777" w:rsidR="00A47295" w:rsidRPr="00A47295" w:rsidRDefault="00A47295" w:rsidP="00A47295">
            <w:pPr>
              <w:spacing w:after="0" w:line="240" w:lineRule="auto"/>
              <w:jc w:val="right"/>
              <w:rPr>
                <w:rFonts w:ascii="Calibri" w:eastAsia="Times New Roman" w:hAnsi="Calibri" w:cs="Calibri"/>
                <w:color w:val="000000"/>
                <w:lang w:eastAsia="hr-HR"/>
              </w:rPr>
            </w:pPr>
            <w:r w:rsidRPr="00A47295">
              <w:rPr>
                <w:rFonts w:ascii="Calibri" w:eastAsia="Times New Roman" w:hAnsi="Calibri" w:cs="Calibri"/>
                <w:color w:val="000000"/>
                <w:lang w:eastAsia="hr-HR"/>
              </w:rPr>
              <w:t xml:space="preserve">0,00   </w:t>
            </w:r>
          </w:p>
        </w:tc>
        <w:tc>
          <w:tcPr>
            <w:tcW w:w="1985" w:type="dxa"/>
            <w:tcBorders>
              <w:top w:val="nil"/>
              <w:left w:val="nil"/>
              <w:bottom w:val="single" w:sz="4" w:space="0" w:color="auto"/>
              <w:right w:val="single" w:sz="4" w:space="0" w:color="auto"/>
            </w:tcBorders>
            <w:shd w:val="clear" w:color="auto" w:fill="auto"/>
            <w:noWrap/>
            <w:vAlign w:val="bottom"/>
            <w:hideMark/>
          </w:tcPr>
          <w:p w14:paraId="620BF39B" w14:textId="77777777" w:rsidR="00A47295" w:rsidRPr="00A47295" w:rsidRDefault="00A47295" w:rsidP="00A47295">
            <w:pPr>
              <w:spacing w:after="0" w:line="240" w:lineRule="auto"/>
              <w:rPr>
                <w:rFonts w:ascii="Calibri" w:eastAsia="Times New Roman" w:hAnsi="Calibri" w:cs="Calibri"/>
                <w:color w:val="000000"/>
                <w:lang w:eastAsia="hr-HR"/>
              </w:rPr>
            </w:pPr>
            <w:r w:rsidRPr="00A47295">
              <w:rPr>
                <w:rFonts w:ascii="Calibri" w:eastAsia="Times New Roman" w:hAnsi="Calibri" w:cs="Calibri"/>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7F8D7957" w14:textId="77777777" w:rsidR="00A47295" w:rsidRPr="00A47295" w:rsidRDefault="00A47295" w:rsidP="00A47295">
            <w:pPr>
              <w:spacing w:after="0" w:line="240" w:lineRule="auto"/>
              <w:rPr>
                <w:rFonts w:ascii="Calibri" w:eastAsia="Times New Roman" w:hAnsi="Calibri" w:cs="Calibri"/>
                <w:color w:val="000000"/>
                <w:lang w:eastAsia="hr-HR"/>
              </w:rPr>
            </w:pPr>
            <w:r w:rsidRPr="00A47295">
              <w:rPr>
                <w:rFonts w:ascii="Calibri" w:eastAsia="Times New Roman" w:hAnsi="Calibri" w:cs="Calibri"/>
                <w:color w:val="000000"/>
                <w:lang w:eastAsia="hr-HR"/>
              </w:rPr>
              <w:t> </w:t>
            </w:r>
          </w:p>
        </w:tc>
      </w:tr>
      <w:tr w:rsidR="00A47295" w:rsidRPr="00A47295" w14:paraId="082BD1DA" w14:textId="77777777" w:rsidTr="00A47295">
        <w:trPr>
          <w:trHeight w:val="765"/>
        </w:trPr>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304EDDB9"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 </w:t>
            </w:r>
          </w:p>
        </w:tc>
        <w:tc>
          <w:tcPr>
            <w:tcW w:w="852" w:type="dxa"/>
            <w:tcBorders>
              <w:top w:val="nil"/>
              <w:left w:val="nil"/>
              <w:bottom w:val="single" w:sz="4" w:space="0" w:color="auto"/>
              <w:right w:val="single" w:sz="4" w:space="0" w:color="auto"/>
            </w:tcBorders>
            <w:shd w:val="clear" w:color="000000" w:fill="FFFFFF"/>
            <w:vAlign w:val="center"/>
            <w:hideMark/>
          </w:tcPr>
          <w:p w14:paraId="5C9CD500"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 </w:t>
            </w:r>
          </w:p>
        </w:tc>
        <w:tc>
          <w:tcPr>
            <w:tcW w:w="857" w:type="dxa"/>
            <w:tcBorders>
              <w:top w:val="nil"/>
              <w:left w:val="nil"/>
              <w:bottom w:val="single" w:sz="4" w:space="0" w:color="auto"/>
              <w:right w:val="single" w:sz="4" w:space="0" w:color="auto"/>
            </w:tcBorders>
            <w:shd w:val="clear" w:color="000000" w:fill="FFFFFF"/>
            <w:vAlign w:val="center"/>
            <w:hideMark/>
          </w:tcPr>
          <w:p w14:paraId="07A45631"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 </w:t>
            </w:r>
          </w:p>
        </w:tc>
        <w:tc>
          <w:tcPr>
            <w:tcW w:w="661" w:type="dxa"/>
            <w:tcBorders>
              <w:top w:val="nil"/>
              <w:left w:val="nil"/>
              <w:bottom w:val="single" w:sz="4" w:space="0" w:color="auto"/>
              <w:right w:val="single" w:sz="4" w:space="0" w:color="auto"/>
            </w:tcBorders>
            <w:shd w:val="clear" w:color="000000" w:fill="FFFFFF"/>
            <w:vAlign w:val="center"/>
            <w:hideMark/>
          </w:tcPr>
          <w:p w14:paraId="468B4C93"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5413</w:t>
            </w:r>
          </w:p>
        </w:tc>
        <w:tc>
          <w:tcPr>
            <w:tcW w:w="2328" w:type="dxa"/>
            <w:tcBorders>
              <w:top w:val="nil"/>
              <w:left w:val="nil"/>
              <w:bottom w:val="single" w:sz="4" w:space="0" w:color="auto"/>
              <w:right w:val="single" w:sz="4" w:space="0" w:color="auto"/>
            </w:tcBorders>
            <w:shd w:val="clear" w:color="000000" w:fill="FFFFFF"/>
            <w:vAlign w:val="center"/>
            <w:hideMark/>
          </w:tcPr>
          <w:p w14:paraId="690574C6" w14:textId="77777777" w:rsidR="00A47295" w:rsidRPr="00A47295" w:rsidRDefault="00A47295" w:rsidP="00A47295">
            <w:pPr>
              <w:spacing w:after="0" w:line="240" w:lineRule="auto"/>
              <w:rPr>
                <w:rFonts w:ascii="Arial" w:eastAsia="Times New Roman" w:hAnsi="Arial" w:cs="Arial"/>
                <w:sz w:val="20"/>
                <w:szCs w:val="20"/>
                <w:lang w:eastAsia="hr-HR"/>
              </w:rPr>
            </w:pPr>
            <w:r w:rsidRPr="00A47295">
              <w:rPr>
                <w:rFonts w:ascii="Arial" w:eastAsia="Times New Roman" w:hAnsi="Arial" w:cs="Arial"/>
                <w:sz w:val="20"/>
                <w:szCs w:val="20"/>
                <w:lang w:eastAsia="hr-HR"/>
              </w:rPr>
              <w:t>Otplata glavnice primljenih zajmova od međunarodnih organizacija</w:t>
            </w:r>
          </w:p>
        </w:tc>
        <w:tc>
          <w:tcPr>
            <w:tcW w:w="1885" w:type="dxa"/>
            <w:tcBorders>
              <w:top w:val="nil"/>
              <w:left w:val="nil"/>
              <w:bottom w:val="single" w:sz="4" w:space="0" w:color="auto"/>
              <w:right w:val="single" w:sz="4" w:space="0" w:color="auto"/>
            </w:tcBorders>
            <w:shd w:val="clear" w:color="000000" w:fill="FFFFFF"/>
            <w:noWrap/>
            <w:vAlign w:val="bottom"/>
            <w:hideMark/>
          </w:tcPr>
          <w:p w14:paraId="115DB3D0"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0,00   </w:t>
            </w:r>
          </w:p>
        </w:tc>
        <w:tc>
          <w:tcPr>
            <w:tcW w:w="1985" w:type="dxa"/>
            <w:tcBorders>
              <w:top w:val="nil"/>
              <w:left w:val="nil"/>
              <w:bottom w:val="single" w:sz="4" w:space="0" w:color="auto"/>
              <w:right w:val="single" w:sz="4" w:space="0" w:color="auto"/>
            </w:tcBorders>
            <w:shd w:val="clear" w:color="000000" w:fill="FFFFFF"/>
            <w:noWrap/>
            <w:vAlign w:val="bottom"/>
            <w:hideMark/>
          </w:tcPr>
          <w:p w14:paraId="52C7EAE8"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xml:space="preserve">0,00   </w:t>
            </w:r>
          </w:p>
        </w:tc>
        <w:tc>
          <w:tcPr>
            <w:tcW w:w="2126" w:type="dxa"/>
            <w:tcBorders>
              <w:top w:val="nil"/>
              <w:left w:val="nil"/>
              <w:bottom w:val="single" w:sz="4" w:space="0" w:color="auto"/>
              <w:right w:val="single" w:sz="4" w:space="0" w:color="auto"/>
            </w:tcBorders>
            <w:shd w:val="clear" w:color="auto" w:fill="auto"/>
            <w:noWrap/>
            <w:vAlign w:val="bottom"/>
            <w:hideMark/>
          </w:tcPr>
          <w:p w14:paraId="5A8BB6E6" w14:textId="77777777" w:rsidR="00A47295" w:rsidRPr="00A47295" w:rsidRDefault="00A47295" w:rsidP="00A47295">
            <w:pPr>
              <w:spacing w:after="0" w:line="240" w:lineRule="auto"/>
              <w:jc w:val="right"/>
              <w:rPr>
                <w:rFonts w:ascii="Calibri" w:eastAsia="Times New Roman" w:hAnsi="Calibri" w:cs="Calibri"/>
                <w:color w:val="000000"/>
                <w:lang w:eastAsia="hr-HR"/>
              </w:rPr>
            </w:pPr>
            <w:r w:rsidRPr="00A47295">
              <w:rPr>
                <w:rFonts w:ascii="Calibri" w:eastAsia="Times New Roman" w:hAnsi="Calibri" w:cs="Calibri"/>
                <w:color w:val="000000"/>
                <w:lang w:eastAsia="hr-HR"/>
              </w:rPr>
              <w:t xml:space="preserve">0,00   </w:t>
            </w:r>
          </w:p>
        </w:tc>
        <w:tc>
          <w:tcPr>
            <w:tcW w:w="1985" w:type="dxa"/>
            <w:tcBorders>
              <w:top w:val="nil"/>
              <w:left w:val="nil"/>
              <w:bottom w:val="single" w:sz="4" w:space="0" w:color="auto"/>
              <w:right w:val="single" w:sz="4" w:space="0" w:color="auto"/>
            </w:tcBorders>
            <w:shd w:val="clear" w:color="auto" w:fill="auto"/>
            <w:noWrap/>
            <w:vAlign w:val="bottom"/>
            <w:hideMark/>
          </w:tcPr>
          <w:p w14:paraId="3CF46F9E" w14:textId="77777777" w:rsidR="00A47295" w:rsidRPr="00A47295" w:rsidRDefault="00A47295" w:rsidP="00A47295">
            <w:pPr>
              <w:spacing w:after="0" w:line="240" w:lineRule="auto"/>
              <w:rPr>
                <w:rFonts w:ascii="Calibri" w:eastAsia="Times New Roman" w:hAnsi="Calibri" w:cs="Calibri"/>
                <w:color w:val="000000"/>
                <w:lang w:eastAsia="hr-HR"/>
              </w:rPr>
            </w:pPr>
            <w:r w:rsidRPr="00A47295">
              <w:rPr>
                <w:rFonts w:ascii="Calibri" w:eastAsia="Times New Roman" w:hAnsi="Calibri" w:cs="Calibri"/>
                <w:color w:val="000000"/>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086AE6FB" w14:textId="77777777" w:rsidR="00A47295" w:rsidRPr="00A47295" w:rsidRDefault="00A47295" w:rsidP="00A47295">
            <w:pPr>
              <w:spacing w:after="0" w:line="240" w:lineRule="auto"/>
              <w:rPr>
                <w:rFonts w:ascii="Calibri" w:eastAsia="Times New Roman" w:hAnsi="Calibri" w:cs="Calibri"/>
                <w:color w:val="000000"/>
                <w:lang w:eastAsia="hr-HR"/>
              </w:rPr>
            </w:pPr>
            <w:r w:rsidRPr="00A47295">
              <w:rPr>
                <w:rFonts w:ascii="Calibri" w:eastAsia="Times New Roman" w:hAnsi="Calibri" w:cs="Calibri"/>
                <w:color w:val="000000"/>
                <w:lang w:eastAsia="hr-HR"/>
              </w:rPr>
              <w:t> </w:t>
            </w:r>
          </w:p>
        </w:tc>
      </w:tr>
    </w:tbl>
    <w:p w14:paraId="791590F6" w14:textId="7EA46E15" w:rsidR="002C7C5A" w:rsidRDefault="002C7C5A" w:rsidP="002C7C5A">
      <w:pPr>
        <w:jc w:val="both"/>
        <w:rPr>
          <w:rFonts w:ascii="Times New Roman" w:hAnsi="Times New Roman" w:cs="Times New Roman"/>
          <w:sz w:val="24"/>
          <w:szCs w:val="24"/>
        </w:rPr>
      </w:pPr>
    </w:p>
    <w:p w14:paraId="05201E3C" w14:textId="3C3487FD" w:rsidR="002A5B5A" w:rsidRDefault="002A5B5A" w:rsidP="002C7C5A">
      <w:pPr>
        <w:jc w:val="both"/>
        <w:rPr>
          <w:rFonts w:ascii="Times New Roman" w:hAnsi="Times New Roman" w:cs="Times New Roman"/>
          <w:sz w:val="24"/>
          <w:szCs w:val="24"/>
        </w:rPr>
      </w:pPr>
    </w:p>
    <w:p w14:paraId="6297D9C6" w14:textId="1E7721BE" w:rsidR="004F2600" w:rsidRPr="00D772C7" w:rsidRDefault="00D772C7" w:rsidP="002C7C5A">
      <w:pPr>
        <w:jc w:val="both"/>
        <w:rPr>
          <w:rFonts w:ascii="Times New Roman" w:hAnsi="Times New Roman" w:cs="Times New Roman"/>
          <w:b/>
          <w:sz w:val="24"/>
          <w:szCs w:val="24"/>
        </w:rPr>
      </w:pPr>
      <w:r w:rsidRPr="00D772C7">
        <w:rPr>
          <w:rFonts w:ascii="Times New Roman" w:hAnsi="Times New Roman" w:cs="Times New Roman"/>
          <w:b/>
          <w:sz w:val="24"/>
          <w:szCs w:val="24"/>
        </w:rPr>
        <w:t>IZVJEŠTAJ RAČUNA FINANCIRANJA PREMA IZVORIMA</w:t>
      </w:r>
    </w:p>
    <w:p w14:paraId="43ACEC02" w14:textId="5CFA471A" w:rsidR="004F2600" w:rsidRPr="00D772C7" w:rsidRDefault="002A5B5A" w:rsidP="002C7C5A">
      <w:pPr>
        <w:jc w:val="both"/>
        <w:rPr>
          <w:rFonts w:ascii="Times New Roman" w:hAnsi="Times New Roman" w:cs="Times New Roman"/>
          <w:b/>
          <w:sz w:val="24"/>
          <w:szCs w:val="24"/>
        </w:rPr>
      </w:pPr>
      <w:r w:rsidRPr="00D772C7">
        <w:rPr>
          <w:rFonts w:ascii="Times New Roman" w:hAnsi="Times New Roman" w:cs="Times New Roman"/>
          <w:b/>
          <w:sz w:val="24"/>
          <w:szCs w:val="24"/>
        </w:rPr>
        <w:t>Prihodi</w:t>
      </w:r>
      <w:r w:rsidR="00D772C7">
        <w:rPr>
          <w:rFonts w:ascii="Times New Roman" w:hAnsi="Times New Roman" w:cs="Times New Roman"/>
          <w:b/>
          <w:sz w:val="24"/>
          <w:szCs w:val="24"/>
        </w:rPr>
        <w:t xml:space="preserve"> rashodi </w:t>
      </w:r>
      <w:r w:rsidRPr="00D772C7">
        <w:rPr>
          <w:rFonts w:ascii="Times New Roman" w:hAnsi="Times New Roman" w:cs="Times New Roman"/>
          <w:b/>
          <w:sz w:val="24"/>
          <w:szCs w:val="24"/>
        </w:rPr>
        <w:t>prema izvorima financiranja</w:t>
      </w:r>
    </w:p>
    <w:p w14:paraId="43D3A33E" w14:textId="08869BBF" w:rsidR="004F2600" w:rsidRDefault="004F2600" w:rsidP="002C7C5A">
      <w:pPr>
        <w:jc w:val="both"/>
        <w:rPr>
          <w:rFonts w:ascii="Times New Roman" w:hAnsi="Times New Roman" w:cs="Times New Roman"/>
          <w:sz w:val="24"/>
          <w:szCs w:val="24"/>
        </w:rPr>
      </w:pPr>
    </w:p>
    <w:tbl>
      <w:tblPr>
        <w:tblW w:w="15260" w:type="dxa"/>
        <w:tblLook w:val="04A0" w:firstRow="1" w:lastRow="0" w:firstColumn="1" w:lastColumn="0" w:noHBand="0" w:noVBand="1"/>
      </w:tblPr>
      <w:tblGrid>
        <w:gridCol w:w="3940"/>
        <w:gridCol w:w="2726"/>
        <w:gridCol w:w="2647"/>
        <w:gridCol w:w="2726"/>
        <w:gridCol w:w="1653"/>
        <w:gridCol w:w="1653"/>
      </w:tblGrid>
      <w:tr w:rsidR="00A47295" w:rsidRPr="00A47295" w14:paraId="5548DB4E" w14:textId="77777777" w:rsidTr="00A47295">
        <w:trPr>
          <w:trHeight w:val="510"/>
        </w:trPr>
        <w:tc>
          <w:tcPr>
            <w:tcW w:w="396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498766BA"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BROJČANA OZNAKA I NAZIV</w:t>
            </w:r>
          </w:p>
        </w:tc>
        <w:tc>
          <w:tcPr>
            <w:tcW w:w="2660" w:type="dxa"/>
            <w:tcBorders>
              <w:top w:val="single" w:sz="4" w:space="0" w:color="auto"/>
              <w:left w:val="nil"/>
              <w:bottom w:val="single" w:sz="4" w:space="0" w:color="auto"/>
              <w:right w:val="single" w:sz="4" w:space="0" w:color="auto"/>
            </w:tcBorders>
            <w:shd w:val="clear" w:color="000000" w:fill="DDEBF7"/>
            <w:vAlign w:val="center"/>
            <w:hideMark/>
          </w:tcPr>
          <w:p w14:paraId="6A7CD951"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 xml:space="preserve">OSTVARENJE/IZVRŠENJE </w:t>
            </w:r>
            <w:r w:rsidRPr="00A47295">
              <w:rPr>
                <w:rFonts w:ascii="Arial" w:eastAsia="Times New Roman" w:hAnsi="Arial" w:cs="Arial"/>
                <w:b/>
                <w:bCs/>
                <w:color w:val="000000"/>
                <w:sz w:val="20"/>
                <w:szCs w:val="20"/>
                <w:lang w:eastAsia="hr-HR"/>
              </w:rPr>
              <w:br/>
              <w:t xml:space="preserve">1.-12.2022. </w:t>
            </w:r>
          </w:p>
        </w:tc>
        <w:tc>
          <w:tcPr>
            <w:tcW w:w="2660" w:type="dxa"/>
            <w:tcBorders>
              <w:top w:val="single" w:sz="4" w:space="0" w:color="auto"/>
              <w:left w:val="nil"/>
              <w:bottom w:val="single" w:sz="4" w:space="0" w:color="auto"/>
              <w:right w:val="single" w:sz="4" w:space="0" w:color="auto"/>
            </w:tcBorders>
            <w:shd w:val="clear" w:color="000000" w:fill="DDEBF7"/>
            <w:vAlign w:val="center"/>
            <w:hideMark/>
          </w:tcPr>
          <w:p w14:paraId="52A9E55F"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IZVORNI PLAN ILI REBALANS 2023.*</w:t>
            </w:r>
          </w:p>
        </w:tc>
        <w:tc>
          <w:tcPr>
            <w:tcW w:w="2660" w:type="dxa"/>
            <w:tcBorders>
              <w:top w:val="single" w:sz="4" w:space="0" w:color="auto"/>
              <w:left w:val="nil"/>
              <w:bottom w:val="single" w:sz="4" w:space="0" w:color="auto"/>
              <w:right w:val="single" w:sz="4" w:space="0" w:color="auto"/>
            </w:tcBorders>
            <w:shd w:val="clear" w:color="000000" w:fill="DDEBF7"/>
            <w:vAlign w:val="center"/>
            <w:hideMark/>
          </w:tcPr>
          <w:p w14:paraId="5AD14B65"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 xml:space="preserve">OSTVARENJE/IZVRŠENJE </w:t>
            </w:r>
            <w:r w:rsidRPr="00A47295">
              <w:rPr>
                <w:rFonts w:ascii="Arial" w:eastAsia="Times New Roman" w:hAnsi="Arial" w:cs="Arial"/>
                <w:b/>
                <w:bCs/>
                <w:color w:val="000000"/>
                <w:sz w:val="20"/>
                <w:szCs w:val="20"/>
                <w:lang w:eastAsia="hr-HR"/>
              </w:rPr>
              <w:br/>
              <w:t xml:space="preserve">1.-12.2023. </w:t>
            </w:r>
          </w:p>
        </w:tc>
        <w:tc>
          <w:tcPr>
            <w:tcW w:w="1660" w:type="dxa"/>
            <w:tcBorders>
              <w:top w:val="single" w:sz="4" w:space="0" w:color="auto"/>
              <w:left w:val="nil"/>
              <w:bottom w:val="single" w:sz="4" w:space="0" w:color="auto"/>
              <w:right w:val="single" w:sz="4" w:space="0" w:color="auto"/>
            </w:tcBorders>
            <w:shd w:val="clear" w:color="000000" w:fill="DDEBF7"/>
            <w:vAlign w:val="center"/>
            <w:hideMark/>
          </w:tcPr>
          <w:p w14:paraId="2A465263"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INDEKS</w:t>
            </w:r>
          </w:p>
        </w:tc>
        <w:tc>
          <w:tcPr>
            <w:tcW w:w="1660" w:type="dxa"/>
            <w:tcBorders>
              <w:top w:val="single" w:sz="4" w:space="0" w:color="auto"/>
              <w:left w:val="nil"/>
              <w:bottom w:val="single" w:sz="4" w:space="0" w:color="auto"/>
              <w:right w:val="single" w:sz="4" w:space="0" w:color="auto"/>
            </w:tcBorders>
            <w:shd w:val="clear" w:color="000000" w:fill="DDEBF7"/>
            <w:vAlign w:val="center"/>
            <w:hideMark/>
          </w:tcPr>
          <w:p w14:paraId="66D35AA2"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INDEKS**</w:t>
            </w:r>
          </w:p>
        </w:tc>
      </w:tr>
      <w:tr w:rsidR="00A47295" w:rsidRPr="00A47295" w14:paraId="3B78C315"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DDEBF7"/>
            <w:vAlign w:val="center"/>
            <w:hideMark/>
          </w:tcPr>
          <w:p w14:paraId="67123319"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1</w:t>
            </w:r>
          </w:p>
        </w:tc>
        <w:tc>
          <w:tcPr>
            <w:tcW w:w="2660" w:type="dxa"/>
            <w:tcBorders>
              <w:top w:val="nil"/>
              <w:left w:val="nil"/>
              <w:bottom w:val="single" w:sz="4" w:space="0" w:color="auto"/>
              <w:right w:val="single" w:sz="4" w:space="0" w:color="auto"/>
            </w:tcBorders>
            <w:shd w:val="clear" w:color="000000" w:fill="DDEBF7"/>
            <w:vAlign w:val="center"/>
            <w:hideMark/>
          </w:tcPr>
          <w:p w14:paraId="403F3846"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2</w:t>
            </w:r>
          </w:p>
        </w:tc>
        <w:tc>
          <w:tcPr>
            <w:tcW w:w="2660" w:type="dxa"/>
            <w:tcBorders>
              <w:top w:val="nil"/>
              <w:left w:val="nil"/>
              <w:bottom w:val="single" w:sz="4" w:space="0" w:color="auto"/>
              <w:right w:val="single" w:sz="4" w:space="0" w:color="auto"/>
            </w:tcBorders>
            <w:shd w:val="clear" w:color="000000" w:fill="DDEBF7"/>
            <w:vAlign w:val="center"/>
            <w:hideMark/>
          </w:tcPr>
          <w:p w14:paraId="545EA860"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3</w:t>
            </w:r>
          </w:p>
        </w:tc>
        <w:tc>
          <w:tcPr>
            <w:tcW w:w="2660" w:type="dxa"/>
            <w:tcBorders>
              <w:top w:val="nil"/>
              <w:left w:val="nil"/>
              <w:bottom w:val="single" w:sz="4" w:space="0" w:color="auto"/>
              <w:right w:val="single" w:sz="4" w:space="0" w:color="auto"/>
            </w:tcBorders>
            <w:shd w:val="clear" w:color="000000" w:fill="DDEBF7"/>
            <w:vAlign w:val="center"/>
            <w:hideMark/>
          </w:tcPr>
          <w:p w14:paraId="4E6E47A3"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4</w:t>
            </w:r>
          </w:p>
        </w:tc>
        <w:tc>
          <w:tcPr>
            <w:tcW w:w="1660" w:type="dxa"/>
            <w:tcBorders>
              <w:top w:val="nil"/>
              <w:left w:val="nil"/>
              <w:bottom w:val="single" w:sz="4" w:space="0" w:color="auto"/>
              <w:right w:val="single" w:sz="4" w:space="0" w:color="auto"/>
            </w:tcBorders>
            <w:shd w:val="clear" w:color="000000" w:fill="DDEBF7"/>
            <w:vAlign w:val="center"/>
            <w:hideMark/>
          </w:tcPr>
          <w:p w14:paraId="77BF0D1B"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5=4/2*100</w:t>
            </w:r>
          </w:p>
        </w:tc>
        <w:tc>
          <w:tcPr>
            <w:tcW w:w="1660" w:type="dxa"/>
            <w:tcBorders>
              <w:top w:val="nil"/>
              <w:left w:val="nil"/>
              <w:bottom w:val="single" w:sz="4" w:space="0" w:color="auto"/>
              <w:right w:val="single" w:sz="4" w:space="0" w:color="auto"/>
            </w:tcBorders>
            <w:shd w:val="clear" w:color="000000" w:fill="DDEBF7"/>
            <w:vAlign w:val="center"/>
            <w:hideMark/>
          </w:tcPr>
          <w:p w14:paraId="7766BD4A" w14:textId="77777777" w:rsidR="00A47295" w:rsidRPr="00A47295" w:rsidRDefault="00A47295" w:rsidP="00A47295">
            <w:pPr>
              <w:spacing w:after="0" w:line="240" w:lineRule="auto"/>
              <w:jc w:val="center"/>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6=4/3*100</w:t>
            </w:r>
          </w:p>
        </w:tc>
      </w:tr>
      <w:tr w:rsidR="00A47295" w:rsidRPr="00A47295" w14:paraId="44A95E29"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22E0D891"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 xml:space="preserve">UKUPNO PRIHODI </w:t>
            </w:r>
          </w:p>
        </w:tc>
        <w:tc>
          <w:tcPr>
            <w:tcW w:w="2660" w:type="dxa"/>
            <w:tcBorders>
              <w:top w:val="nil"/>
              <w:left w:val="nil"/>
              <w:bottom w:val="single" w:sz="4" w:space="0" w:color="auto"/>
              <w:right w:val="single" w:sz="4" w:space="0" w:color="auto"/>
            </w:tcBorders>
            <w:shd w:val="clear" w:color="000000" w:fill="FFFFFF"/>
            <w:noWrap/>
            <w:vAlign w:val="bottom"/>
            <w:hideMark/>
          </w:tcPr>
          <w:p w14:paraId="26E107A5" w14:textId="77777777" w:rsidR="00A47295" w:rsidRPr="00A47295" w:rsidRDefault="00A47295" w:rsidP="00A47295">
            <w:pPr>
              <w:spacing w:after="0" w:line="240" w:lineRule="auto"/>
              <w:jc w:val="right"/>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21EF1E09" w14:textId="77777777" w:rsidR="00A47295" w:rsidRPr="00A47295" w:rsidRDefault="00A47295" w:rsidP="00A47295">
            <w:pPr>
              <w:spacing w:after="0" w:line="240" w:lineRule="auto"/>
              <w:jc w:val="right"/>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6D5FF19E" w14:textId="77777777" w:rsidR="00A47295" w:rsidRPr="00A47295" w:rsidRDefault="00A47295" w:rsidP="00A47295">
            <w:pPr>
              <w:spacing w:after="0" w:line="240" w:lineRule="auto"/>
              <w:jc w:val="right"/>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4C53D00"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6DC1F38D"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39555731"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308E2123"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1 Opći prihodi i primici</w:t>
            </w:r>
          </w:p>
        </w:tc>
        <w:tc>
          <w:tcPr>
            <w:tcW w:w="2660" w:type="dxa"/>
            <w:tcBorders>
              <w:top w:val="nil"/>
              <w:left w:val="nil"/>
              <w:bottom w:val="single" w:sz="4" w:space="0" w:color="auto"/>
              <w:right w:val="single" w:sz="4" w:space="0" w:color="auto"/>
            </w:tcBorders>
            <w:shd w:val="clear" w:color="000000" w:fill="FFFFFF"/>
            <w:noWrap/>
            <w:vAlign w:val="bottom"/>
            <w:hideMark/>
          </w:tcPr>
          <w:p w14:paraId="579A182D"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4D9E55BB"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4E4BC98A"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4C7F8E78"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54897B8B"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4BB8FBC4"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19FEC885"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11 Opći prihodi i primici</w:t>
            </w:r>
          </w:p>
        </w:tc>
        <w:tc>
          <w:tcPr>
            <w:tcW w:w="2660" w:type="dxa"/>
            <w:tcBorders>
              <w:top w:val="nil"/>
              <w:left w:val="nil"/>
              <w:bottom w:val="single" w:sz="4" w:space="0" w:color="auto"/>
              <w:right w:val="single" w:sz="4" w:space="0" w:color="auto"/>
            </w:tcBorders>
            <w:shd w:val="clear" w:color="000000" w:fill="FFFFFF"/>
            <w:noWrap/>
            <w:vAlign w:val="bottom"/>
            <w:hideMark/>
          </w:tcPr>
          <w:p w14:paraId="5E5F685D"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0D338DA8"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0DCE1FA8"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37A1174B"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3A0778FB"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4A04A9A9"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noWrap/>
            <w:vAlign w:val="center"/>
            <w:hideMark/>
          </w:tcPr>
          <w:p w14:paraId="129F6C17"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12 Sredstva učešća za pomoći</w:t>
            </w:r>
          </w:p>
        </w:tc>
        <w:tc>
          <w:tcPr>
            <w:tcW w:w="2660" w:type="dxa"/>
            <w:tcBorders>
              <w:top w:val="nil"/>
              <w:left w:val="nil"/>
              <w:bottom w:val="single" w:sz="4" w:space="0" w:color="auto"/>
              <w:right w:val="single" w:sz="4" w:space="0" w:color="auto"/>
            </w:tcBorders>
            <w:shd w:val="clear" w:color="000000" w:fill="FFFFFF"/>
            <w:noWrap/>
            <w:vAlign w:val="bottom"/>
            <w:hideMark/>
          </w:tcPr>
          <w:p w14:paraId="090278B0"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3EDCB29B"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33BCC6C4"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6C221A9A"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73637822"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65411648"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noWrap/>
            <w:vAlign w:val="center"/>
            <w:hideMark/>
          </w:tcPr>
          <w:p w14:paraId="2FED953B"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13 Sredstva učešća za zajmove</w:t>
            </w:r>
          </w:p>
        </w:tc>
        <w:tc>
          <w:tcPr>
            <w:tcW w:w="2660" w:type="dxa"/>
            <w:tcBorders>
              <w:top w:val="nil"/>
              <w:left w:val="nil"/>
              <w:bottom w:val="single" w:sz="4" w:space="0" w:color="auto"/>
              <w:right w:val="single" w:sz="4" w:space="0" w:color="auto"/>
            </w:tcBorders>
            <w:shd w:val="clear" w:color="000000" w:fill="FFFFFF"/>
            <w:noWrap/>
            <w:vAlign w:val="bottom"/>
            <w:hideMark/>
          </w:tcPr>
          <w:p w14:paraId="4882D44C"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5E17359C"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3B707EE2"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65C07C71"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2472DAD0"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686A923F" w14:textId="77777777" w:rsidTr="00A47295">
        <w:trPr>
          <w:trHeight w:val="765"/>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0D00B541"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14 Neutrošena sredstva za financiranje prenesenih EU aktivnosti i projekata, te kapitalnih projekata</w:t>
            </w:r>
          </w:p>
        </w:tc>
        <w:tc>
          <w:tcPr>
            <w:tcW w:w="2660" w:type="dxa"/>
            <w:tcBorders>
              <w:top w:val="nil"/>
              <w:left w:val="nil"/>
              <w:bottom w:val="single" w:sz="4" w:space="0" w:color="auto"/>
              <w:right w:val="single" w:sz="4" w:space="0" w:color="auto"/>
            </w:tcBorders>
            <w:shd w:val="clear" w:color="000000" w:fill="FFFFFF"/>
            <w:vAlign w:val="bottom"/>
            <w:hideMark/>
          </w:tcPr>
          <w:p w14:paraId="6F364412"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vAlign w:val="bottom"/>
            <w:hideMark/>
          </w:tcPr>
          <w:p w14:paraId="0FDE4EFE"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vAlign w:val="bottom"/>
            <w:hideMark/>
          </w:tcPr>
          <w:p w14:paraId="5E8921D7"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4DE41E74"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437130D1"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59F9A740"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noWrap/>
            <w:vAlign w:val="center"/>
            <w:hideMark/>
          </w:tcPr>
          <w:p w14:paraId="5B79704C"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15 Proračunska zaliha</w:t>
            </w:r>
          </w:p>
        </w:tc>
        <w:tc>
          <w:tcPr>
            <w:tcW w:w="2660" w:type="dxa"/>
            <w:tcBorders>
              <w:top w:val="nil"/>
              <w:left w:val="nil"/>
              <w:bottom w:val="single" w:sz="4" w:space="0" w:color="auto"/>
              <w:right w:val="single" w:sz="4" w:space="0" w:color="auto"/>
            </w:tcBorders>
            <w:shd w:val="clear" w:color="000000" w:fill="FFFFFF"/>
            <w:noWrap/>
            <w:vAlign w:val="bottom"/>
            <w:hideMark/>
          </w:tcPr>
          <w:p w14:paraId="5CD605A6"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19A39CAE"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34BE7DDA"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0AEEE858"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0A542AC6"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7F0032F0"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noWrap/>
            <w:vAlign w:val="center"/>
            <w:hideMark/>
          </w:tcPr>
          <w:p w14:paraId="59921A5D"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w:t>
            </w:r>
          </w:p>
        </w:tc>
        <w:tc>
          <w:tcPr>
            <w:tcW w:w="2660" w:type="dxa"/>
            <w:tcBorders>
              <w:top w:val="nil"/>
              <w:left w:val="nil"/>
              <w:bottom w:val="single" w:sz="4" w:space="0" w:color="auto"/>
              <w:right w:val="single" w:sz="4" w:space="0" w:color="auto"/>
            </w:tcBorders>
            <w:shd w:val="clear" w:color="000000" w:fill="FFFFFF"/>
            <w:noWrap/>
            <w:vAlign w:val="bottom"/>
            <w:hideMark/>
          </w:tcPr>
          <w:p w14:paraId="550A5300"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081F1273"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2B138B63"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27D724FD"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03B2D774"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50411FE4"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45AF0B10"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2 Doprinosi</w:t>
            </w:r>
          </w:p>
        </w:tc>
        <w:tc>
          <w:tcPr>
            <w:tcW w:w="2660" w:type="dxa"/>
            <w:tcBorders>
              <w:top w:val="nil"/>
              <w:left w:val="nil"/>
              <w:bottom w:val="single" w:sz="4" w:space="0" w:color="auto"/>
              <w:right w:val="single" w:sz="4" w:space="0" w:color="auto"/>
            </w:tcBorders>
            <w:shd w:val="clear" w:color="000000" w:fill="FFFFFF"/>
            <w:noWrap/>
            <w:vAlign w:val="bottom"/>
            <w:hideMark/>
          </w:tcPr>
          <w:p w14:paraId="6748319D"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57A434D7"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518C1005"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54F6996"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529243D5"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06416DD8"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6D713BAD"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21 Doprinosi za mirovinsko osiguranje</w:t>
            </w:r>
          </w:p>
        </w:tc>
        <w:tc>
          <w:tcPr>
            <w:tcW w:w="2660" w:type="dxa"/>
            <w:tcBorders>
              <w:top w:val="nil"/>
              <w:left w:val="nil"/>
              <w:bottom w:val="single" w:sz="4" w:space="0" w:color="auto"/>
              <w:right w:val="single" w:sz="4" w:space="0" w:color="auto"/>
            </w:tcBorders>
            <w:shd w:val="clear" w:color="000000" w:fill="FFFFFF"/>
            <w:noWrap/>
            <w:vAlign w:val="bottom"/>
            <w:hideMark/>
          </w:tcPr>
          <w:p w14:paraId="2C0B517D"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4941E2C7"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7FA5D93C"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188BD70C"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47C5B1C3"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29666326"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171FAF71"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lastRenderedPageBreak/>
              <w:t>3 Vlastiti prihodi</w:t>
            </w:r>
          </w:p>
        </w:tc>
        <w:tc>
          <w:tcPr>
            <w:tcW w:w="2660" w:type="dxa"/>
            <w:tcBorders>
              <w:top w:val="nil"/>
              <w:left w:val="nil"/>
              <w:bottom w:val="single" w:sz="4" w:space="0" w:color="auto"/>
              <w:right w:val="single" w:sz="4" w:space="0" w:color="auto"/>
            </w:tcBorders>
            <w:shd w:val="clear" w:color="000000" w:fill="FFFFFF"/>
            <w:noWrap/>
            <w:vAlign w:val="bottom"/>
            <w:hideMark/>
          </w:tcPr>
          <w:p w14:paraId="359A4FD4"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7BF54051"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0AB16E7F"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3E8B668"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21AA9D6F"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13A464C4" w14:textId="77777777" w:rsidTr="00A47295">
        <w:trPr>
          <w:trHeight w:val="315"/>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57F668A4"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31 Vlastiti prihodi</w:t>
            </w:r>
          </w:p>
        </w:tc>
        <w:tc>
          <w:tcPr>
            <w:tcW w:w="2660" w:type="dxa"/>
            <w:tcBorders>
              <w:top w:val="nil"/>
              <w:left w:val="nil"/>
              <w:bottom w:val="single" w:sz="4" w:space="0" w:color="auto"/>
              <w:right w:val="single" w:sz="4" w:space="0" w:color="auto"/>
            </w:tcBorders>
            <w:shd w:val="clear" w:color="000000" w:fill="FFFFFF"/>
            <w:noWrap/>
            <w:vAlign w:val="bottom"/>
            <w:hideMark/>
          </w:tcPr>
          <w:p w14:paraId="2319527E"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1D7E695E"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159CFA77"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42416D5D"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630D6339"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7133F96E" w14:textId="77777777" w:rsidTr="00A47295">
        <w:trPr>
          <w:trHeight w:val="315"/>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24BA6BA0"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4 Prihodi za posebne namjene</w:t>
            </w:r>
          </w:p>
        </w:tc>
        <w:tc>
          <w:tcPr>
            <w:tcW w:w="2660" w:type="dxa"/>
            <w:tcBorders>
              <w:top w:val="nil"/>
              <w:left w:val="nil"/>
              <w:bottom w:val="single" w:sz="4" w:space="0" w:color="auto"/>
              <w:right w:val="single" w:sz="4" w:space="0" w:color="auto"/>
            </w:tcBorders>
            <w:shd w:val="clear" w:color="000000" w:fill="FFFFFF"/>
            <w:noWrap/>
            <w:vAlign w:val="bottom"/>
            <w:hideMark/>
          </w:tcPr>
          <w:p w14:paraId="1EBFAA5A"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39F6EE47"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511FDA61"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4E09AB1B"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63F60BEA"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6A063064"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71F4E09A"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43 Ostali prihodi za posebne namjene</w:t>
            </w:r>
          </w:p>
        </w:tc>
        <w:tc>
          <w:tcPr>
            <w:tcW w:w="2660" w:type="dxa"/>
            <w:tcBorders>
              <w:top w:val="nil"/>
              <w:left w:val="nil"/>
              <w:bottom w:val="single" w:sz="4" w:space="0" w:color="auto"/>
              <w:right w:val="single" w:sz="4" w:space="0" w:color="auto"/>
            </w:tcBorders>
            <w:shd w:val="clear" w:color="000000" w:fill="FFFFFF"/>
            <w:noWrap/>
            <w:vAlign w:val="bottom"/>
            <w:hideMark/>
          </w:tcPr>
          <w:p w14:paraId="5A5966A9"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32C43ED5"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2DAB3843"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C9A35BD"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630C4D81"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23CC5641"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0A7B6710"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5 Pomoći</w:t>
            </w:r>
          </w:p>
        </w:tc>
        <w:tc>
          <w:tcPr>
            <w:tcW w:w="2660" w:type="dxa"/>
            <w:tcBorders>
              <w:top w:val="nil"/>
              <w:left w:val="nil"/>
              <w:bottom w:val="single" w:sz="4" w:space="0" w:color="auto"/>
              <w:right w:val="single" w:sz="4" w:space="0" w:color="auto"/>
            </w:tcBorders>
            <w:shd w:val="clear" w:color="000000" w:fill="FFFFFF"/>
            <w:noWrap/>
            <w:vAlign w:val="bottom"/>
            <w:hideMark/>
          </w:tcPr>
          <w:p w14:paraId="3B2D9885"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5F40F9A3"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5AB5BB74"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8E537CC"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5C9A3ABD"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10A59D45"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7115BD2C"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51 Pomoći EU</w:t>
            </w:r>
          </w:p>
        </w:tc>
        <w:tc>
          <w:tcPr>
            <w:tcW w:w="2660" w:type="dxa"/>
            <w:tcBorders>
              <w:top w:val="nil"/>
              <w:left w:val="nil"/>
              <w:bottom w:val="single" w:sz="4" w:space="0" w:color="auto"/>
              <w:right w:val="single" w:sz="4" w:space="0" w:color="auto"/>
            </w:tcBorders>
            <w:shd w:val="clear" w:color="000000" w:fill="FFFFFF"/>
            <w:noWrap/>
            <w:vAlign w:val="bottom"/>
            <w:hideMark/>
          </w:tcPr>
          <w:p w14:paraId="6A073EB6"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32FDC487"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4C6944E9"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7D857EA0"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0557B41E"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5A8F4848"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3C8F26A6"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52 Ostale pomoći i darovnice</w:t>
            </w:r>
          </w:p>
        </w:tc>
        <w:tc>
          <w:tcPr>
            <w:tcW w:w="2660" w:type="dxa"/>
            <w:tcBorders>
              <w:top w:val="nil"/>
              <w:left w:val="nil"/>
              <w:bottom w:val="single" w:sz="4" w:space="0" w:color="auto"/>
              <w:right w:val="single" w:sz="4" w:space="0" w:color="auto"/>
            </w:tcBorders>
            <w:shd w:val="clear" w:color="000000" w:fill="FFFFFF"/>
            <w:noWrap/>
            <w:vAlign w:val="bottom"/>
            <w:hideMark/>
          </w:tcPr>
          <w:p w14:paraId="5ACA8C30"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2770FE22"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34D21905"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7B16B745"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3181C5D5"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0DE9E44E"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45D4CC12"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53 Inozemne darovnice</w:t>
            </w:r>
          </w:p>
        </w:tc>
        <w:tc>
          <w:tcPr>
            <w:tcW w:w="2660" w:type="dxa"/>
            <w:tcBorders>
              <w:top w:val="nil"/>
              <w:left w:val="nil"/>
              <w:bottom w:val="single" w:sz="4" w:space="0" w:color="auto"/>
              <w:right w:val="single" w:sz="4" w:space="0" w:color="auto"/>
            </w:tcBorders>
            <w:shd w:val="clear" w:color="000000" w:fill="FFFFFF"/>
            <w:noWrap/>
            <w:vAlign w:val="bottom"/>
            <w:hideMark/>
          </w:tcPr>
          <w:p w14:paraId="0FA5A72F"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610B64FA"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0D2DBFC9"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2F234A40"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77E456FB"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0FC59BD7"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60E84765"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55 Refundacije iz pomoći EU</w:t>
            </w:r>
          </w:p>
        </w:tc>
        <w:tc>
          <w:tcPr>
            <w:tcW w:w="2660" w:type="dxa"/>
            <w:tcBorders>
              <w:top w:val="nil"/>
              <w:left w:val="nil"/>
              <w:bottom w:val="single" w:sz="4" w:space="0" w:color="auto"/>
              <w:right w:val="single" w:sz="4" w:space="0" w:color="auto"/>
            </w:tcBorders>
            <w:shd w:val="clear" w:color="000000" w:fill="FFFFFF"/>
            <w:noWrap/>
            <w:vAlign w:val="bottom"/>
            <w:hideMark/>
          </w:tcPr>
          <w:p w14:paraId="4A07DD56"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2AC2F872"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14C1FCD7"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710D8C42"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2FCABD1C"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1FF0FD91" w14:textId="77777777" w:rsidTr="00A47295">
        <w:trPr>
          <w:trHeight w:val="51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2AF83137" w14:textId="77777777" w:rsidR="00A47295" w:rsidRPr="00A47295" w:rsidRDefault="00A47295" w:rsidP="00A47295">
            <w:pPr>
              <w:spacing w:after="0" w:line="240" w:lineRule="auto"/>
              <w:ind w:firstLineChars="300" w:firstLine="6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551 Europski poljoprivredni jamstveni fond</w:t>
            </w:r>
          </w:p>
        </w:tc>
        <w:tc>
          <w:tcPr>
            <w:tcW w:w="2660" w:type="dxa"/>
            <w:tcBorders>
              <w:top w:val="nil"/>
              <w:left w:val="nil"/>
              <w:bottom w:val="single" w:sz="4" w:space="0" w:color="auto"/>
              <w:right w:val="single" w:sz="4" w:space="0" w:color="auto"/>
            </w:tcBorders>
            <w:shd w:val="clear" w:color="000000" w:fill="FFFFFF"/>
            <w:noWrap/>
            <w:vAlign w:val="bottom"/>
            <w:hideMark/>
          </w:tcPr>
          <w:p w14:paraId="0E84E7F8"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1BC3D888"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43569F2A"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6D24EC37"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3C86F1A4"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05AEF354"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7B3C671C" w14:textId="77777777" w:rsidR="00A47295" w:rsidRPr="00A47295" w:rsidRDefault="00A47295" w:rsidP="00A47295">
            <w:pPr>
              <w:spacing w:after="0" w:line="240" w:lineRule="auto"/>
              <w:ind w:firstLineChars="300" w:firstLine="6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552 Švicarski instrument</w:t>
            </w:r>
          </w:p>
        </w:tc>
        <w:tc>
          <w:tcPr>
            <w:tcW w:w="2660" w:type="dxa"/>
            <w:tcBorders>
              <w:top w:val="nil"/>
              <w:left w:val="nil"/>
              <w:bottom w:val="single" w:sz="4" w:space="0" w:color="auto"/>
              <w:right w:val="single" w:sz="4" w:space="0" w:color="auto"/>
            </w:tcBorders>
            <w:shd w:val="clear" w:color="000000" w:fill="FFFFFF"/>
            <w:noWrap/>
            <w:vAlign w:val="bottom"/>
            <w:hideMark/>
          </w:tcPr>
          <w:p w14:paraId="574C894B"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2E3BE048"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4A18026C"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1621C207"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281D4363"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7D79AE4B"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23B98022" w14:textId="77777777" w:rsidR="00A47295" w:rsidRPr="00A47295" w:rsidRDefault="00A47295" w:rsidP="00A47295">
            <w:pPr>
              <w:spacing w:after="0" w:line="240" w:lineRule="auto"/>
              <w:ind w:firstLineChars="300" w:firstLine="6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559 Ostale refundacije iz pomoći EU</w:t>
            </w:r>
          </w:p>
        </w:tc>
        <w:tc>
          <w:tcPr>
            <w:tcW w:w="2660" w:type="dxa"/>
            <w:tcBorders>
              <w:top w:val="nil"/>
              <w:left w:val="nil"/>
              <w:bottom w:val="single" w:sz="4" w:space="0" w:color="auto"/>
              <w:right w:val="single" w:sz="4" w:space="0" w:color="auto"/>
            </w:tcBorders>
            <w:shd w:val="clear" w:color="000000" w:fill="FFFFFF"/>
            <w:noWrap/>
            <w:vAlign w:val="bottom"/>
            <w:hideMark/>
          </w:tcPr>
          <w:p w14:paraId="1E756F0C"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1A31D8E8"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055B02F1"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0F8C960B"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1F64EA35"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65740BE2"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4020788B"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56 Fondovi EU</w:t>
            </w:r>
          </w:p>
        </w:tc>
        <w:tc>
          <w:tcPr>
            <w:tcW w:w="2660" w:type="dxa"/>
            <w:tcBorders>
              <w:top w:val="nil"/>
              <w:left w:val="nil"/>
              <w:bottom w:val="single" w:sz="4" w:space="0" w:color="auto"/>
              <w:right w:val="single" w:sz="4" w:space="0" w:color="auto"/>
            </w:tcBorders>
            <w:shd w:val="clear" w:color="000000" w:fill="FFFFFF"/>
            <w:noWrap/>
            <w:vAlign w:val="bottom"/>
            <w:hideMark/>
          </w:tcPr>
          <w:p w14:paraId="38BD4BBB"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510F199A"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4B560C86"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3F2B59E1"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7D23E779"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1F703D97"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2FF8D1EB" w14:textId="77777777" w:rsidR="00A47295" w:rsidRPr="00A47295" w:rsidRDefault="00A47295" w:rsidP="00A47295">
            <w:pPr>
              <w:spacing w:after="0" w:line="240" w:lineRule="auto"/>
              <w:ind w:firstLineChars="300" w:firstLine="6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561 Europski socijalni fond (ESF)</w:t>
            </w:r>
          </w:p>
        </w:tc>
        <w:tc>
          <w:tcPr>
            <w:tcW w:w="2660" w:type="dxa"/>
            <w:tcBorders>
              <w:top w:val="nil"/>
              <w:left w:val="nil"/>
              <w:bottom w:val="single" w:sz="4" w:space="0" w:color="auto"/>
              <w:right w:val="single" w:sz="4" w:space="0" w:color="auto"/>
            </w:tcBorders>
            <w:shd w:val="clear" w:color="000000" w:fill="FFFFFF"/>
            <w:noWrap/>
            <w:vAlign w:val="bottom"/>
            <w:hideMark/>
          </w:tcPr>
          <w:p w14:paraId="7799DEAA"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650005BC"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4CE8DF61"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1CCE5D2A"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33D8CE54"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0634DFBE"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2FF791DD" w14:textId="77777777" w:rsidR="00A47295" w:rsidRPr="00A47295" w:rsidRDefault="00A47295" w:rsidP="00A47295">
            <w:pPr>
              <w:spacing w:after="0" w:line="240" w:lineRule="auto"/>
              <w:ind w:firstLineChars="300" w:firstLine="6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562 Kohezijski fond (KF)</w:t>
            </w:r>
          </w:p>
        </w:tc>
        <w:tc>
          <w:tcPr>
            <w:tcW w:w="2660" w:type="dxa"/>
            <w:tcBorders>
              <w:top w:val="nil"/>
              <w:left w:val="nil"/>
              <w:bottom w:val="single" w:sz="4" w:space="0" w:color="auto"/>
              <w:right w:val="single" w:sz="4" w:space="0" w:color="auto"/>
            </w:tcBorders>
            <w:shd w:val="clear" w:color="000000" w:fill="FFFFFF"/>
            <w:noWrap/>
            <w:vAlign w:val="bottom"/>
            <w:hideMark/>
          </w:tcPr>
          <w:p w14:paraId="47A3941E"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69760BA7"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70A9EDD1"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42155733"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47BF0523"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4C54AB21" w14:textId="77777777" w:rsidTr="00A47295">
        <w:trPr>
          <w:trHeight w:val="51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35782F33" w14:textId="77777777" w:rsidR="00A47295" w:rsidRPr="00A47295" w:rsidRDefault="00A47295" w:rsidP="00A47295">
            <w:pPr>
              <w:spacing w:after="0" w:line="240" w:lineRule="auto"/>
              <w:ind w:firstLineChars="300" w:firstLine="6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563 Europski fond za regionalni razvoj (EFRR)</w:t>
            </w:r>
          </w:p>
        </w:tc>
        <w:tc>
          <w:tcPr>
            <w:tcW w:w="2660" w:type="dxa"/>
            <w:tcBorders>
              <w:top w:val="nil"/>
              <w:left w:val="nil"/>
              <w:bottom w:val="single" w:sz="4" w:space="0" w:color="auto"/>
              <w:right w:val="single" w:sz="4" w:space="0" w:color="auto"/>
            </w:tcBorders>
            <w:shd w:val="clear" w:color="000000" w:fill="FFFFFF"/>
            <w:noWrap/>
            <w:vAlign w:val="bottom"/>
            <w:hideMark/>
          </w:tcPr>
          <w:p w14:paraId="5EB793B0"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43A9B0D0"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5FF0E84A"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380C38B9"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47E8E2E1"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7976DF01" w14:textId="77777777" w:rsidTr="00A47295">
        <w:trPr>
          <w:trHeight w:val="51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6735DF36" w14:textId="77777777" w:rsidR="00A47295" w:rsidRPr="00A47295" w:rsidRDefault="00A47295" w:rsidP="00A47295">
            <w:pPr>
              <w:spacing w:after="0" w:line="240" w:lineRule="auto"/>
              <w:ind w:firstLineChars="300" w:firstLine="6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564 Europski fond za pomorstvo i ribarstvo (EFPR)</w:t>
            </w:r>
          </w:p>
        </w:tc>
        <w:tc>
          <w:tcPr>
            <w:tcW w:w="2660" w:type="dxa"/>
            <w:tcBorders>
              <w:top w:val="nil"/>
              <w:left w:val="nil"/>
              <w:bottom w:val="single" w:sz="4" w:space="0" w:color="auto"/>
              <w:right w:val="single" w:sz="4" w:space="0" w:color="auto"/>
            </w:tcBorders>
            <w:shd w:val="clear" w:color="000000" w:fill="FFFFFF"/>
            <w:noWrap/>
            <w:vAlign w:val="bottom"/>
            <w:hideMark/>
          </w:tcPr>
          <w:p w14:paraId="18C10CBC"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41125446"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7737E24F"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35F1EB95"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1CE788C6"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78E7AA9E" w14:textId="77777777" w:rsidTr="00A47295">
        <w:trPr>
          <w:trHeight w:val="51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605629B7" w14:textId="77777777" w:rsidR="00A47295" w:rsidRPr="00A47295" w:rsidRDefault="00A47295" w:rsidP="00A47295">
            <w:pPr>
              <w:spacing w:after="0" w:line="240" w:lineRule="auto"/>
              <w:ind w:firstLineChars="300" w:firstLine="6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565 Europski poljoprivredni fond za ruralni razvoj (EPFRR)</w:t>
            </w:r>
          </w:p>
        </w:tc>
        <w:tc>
          <w:tcPr>
            <w:tcW w:w="2660" w:type="dxa"/>
            <w:tcBorders>
              <w:top w:val="nil"/>
              <w:left w:val="nil"/>
              <w:bottom w:val="single" w:sz="4" w:space="0" w:color="auto"/>
              <w:right w:val="single" w:sz="4" w:space="0" w:color="auto"/>
            </w:tcBorders>
            <w:shd w:val="clear" w:color="000000" w:fill="FFFFFF"/>
            <w:noWrap/>
            <w:vAlign w:val="bottom"/>
            <w:hideMark/>
          </w:tcPr>
          <w:p w14:paraId="648B3129"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4AE9F060"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0BB75DBB"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14939405"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7CA2496C"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3B47BA77"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6A896F4C"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57 Ostali programi EU</w:t>
            </w:r>
          </w:p>
        </w:tc>
        <w:tc>
          <w:tcPr>
            <w:tcW w:w="2660" w:type="dxa"/>
            <w:tcBorders>
              <w:top w:val="nil"/>
              <w:left w:val="nil"/>
              <w:bottom w:val="single" w:sz="4" w:space="0" w:color="auto"/>
              <w:right w:val="single" w:sz="4" w:space="0" w:color="auto"/>
            </w:tcBorders>
            <w:shd w:val="clear" w:color="000000" w:fill="FFFFFF"/>
            <w:noWrap/>
            <w:vAlign w:val="bottom"/>
            <w:hideMark/>
          </w:tcPr>
          <w:p w14:paraId="357FB936"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7FF11718"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5F0FE2B0"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7F785439"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46440A30"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72912FC5"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49C937B4" w14:textId="77777777" w:rsidR="00A47295" w:rsidRPr="00A47295" w:rsidRDefault="00A47295" w:rsidP="00A47295">
            <w:pPr>
              <w:spacing w:after="0" w:line="240" w:lineRule="auto"/>
              <w:ind w:firstLineChars="300" w:firstLine="6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 xml:space="preserve">571 </w:t>
            </w:r>
            <w:proofErr w:type="spellStart"/>
            <w:r w:rsidRPr="00A47295">
              <w:rPr>
                <w:rFonts w:ascii="Arial" w:eastAsia="Times New Roman" w:hAnsi="Arial" w:cs="Arial"/>
                <w:i/>
                <w:iCs/>
                <w:sz w:val="20"/>
                <w:szCs w:val="20"/>
                <w:lang w:eastAsia="hr-HR"/>
              </w:rPr>
              <w:t>Schengenski</w:t>
            </w:r>
            <w:proofErr w:type="spellEnd"/>
            <w:r w:rsidRPr="00A47295">
              <w:rPr>
                <w:rFonts w:ascii="Arial" w:eastAsia="Times New Roman" w:hAnsi="Arial" w:cs="Arial"/>
                <w:i/>
                <w:iCs/>
                <w:sz w:val="20"/>
                <w:szCs w:val="20"/>
                <w:lang w:eastAsia="hr-HR"/>
              </w:rPr>
              <w:t xml:space="preserve"> instrument</w:t>
            </w:r>
          </w:p>
        </w:tc>
        <w:tc>
          <w:tcPr>
            <w:tcW w:w="2660" w:type="dxa"/>
            <w:tcBorders>
              <w:top w:val="nil"/>
              <w:left w:val="nil"/>
              <w:bottom w:val="single" w:sz="4" w:space="0" w:color="auto"/>
              <w:right w:val="single" w:sz="4" w:space="0" w:color="auto"/>
            </w:tcBorders>
            <w:shd w:val="clear" w:color="000000" w:fill="FFFFFF"/>
            <w:noWrap/>
            <w:vAlign w:val="bottom"/>
            <w:hideMark/>
          </w:tcPr>
          <w:p w14:paraId="476AD160"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67EF39AC"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5F84679B"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75878344"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6AC3BF5C"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53C935B5"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46E2825D" w14:textId="77777777" w:rsidR="00A47295" w:rsidRPr="00A47295" w:rsidRDefault="00A47295" w:rsidP="00A47295">
            <w:pPr>
              <w:spacing w:after="0" w:line="240" w:lineRule="auto"/>
              <w:ind w:firstLineChars="300" w:firstLine="6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572 Fondovi za izbjeglice i povratak</w:t>
            </w:r>
          </w:p>
        </w:tc>
        <w:tc>
          <w:tcPr>
            <w:tcW w:w="2660" w:type="dxa"/>
            <w:tcBorders>
              <w:top w:val="nil"/>
              <w:left w:val="nil"/>
              <w:bottom w:val="single" w:sz="4" w:space="0" w:color="auto"/>
              <w:right w:val="single" w:sz="4" w:space="0" w:color="auto"/>
            </w:tcBorders>
            <w:shd w:val="clear" w:color="000000" w:fill="FFFFFF"/>
            <w:noWrap/>
            <w:vAlign w:val="bottom"/>
            <w:hideMark/>
          </w:tcPr>
          <w:p w14:paraId="7AB015E7"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5045433E"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0C3172F9"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60147EF1"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0D56BE24"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68C93A4B" w14:textId="77777777" w:rsidTr="00A47295">
        <w:trPr>
          <w:trHeight w:val="51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691E374B" w14:textId="77777777" w:rsidR="00A47295" w:rsidRPr="00A47295" w:rsidRDefault="00A47295" w:rsidP="00A47295">
            <w:pPr>
              <w:spacing w:after="0" w:line="240" w:lineRule="auto"/>
              <w:ind w:firstLineChars="300" w:firstLine="6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573 Instrumenti EGP i ostali instrument</w:t>
            </w:r>
          </w:p>
        </w:tc>
        <w:tc>
          <w:tcPr>
            <w:tcW w:w="2660" w:type="dxa"/>
            <w:tcBorders>
              <w:top w:val="nil"/>
              <w:left w:val="nil"/>
              <w:bottom w:val="single" w:sz="4" w:space="0" w:color="auto"/>
              <w:right w:val="single" w:sz="4" w:space="0" w:color="auto"/>
            </w:tcBorders>
            <w:shd w:val="clear" w:color="000000" w:fill="FFFFFF"/>
            <w:noWrap/>
            <w:vAlign w:val="bottom"/>
            <w:hideMark/>
          </w:tcPr>
          <w:p w14:paraId="473C3095"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6B209307"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5BB557A5"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6F0488E"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5B1C53D7"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0D1EAFE0"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0ACE2B43" w14:textId="77777777" w:rsidR="00A47295" w:rsidRPr="00A47295" w:rsidRDefault="00A47295" w:rsidP="00A47295">
            <w:pPr>
              <w:spacing w:after="0" w:line="240" w:lineRule="auto"/>
              <w:ind w:firstLineChars="300" w:firstLine="6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575 Fondovi za unutarnje poslove</w:t>
            </w:r>
          </w:p>
        </w:tc>
        <w:tc>
          <w:tcPr>
            <w:tcW w:w="2660" w:type="dxa"/>
            <w:tcBorders>
              <w:top w:val="nil"/>
              <w:left w:val="nil"/>
              <w:bottom w:val="single" w:sz="4" w:space="0" w:color="auto"/>
              <w:right w:val="single" w:sz="4" w:space="0" w:color="auto"/>
            </w:tcBorders>
            <w:shd w:val="clear" w:color="000000" w:fill="FFFFFF"/>
            <w:noWrap/>
            <w:vAlign w:val="bottom"/>
            <w:hideMark/>
          </w:tcPr>
          <w:p w14:paraId="225E5EEA"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196C0BFB"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61144EE9"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6324195C"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7AEDBAA8"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0C571724"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6D4DED21"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6 Donacije</w:t>
            </w:r>
          </w:p>
        </w:tc>
        <w:tc>
          <w:tcPr>
            <w:tcW w:w="2660" w:type="dxa"/>
            <w:tcBorders>
              <w:top w:val="nil"/>
              <w:left w:val="nil"/>
              <w:bottom w:val="single" w:sz="4" w:space="0" w:color="auto"/>
              <w:right w:val="single" w:sz="4" w:space="0" w:color="auto"/>
            </w:tcBorders>
            <w:shd w:val="clear" w:color="000000" w:fill="FFFFFF"/>
            <w:noWrap/>
            <w:vAlign w:val="bottom"/>
            <w:hideMark/>
          </w:tcPr>
          <w:p w14:paraId="618EF323"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44127223"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12B17C30"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3DF5FE40"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2127BBA9"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08A213A3"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041F8444"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61 Donacije</w:t>
            </w:r>
          </w:p>
        </w:tc>
        <w:tc>
          <w:tcPr>
            <w:tcW w:w="2660" w:type="dxa"/>
            <w:tcBorders>
              <w:top w:val="nil"/>
              <w:left w:val="nil"/>
              <w:bottom w:val="single" w:sz="4" w:space="0" w:color="auto"/>
              <w:right w:val="single" w:sz="4" w:space="0" w:color="auto"/>
            </w:tcBorders>
            <w:shd w:val="clear" w:color="000000" w:fill="FFFFFF"/>
            <w:noWrap/>
            <w:vAlign w:val="bottom"/>
            <w:hideMark/>
          </w:tcPr>
          <w:p w14:paraId="4821E36B"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571E5AFC"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42954A97"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745B62E9"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70EE7F99"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47520020"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4CD7FBDA"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53 Inozemne donacije</w:t>
            </w:r>
          </w:p>
        </w:tc>
        <w:tc>
          <w:tcPr>
            <w:tcW w:w="2660" w:type="dxa"/>
            <w:tcBorders>
              <w:top w:val="nil"/>
              <w:left w:val="nil"/>
              <w:bottom w:val="single" w:sz="4" w:space="0" w:color="auto"/>
              <w:right w:val="single" w:sz="4" w:space="0" w:color="auto"/>
            </w:tcBorders>
            <w:shd w:val="clear" w:color="000000" w:fill="FFFFFF"/>
            <w:noWrap/>
            <w:vAlign w:val="bottom"/>
            <w:hideMark/>
          </w:tcPr>
          <w:p w14:paraId="14E5B769"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4BB9E91F"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36312A05"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1725E0E7"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2331C4A7"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5A583EFC" w14:textId="77777777" w:rsidTr="00A47295">
        <w:trPr>
          <w:trHeight w:val="765"/>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2FDBB414"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lastRenderedPageBreak/>
              <w:t>7 Prihodi od prodaje ili zamjene nefinancijske imovine i naknada s naslova osiguranje</w:t>
            </w:r>
          </w:p>
        </w:tc>
        <w:tc>
          <w:tcPr>
            <w:tcW w:w="2660" w:type="dxa"/>
            <w:tcBorders>
              <w:top w:val="nil"/>
              <w:left w:val="nil"/>
              <w:bottom w:val="single" w:sz="4" w:space="0" w:color="auto"/>
              <w:right w:val="single" w:sz="4" w:space="0" w:color="auto"/>
            </w:tcBorders>
            <w:shd w:val="clear" w:color="000000" w:fill="FFFFFF"/>
            <w:noWrap/>
            <w:vAlign w:val="bottom"/>
            <w:hideMark/>
          </w:tcPr>
          <w:p w14:paraId="1A981EB0"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58DDFAFC"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56F28676"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311D52CE"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4CFE7EEE"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375D0956" w14:textId="77777777" w:rsidTr="00A47295">
        <w:trPr>
          <w:trHeight w:val="765"/>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0675312D"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71 Prihodi od prodaje ili zamjene nefinancijske imovine i naknada s naslova osiguranje</w:t>
            </w:r>
          </w:p>
        </w:tc>
        <w:tc>
          <w:tcPr>
            <w:tcW w:w="2660" w:type="dxa"/>
            <w:tcBorders>
              <w:top w:val="nil"/>
              <w:left w:val="nil"/>
              <w:bottom w:val="single" w:sz="4" w:space="0" w:color="auto"/>
              <w:right w:val="single" w:sz="4" w:space="0" w:color="auto"/>
            </w:tcBorders>
            <w:shd w:val="clear" w:color="000000" w:fill="FFFFFF"/>
            <w:noWrap/>
            <w:vAlign w:val="bottom"/>
            <w:hideMark/>
          </w:tcPr>
          <w:p w14:paraId="58EC46D7"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7B66887C"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278EE9D8"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30ADD36B"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17948272"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45B9DD7F"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073BEB62"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8 Namjenski primici</w:t>
            </w:r>
          </w:p>
        </w:tc>
        <w:tc>
          <w:tcPr>
            <w:tcW w:w="2660" w:type="dxa"/>
            <w:tcBorders>
              <w:top w:val="nil"/>
              <w:left w:val="nil"/>
              <w:bottom w:val="single" w:sz="4" w:space="0" w:color="auto"/>
              <w:right w:val="single" w:sz="4" w:space="0" w:color="auto"/>
            </w:tcBorders>
            <w:shd w:val="clear" w:color="000000" w:fill="FFFFFF"/>
            <w:noWrap/>
            <w:vAlign w:val="bottom"/>
            <w:hideMark/>
          </w:tcPr>
          <w:p w14:paraId="20C1B87D"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42CF5B7E"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27F5C093"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9E98C0A"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2FAE1DCC"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131DD569"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0673286F"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81 Namjenski primici od zaduživanja</w:t>
            </w:r>
          </w:p>
        </w:tc>
        <w:tc>
          <w:tcPr>
            <w:tcW w:w="2660" w:type="dxa"/>
            <w:tcBorders>
              <w:top w:val="nil"/>
              <w:left w:val="nil"/>
              <w:bottom w:val="single" w:sz="4" w:space="0" w:color="auto"/>
              <w:right w:val="single" w:sz="4" w:space="0" w:color="auto"/>
            </w:tcBorders>
            <w:shd w:val="clear" w:color="000000" w:fill="FFFFFF"/>
            <w:noWrap/>
            <w:vAlign w:val="bottom"/>
            <w:hideMark/>
          </w:tcPr>
          <w:p w14:paraId="0AE2CEE5"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3A27CCE2"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23EBBB97"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25886041"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7BE173A1"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54C96B94" w14:textId="77777777" w:rsidTr="00A47295">
        <w:trPr>
          <w:trHeight w:val="51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7A90E29A"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82 Namjenski primici od zaduživanja kroz refundacije</w:t>
            </w:r>
          </w:p>
        </w:tc>
        <w:tc>
          <w:tcPr>
            <w:tcW w:w="2660" w:type="dxa"/>
            <w:tcBorders>
              <w:top w:val="nil"/>
              <w:left w:val="nil"/>
              <w:bottom w:val="single" w:sz="4" w:space="0" w:color="auto"/>
              <w:right w:val="single" w:sz="4" w:space="0" w:color="auto"/>
            </w:tcBorders>
            <w:shd w:val="clear" w:color="000000" w:fill="FFFFFF"/>
            <w:noWrap/>
            <w:vAlign w:val="bottom"/>
            <w:hideMark/>
          </w:tcPr>
          <w:p w14:paraId="23521666"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1F3202A0"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5C9B771C"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33555D9"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402B3628"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27ACEF46" w14:textId="77777777" w:rsidTr="00A47295">
        <w:trPr>
          <w:trHeight w:val="51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4E30FECE"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83 Namjenski primici od inozemnog zaduživanja</w:t>
            </w:r>
          </w:p>
        </w:tc>
        <w:tc>
          <w:tcPr>
            <w:tcW w:w="2660" w:type="dxa"/>
            <w:tcBorders>
              <w:top w:val="nil"/>
              <w:left w:val="nil"/>
              <w:bottom w:val="single" w:sz="4" w:space="0" w:color="auto"/>
              <w:right w:val="single" w:sz="4" w:space="0" w:color="auto"/>
            </w:tcBorders>
            <w:shd w:val="clear" w:color="000000" w:fill="FFFFFF"/>
            <w:noWrap/>
            <w:vAlign w:val="bottom"/>
            <w:hideMark/>
          </w:tcPr>
          <w:p w14:paraId="48AC1035"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0BF6A643"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10550620"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28D8AC6E"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1B5BB149"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1508366B"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30641B49"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0B77849B"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0326F3EC"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08684E66"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2494523C"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69239496"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17DD5374"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771C62A9"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UKUPNO RASHODI</w:t>
            </w:r>
          </w:p>
        </w:tc>
        <w:tc>
          <w:tcPr>
            <w:tcW w:w="2660" w:type="dxa"/>
            <w:tcBorders>
              <w:top w:val="nil"/>
              <w:left w:val="nil"/>
              <w:bottom w:val="single" w:sz="4" w:space="0" w:color="auto"/>
              <w:right w:val="single" w:sz="4" w:space="0" w:color="auto"/>
            </w:tcBorders>
            <w:shd w:val="clear" w:color="000000" w:fill="FFFFFF"/>
            <w:noWrap/>
            <w:vAlign w:val="bottom"/>
            <w:hideMark/>
          </w:tcPr>
          <w:p w14:paraId="1701EBA7" w14:textId="77777777" w:rsidR="00A47295" w:rsidRPr="00A47295" w:rsidRDefault="00A47295" w:rsidP="00A47295">
            <w:pPr>
              <w:spacing w:after="0" w:line="240" w:lineRule="auto"/>
              <w:jc w:val="right"/>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3FBA1BB1" w14:textId="77777777" w:rsidR="00A47295" w:rsidRPr="00A47295" w:rsidRDefault="00A47295" w:rsidP="00A47295">
            <w:pPr>
              <w:spacing w:after="0" w:line="240" w:lineRule="auto"/>
              <w:jc w:val="right"/>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61C52DB7" w14:textId="77777777" w:rsidR="00A47295" w:rsidRPr="00A47295" w:rsidRDefault="00A47295" w:rsidP="00A47295">
            <w:pPr>
              <w:spacing w:after="0" w:line="240" w:lineRule="auto"/>
              <w:jc w:val="right"/>
              <w:rPr>
                <w:rFonts w:ascii="Arial" w:eastAsia="Times New Roman" w:hAnsi="Arial" w:cs="Arial"/>
                <w:b/>
                <w:bCs/>
                <w:color w:val="000000"/>
                <w:sz w:val="20"/>
                <w:szCs w:val="20"/>
                <w:lang w:eastAsia="hr-HR"/>
              </w:rPr>
            </w:pPr>
            <w:r w:rsidRPr="00A47295">
              <w:rPr>
                <w:rFonts w:ascii="Arial" w:eastAsia="Times New Roman" w:hAnsi="Arial" w:cs="Arial"/>
                <w:b/>
                <w:bCs/>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6477AC35"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5E164837"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67B51BA6"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20D74B14"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1 Opći prihodi i primici</w:t>
            </w:r>
          </w:p>
        </w:tc>
        <w:tc>
          <w:tcPr>
            <w:tcW w:w="2660" w:type="dxa"/>
            <w:tcBorders>
              <w:top w:val="nil"/>
              <w:left w:val="nil"/>
              <w:bottom w:val="single" w:sz="4" w:space="0" w:color="auto"/>
              <w:right w:val="single" w:sz="4" w:space="0" w:color="auto"/>
            </w:tcBorders>
            <w:shd w:val="clear" w:color="000000" w:fill="FFFFFF"/>
            <w:noWrap/>
            <w:vAlign w:val="bottom"/>
            <w:hideMark/>
          </w:tcPr>
          <w:p w14:paraId="7E68121B"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798B9FD3"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7C7F51F7"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3B787BB9"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182F3FF3"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43832B81"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29F2AF5C"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11 Opći prihodi i primici</w:t>
            </w:r>
          </w:p>
        </w:tc>
        <w:tc>
          <w:tcPr>
            <w:tcW w:w="2660" w:type="dxa"/>
            <w:tcBorders>
              <w:top w:val="nil"/>
              <w:left w:val="nil"/>
              <w:bottom w:val="single" w:sz="4" w:space="0" w:color="auto"/>
              <w:right w:val="single" w:sz="4" w:space="0" w:color="auto"/>
            </w:tcBorders>
            <w:shd w:val="clear" w:color="000000" w:fill="FFFFFF"/>
            <w:noWrap/>
            <w:vAlign w:val="bottom"/>
            <w:hideMark/>
          </w:tcPr>
          <w:p w14:paraId="5E3E2028"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1064802B"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7A9598BB"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8113717"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277B629F"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69D74506"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noWrap/>
            <w:vAlign w:val="center"/>
            <w:hideMark/>
          </w:tcPr>
          <w:p w14:paraId="1A28C11E"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12 Sredstva učešća za pomoći</w:t>
            </w:r>
          </w:p>
        </w:tc>
        <w:tc>
          <w:tcPr>
            <w:tcW w:w="2660" w:type="dxa"/>
            <w:tcBorders>
              <w:top w:val="nil"/>
              <w:left w:val="nil"/>
              <w:bottom w:val="single" w:sz="4" w:space="0" w:color="auto"/>
              <w:right w:val="single" w:sz="4" w:space="0" w:color="auto"/>
            </w:tcBorders>
            <w:shd w:val="clear" w:color="000000" w:fill="FFFFFF"/>
            <w:noWrap/>
            <w:vAlign w:val="bottom"/>
            <w:hideMark/>
          </w:tcPr>
          <w:p w14:paraId="288559CA"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1ED27593"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0AF53E0E"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7D5A54A8"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0D6EAC5E"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066E1A58"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noWrap/>
            <w:vAlign w:val="center"/>
            <w:hideMark/>
          </w:tcPr>
          <w:p w14:paraId="027FDDD6"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13 Sredstva učešća za zajmove</w:t>
            </w:r>
          </w:p>
        </w:tc>
        <w:tc>
          <w:tcPr>
            <w:tcW w:w="2660" w:type="dxa"/>
            <w:tcBorders>
              <w:top w:val="nil"/>
              <w:left w:val="nil"/>
              <w:bottom w:val="single" w:sz="4" w:space="0" w:color="auto"/>
              <w:right w:val="single" w:sz="4" w:space="0" w:color="auto"/>
            </w:tcBorders>
            <w:shd w:val="clear" w:color="000000" w:fill="FFFFFF"/>
            <w:noWrap/>
            <w:vAlign w:val="bottom"/>
            <w:hideMark/>
          </w:tcPr>
          <w:p w14:paraId="7E6E085F"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5E44161B"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7510E272"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23CC2B0C"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6A9C3A1B"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7ABE575D" w14:textId="77777777" w:rsidTr="00A47295">
        <w:trPr>
          <w:trHeight w:val="765"/>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48F55119"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14 Neutrošena sredstva za financiranje prenesenih EU aktivnosti i projekata, te kapitalnih projekata</w:t>
            </w:r>
          </w:p>
        </w:tc>
        <w:tc>
          <w:tcPr>
            <w:tcW w:w="2660" w:type="dxa"/>
            <w:tcBorders>
              <w:top w:val="nil"/>
              <w:left w:val="nil"/>
              <w:bottom w:val="single" w:sz="4" w:space="0" w:color="auto"/>
              <w:right w:val="single" w:sz="4" w:space="0" w:color="auto"/>
            </w:tcBorders>
            <w:shd w:val="clear" w:color="000000" w:fill="FFFFFF"/>
            <w:vAlign w:val="bottom"/>
            <w:hideMark/>
          </w:tcPr>
          <w:p w14:paraId="06350F97"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vAlign w:val="bottom"/>
            <w:hideMark/>
          </w:tcPr>
          <w:p w14:paraId="3CA3CFB9"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vAlign w:val="bottom"/>
            <w:hideMark/>
          </w:tcPr>
          <w:p w14:paraId="7364CB10"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7CCF235D"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318C9F0C"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30939F43"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noWrap/>
            <w:vAlign w:val="center"/>
            <w:hideMark/>
          </w:tcPr>
          <w:p w14:paraId="732A79FA"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15 Proračunska zaliha</w:t>
            </w:r>
          </w:p>
        </w:tc>
        <w:tc>
          <w:tcPr>
            <w:tcW w:w="2660" w:type="dxa"/>
            <w:tcBorders>
              <w:top w:val="nil"/>
              <w:left w:val="nil"/>
              <w:bottom w:val="single" w:sz="4" w:space="0" w:color="auto"/>
              <w:right w:val="single" w:sz="4" w:space="0" w:color="auto"/>
            </w:tcBorders>
            <w:shd w:val="clear" w:color="000000" w:fill="FFFFFF"/>
            <w:noWrap/>
            <w:vAlign w:val="bottom"/>
            <w:hideMark/>
          </w:tcPr>
          <w:p w14:paraId="3F965AF0"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062B916B"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50765C62"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67C30360"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3F6569AB"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7158D546"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noWrap/>
            <w:vAlign w:val="center"/>
            <w:hideMark/>
          </w:tcPr>
          <w:p w14:paraId="2A519486"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w:t>
            </w:r>
          </w:p>
        </w:tc>
        <w:tc>
          <w:tcPr>
            <w:tcW w:w="2660" w:type="dxa"/>
            <w:tcBorders>
              <w:top w:val="nil"/>
              <w:left w:val="nil"/>
              <w:bottom w:val="single" w:sz="4" w:space="0" w:color="auto"/>
              <w:right w:val="single" w:sz="4" w:space="0" w:color="auto"/>
            </w:tcBorders>
            <w:shd w:val="clear" w:color="000000" w:fill="FFFFFF"/>
            <w:noWrap/>
            <w:vAlign w:val="bottom"/>
            <w:hideMark/>
          </w:tcPr>
          <w:p w14:paraId="16BBA196"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3732C737"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32116D03"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618FD25F"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65866EE3"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56DCDC48"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77FAE453"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2 Doprinosi</w:t>
            </w:r>
          </w:p>
        </w:tc>
        <w:tc>
          <w:tcPr>
            <w:tcW w:w="2660" w:type="dxa"/>
            <w:tcBorders>
              <w:top w:val="nil"/>
              <w:left w:val="nil"/>
              <w:bottom w:val="single" w:sz="4" w:space="0" w:color="auto"/>
              <w:right w:val="single" w:sz="4" w:space="0" w:color="auto"/>
            </w:tcBorders>
            <w:shd w:val="clear" w:color="000000" w:fill="FFFFFF"/>
            <w:noWrap/>
            <w:vAlign w:val="bottom"/>
            <w:hideMark/>
          </w:tcPr>
          <w:p w14:paraId="6F1634C4"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41F343B5"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2C793E03"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424CC8F7"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16C67756"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57A91665"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71FB9F47"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21 Doprinosi za mirovinsko osiguranje</w:t>
            </w:r>
          </w:p>
        </w:tc>
        <w:tc>
          <w:tcPr>
            <w:tcW w:w="2660" w:type="dxa"/>
            <w:tcBorders>
              <w:top w:val="nil"/>
              <w:left w:val="nil"/>
              <w:bottom w:val="single" w:sz="4" w:space="0" w:color="auto"/>
              <w:right w:val="single" w:sz="4" w:space="0" w:color="auto"/>
            </w:tcBorders>
            <w:shd w:val="clear" w:color="000000" w:fill="FFFFFF"/>
            <w:noWrap/>
            <w:vAlign w:val="bottom"/>
            <w:hideMark/>
          </w:tcPr>
          <w:p w14:paraId="5D1A60ED"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580540EF"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5C98ECAF"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71BCE9EF"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77677965"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768A0C08"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0CCD0087"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3 Vlastiti prihodi</w:t>
            </w:r>
          </w:p>
        </w:tc>
        <w:tc>
          <w:tcPr>
            <w:tcW w:w="2660" w:type="dxa"/>
            <w:tcBorders>
              <w:top w:val="nil"/>
              <w:left w:val="nil"/>
              <w:bottom w:val="single" w:sz="4" w:space="0" w:color="auto"/>
              <w:right w:val="single" w:sz="4" w:space="0" w:color="auto"/>
            </w:tcBorders>
            <w:shd w:val="clear" w:color="000000" w:fill="FFFFFF"/>
            <w:noWrap/>
            <w:vAlign w:val="bottom"/>
            <w:hideMark/>
          </w:tcPr>
          <w:p w14:paraId="2F99FABC"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4134C0E9"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1FD9707B"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73BCDD3F"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2F80AD6D"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7E33011E"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28FC7C27"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31 Vlastiti prihodi</w:t>
            </w:r>
          </w:p>
        </w:tc>
        <w:tc>
          <w:tcPr>
            <w:tcW w:w="2660" w:type="dxa"/>
            <w:tcBorders>
              <w:top w:val="nil"/>
              <w:left w:val="nil"/>
              <w:bottom w:val="single" w:sz="4" w:space="0" w:color="auto"/>
              <w:right w:val="single" w:sz="4" w:space="0" w:color="auto"/>
            </w:tcBorders>
            <w:shd w:val="clear" w:color="000000" w:fill="FFFFFF"/>
            <w:noWrap/>
            <w:vAlign w:val="bottom"/>
            <w:hideMark/>
          </w:tcPr>
          <w:p w14:paraId="7933B7B6"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501BAF43"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511F77C7"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3F42F059"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060B651F"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27FCE1A9"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05BED835"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4 Prihodi za posebne namjene</w:t>
            </w:r>
          </w:p>
        </w:tc>
        <w:tc>
          <w:tcPr>
            <w:tcW w:w="2660" w:type="dxa"/>
            <w:tcBorders>
              <w:top w:val="nil"/>
              <w:left w:val="nil"/>
              <w:bottom w:val="single" w:sz="4" w:space="0" w:color="auto"/>
              <w:right w:val="single" w:sz="4" w:space="0" w:color="auto"/>
            </w:tcBorders>
            <w:shd w:val="clear" w:color="000000" w:fill="FFFFFF"/>
            <w:noWrap/>
            <w:vAlign w:val="bottom"/>
            <w:hideMark/>
          </w:tcPr>
          <w:p w14:paraId="057929EC"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1449ECD9"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730FF774"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469506F0"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5E38114F"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05F6EA48"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2B69E1B1"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43 Ostali prihodi za posebne namjene</w:t>
            </w:r>
          </w:p>
        </w:tc>
        <w:tc>
          <w:tcPr>
            <w:tcW w:w="2660" w:type="dxa"/>
            <w:tcBorders>
              <w:top w:val="nil"/>
              <w:left w:val="nil"/>
              <w:bottom w:val="single" w:sz="4" w:space="0" w:color="auto"/>
              <w:right w:val="single" w:sz="4" w:space="0" w:color="auto"/>
            </w:tcBorders>
            <w:shd w:val="clear" w:color="000000" w:fill="FFFFFF"/>
            <w:noWrap/>
            <w:vAlign w:val="bottom"/>
            <w:hideMark/>
          </w:tcPr>
          <w:p w14:paraId="18042037"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71549A72"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55B5F7A8"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40EAC5C4"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09B1D2F6"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3892E289"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6C86877F"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5 Pomoći</w:t>
            </w:r>
          </w:p>
        </w:tc>
        <w:tc>
          <w:tcPr>
            <w:tcW w:w="2660" w:type="dxa"/>
            <w:tcBorders>
              <w:top w:val="nil"/>
              <w:left w:val="nil"/>
              <w:bottom w:val="single" w:sz="4" w:space="0" w:color="auto"/>
              <w:right w:val="single" w:sz="4" w:space="0" w:color="auto"/>
            </w:tcBorders>
            <w:shd w:val="clear" w:color="000000" w:fill="FFFFFF"/>
            <w:noWrap/>
            <w:vAlign w:val="bottom"/>
            <w:hideMark/>
          </w:tcPr>
          <w:p w14:paraId="00090DF3"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7668CBA9"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2D5A0EEE"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72FB7D60"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3505BF91"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2BDBEC23"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760978D5"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51 Pomoći EU</w:t>
            </w:r>
          </w:p>
        </w:tc>
        <w:tc>
          <w:tcPr>
            <w:tcW w:w="2660" w:type="dxa"/>
            <w:tcBorders>
              <w:top w:val="nil"/>
              <w:left w:val="nil"/>
              <w:bottom w:val="single" w:sz="4" w:space="0" w:color="auto"/>
              <w:right w:val="single" w:sz="4" w:space="0" w:color="auto"/>
            </w:tcBorders>
            <w:shd w:val="clear" w:color="000000" w:fill="FFFFFF"/>
            <w:noWrap/>
            <w:vAlign w:val="bottom"/>
            <w:hideMark/>
          </w:tcPr>
          <w:p w14:paraId="646D8620"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58BF787A"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447DCE04"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2955464C"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47769917"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3E0153C3"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2EFEB9F5"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52 Ostale pomoći i darovnice</w:t>
            </w:r>
          </w:p>
        </w:tc>
        <w:tc>
          <w:tcPr>
            <w:tcW w:w="2660" w:type="dxa"/>
            <w:tcBorders>
              <w:top w:val="nil"/>
              <w:left w:val="nil"/>
              <w:bottom w:val="single" w:sz="4" w:space="0" w:color="auto"/>
              <w:right w:val="single" w:sz="4" w:space="0" w:color="auto"/>
            </w:tcBorders>
            <w:shd w:val="clear" w:color="000000" w:fill="FFFFFF"/>
            <w:noWrap/>
            <w:vAlign w:val="bottom"/>
            <w:hideMark/>
          </w:tcPr>
          <w:p w14:paraId="7D30AB2A"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4F236F2E"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1D6D1A8B"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7DA0105F"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00A11077"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1CFFB704"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53F731F6"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53 Inozemne darovnice</w:t>
            </w:r>
          </w:p>
        </w:tc>
        <w:tc>
          <w:tcPr>
            <w:tcW w:w="2660" w:type="dxa"/>
            <w:tcBorders>
              <w:top w:val="nil"/>
              <w:left w:val="nil"/>
              <w:bottom w:val="single" w:sz="4" w:space="0" w:color="auto"/>
              <w:right w:val="single" w:sz="4" w:space="0" w:color="auto"/>
            </w:tcBorders>
            <w:shd w:val="clear" w:color="000000" w:fill="FFFFFF"/>
            <w:noWrap/>
            <w:vAlign w:val="bottom"/>
            <w:hideMark/>
          </w:tcPr>
          <w:p w14:paraId="4D4492AB"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5ABB7DF7"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65DC5062"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5004AFC5"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5ED7EF2F"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0EEF5E87"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191CDF3C"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55 Refundacije iz pomoći EU</w:t>
            </w:r>
          </w:p>
        </w:tc>
        <w:tc>
          <w:tcPr>
            <w:tcW w:w="2660" w:type="dxa"/>
            <w:tcBorders>
              <w:top w:val="nil"/>
              <w:left w:val="nil"/>
              <w:bottom w:val="single" w:sz="4" w:space="0" w:color="auto"/>
              <w:right w:val="single" w:sz="4" w:space="0" w:color="auto"/>
            </w:tcBorders>
            <w:shd w:val="clear" w:color="000000" w:fill="FFFFFF"/>
            <w:noWrap/>
            <w:vAlign w:val="bottom"/>
            <w:hideMark/>
          </w:tcPr>
          <w:p w14:paraId="03ACBEEB"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1524E0BD"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42CE824F"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769EDC4"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05D31C3F"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6EBD72B4" w14:textId="77777777" w:rsidTr="00A47295">
        <w:trPr>
          <w:trHeight w:val="51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100A1905" w14:textId="77777777" w:rsidR="00A47295" w:rsidRPr="00A47295" w:rsidRDefault="00A47295" w:rsidP="00A47295">
            <w:pPr>
              <w:spacing w:after="0" w:line="240" w:lineRule="auto"/>
              <w:ind w:firstLineChars="300" w:firstLine="6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lastRenderedPageBreak/>
              <w:t>551 Europski poljoprivredni jamstveni fond</w:t>
            </w:r>
          </w:p>
        </w:tc>
        <w:tc>
          <w:tcPr>
            <w:tcW w:w="2660" w:type="dxa"/>
            <w:tcBorders>
              <w:top w:val="nil"/>
              <w:left w:val="nil"/>
              <w:bottom w:val="single" w:sz="4" w:space="0" w:color="auto"/>
              <w:right w:val="single" w:sz="4" w:space="0" w:color="auto"/>
            </w:tcBorders>
            <w:shd w:val="clear" w:color="000000" w:fill="FFFFFF"/>
            <w:noWrap/>
            <w:vAlign w:val="bottom"/>
            <w:hideMark/>
          </w:tcPr>
          <w:p w14:paraId="6E6E7C3A"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1FA0ABBE"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71E95670"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1FA5EC4B"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3B66B869"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064D9FAA"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74E64611" w14:textId="77777777" w:rsidR="00A47295" w:rsidRPr="00A47295" w:rsidRDefault="00A47295" w:rsidP="00A47295">
            <w:pPr>
              <w:spacing w:after="0" w:line="240" w:lineRule="auto"/>
              <w:ind w:firstLineChars="300" w:firstLine="6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552 Švicarski instrument</w:t>
            </w:r>
          </w:p>
        </w:tc>
        <w:tc>
          <w:tcPr>
            <w:tcW w:w="2660" w:type="dxa"/>
            <w:tcBorders>
              <w:top w:val="nil"/>
              <w:left w:val="nil"/>
              <w:bottom w:val="single" w:sz="4" w:space="0" w:color="auto"/>
              <w:right w:val="single" w:sz="4" w:space="0" w:color="auto"/>
            </w:tcBorders>
            <w:shd w:val="clear" w:color="000000" w:fill="FFFFFF"/>
            <w:noWrap/>
            <w:vAlign w:val="bottom"/>
            <w:hideMark/>
          </w:tcPr>
          <w:p w14:paraId="411B02EC"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444BDE3E"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2D99C771"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7F85087F"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2DA3F729"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10643065"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6AF2DFF9" w14:textId="77777777" w:rsidR="00A47295" w:rsidRPr="00A47295" w:rsidRDefault="00A47295" w:rsidP="00A47295">
            <w:pPr>
              <w:spacing w:after="0" w:line="240" w:lineRule="auto"/>
              <w:ind w:firstLineChars="300" w:firstLine="6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559 Ostale refundacije iz pomoći EU</w:t>
            </w:r>
          </w:p>
        </w:tc>
        <w:tc>
          <w:tcPr>
            <w:tcW w:w="2660" w:type="dxa"/>
            <w:tcBorders>
              <w:top w:val="nil"/>
              <w:left w:val="nil"/>
              <w:bottom w:val="single" w:sz="4" w:space="0" w:color="auto"/>
              <w:right w:val="single" w:sz="4" w:space="0" w:color="auto"/>
            </w:tcBorders>
            <w:shd w:val="clear" w:color="000000" w:fill="FFFFFF"/>
            <w:noWrap/>
            <w:vAlign w:val="bottom"/>
            <w:hideMark/>
          </w:tcPr>
          <w:p w14:paraId="02873B89"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1903B5C9"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3E61B0A5"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44C28581"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75887E5A"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0CF07B02"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6EA1432B"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56 Fondovi EU</w:t>
            </w:r>
          </w:p>
        </w:tc>
        <w:tc>
          <w:tcPr>
            <w:tcW w:w="2660" w:type="dxa"/>
            <w:tcBorders>
              <w:top w:val="nil"/>
              <w:left w:val="nil"/>
              <w:bottom w:val="single" w:sz="4" w:space="0" w:color="auto"/>
              <w:right w:val="single" w:sz="4" w:space="0" w:color="auto"/>
            </w:tcBorders>
            <w:shd w:val="clear" w:color="000000" w:fill="FFFFFF"/>
            <w:noWrap/>
            <w:vAlign w:val="bottom"/>
            <w:hideMark/>
          </w:tcPr>
          <w:p w14:paraId="3B9AB677"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3956D829"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53AF6A12"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B8511D4"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0B09AAF7"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38A59EEF"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00ABB4D3" w14:textId="77777777" w:rsidR="00A47295" w:rsidRPr="00A47295" w:rsidRDefault="00A47295" w:rsidP="00A47295">
            <w:pPr>
              <w:spacing w:after="0" w:line="240" w:lineRule="auto"/>
              <w:ind w:firstLineChars="300" w:firstLine="6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561 Europski socijalni fond (ESF)</w:t>
            </w:r>
          </w:p>
        </w:tc>
        <w:tc>
          <w:tcPr>
            <w:tcW w:w="2660" w:type="dxa"/>
            <w:tcBorders>
              <w:top w:val="nil"/>
              <w:left w:val="nil"/>
              <w:bottom w:val="single" w:sz="4" w:space="0" w:color="auto"/>
              <w:right w:val="single" w:sz="4" w:space="0" w:color="auto"/>
            </w:tcBorders>
            <w:shd w:val="clear" w:color="000000" w:fill="FFFFFF"/>
            <w:noWrap/>
            <w:vAlign w:val="bottom"/>
            <w:hideMark/>
          </w:tcPr>
          <w:p w14:paraId="5644C5DD"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27678681"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499FD249"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1353290B"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785A3B66"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1353ECE6"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44CEF96F" w14:textId="77777777" w:rsidR="00A47295" w:rsidRPr="00A47295" w:rsidRDefault="00A47295" w:rsidP="00A47295">
            <w:pPr>
              <w:spacing w:after="0" w:line="240" w:lineRule="auto"/>
              <w:ind w:firstLineChars="300" w:firstLine="6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562 Kohezijski fond (KF)</w:t>
            </w:r>
          </w:p>
        </w:tc>
        <w:tc>
          <w:tcPr>
            <w:tcW w:w="2660" w:type="dxa"/>
            <w:tcBorders>
              <w:top w:val="nil"/>
              <w:left w:val="nil"/>
              <w:bottom w:val="single" w:sz="4" w:space="0" w:color="auto"/>
              <w:right w:val="single" w:sz="4" w:space="0" w:color="auto"/>
            </w:tcBorders>
            <w:shd w:val="clear" w:color="000000" w:fill="FFFFFF"/>
            <w:noWrap/>
            <w:vAlign w:val="bottom"/>
            <w:hideMark/>
          </w:tcPr>
          <w:p w14:paraId="53440385"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7347EA3E"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28F24011"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7090833F"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7307F521"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234F420B" w14:textId="77777777" w:rsidTr="00A47295">
        <w:trPr>
          <w:trHeight w:val="51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15B3FB6A" w14:textId="77777777" w:rsidR="00A47295" w:rsidRPr="00A47295" w:rsidRDefault="00A47295" w:rsidP="00A47295">
            <w:pPr>
              <w:spacing w:after="0" w:line="240" w:lineRule="auto"/>
              <w:ind w:firstLineChars="300" w:firstLine="6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563 Europski fond za regionalni razvoj (EFRR)</w:t>
            </w:r>
          </w:p>
        </w:tc>
        <w:tc>
          <w:tcPr>
            <w:tcW w:w="2660" w:type="dxa"/>
            <w:tcBorders>
              <w:top w:val="nil"/>
              <w:left w:val="nil"/>
              <w:bottom w:val="single" w:sz="4" w:space="0" w:color="auto"/>
              <w:right w:val="single" w:sz="4" w:space="0" w:color="auto"/>
            </w:tcBorders>
            <w:shd w:val="clear" w:color="000000" w:fill="FFFFFF"/>
            <w:noWrap/>
            <w:vAlign w:val="bottom"/>
            <w:hideMark/>
          </w:tcPr>
          <w:p w14:paraId="34C0CC67"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636E5C6A"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1BDC35E9"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6A0CF898"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0EA9CDF7"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0F624075" w14:textId="77777777" w:rsidTr="00A47295">
        <w:trPr>
          <w:trHeight w:val="51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32A55426" w14:textId="77777777" w:rsidR="00A47295" w:rsidRPr="00A47295" w:rsidRDefault="00A47295" w:rsidP="00A47295">
            <w:pPr>
              <w:spacing w:after="0" w:line="240" w:lineRule="auto"/>
              <w:ind w:firstLineChars="300" w:firstLine="6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564 Europski fond za pomorstvo i ribarstvo (EFPR)</w:t>
            </w:r>
          </w:p>
        </w:tc>
        <w:tc>
          <w:tcPr>
            <w:tcW w:w="2660" w:type="dxa"/>
            <w:tcBorders>
              <w:top w:val="nil"/>
              <w:left w:val="nil"/>
              <w:bottom w:val="single" w:sz="4" w:space="0" w:color="auto"/>
              <w:right w:val="single" w:sz="4" w:space="0" w:color="auto"/>
            </w:tcBorders>
            <w:shd w:val="clear" w:color="000000" w:fill="FFFFFF"/>
            <w:noWrap/>
            <w:vAlign w:val="bottom"/>
            <w:hideMark/>
          </w:tcPr>
          <w:p w14:paraId="0B99F978"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2D0424E5"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130836CB"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3D2AB5CE"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2A8D722F"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2816609D" w14:textId="77777777" w:rsidTr="00A47295">
        <w:trPr>
          <w:trHeight w:val="51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474F71A4" w14:textId="77777777" w:rsidR="00A47295" w:rsidRPr="00A47295" w:rsidRDefault="00A47295" w:rsidP="00A47295">
            <w:pPr>
              <w:spacing w:after="0" w:line="240" w:lineRule="auto"/>
              <w:ind w:firstLineChars="300" w:firstLine="6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565 Europski poljoprivredni fond za ruralni razvoj (EPFRR)</w:t>
            </w:r>
          </w:p>
        </w:tc>
        <w:tc>
          <w:tcPr>
            <w:tcW w:w="2660" w:type="dxa"/>
            <w:tcBorders>
              <w:top w:val="nil"/>
              <w:left w:val="nil"/>
              <w:bottom w:val="single" w:sz="4" w:space="0" w:color="auto"/>
              <w:right w:val="single" w:sz="4" w:space="0" w:color="auto"/>
            </w:tcBorders>
            <w:shd w:val="clear" w:color="000000" w:fill="FFFFFF"/>
            <w:noWrap/>
            <w:vAlign w:val="bottom"/>
            <w:hideMark/>
          </w:tcPr>
          <w:p w14:paraId="4DC76FB4"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77151F09"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00548386"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45466AD8"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397DBF08"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5651FE2D"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7D851E2E"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57 Ostali programi EU</w:t>
            </w:r>
          </w:p>
        </w:tc>
        <w:tc>
          <w:tcPr>
            <w:tcW w:w="2660" w:type="dxa"/>
            <w:tcBorders>
              <w:top w:val="nil"/>
              <w:left w:val="nil"/>
              <w:bottom w:val="single" w:sz="4" w:space="0" w:color="auto"/>
              <w:right w:val="single" w:sz="4" w:space="0" w:color="auto"/>
            </w:tcBorders>
            <w:shd w:val="clear" w:color="000000" w:fill="FFFFFF"/>
            <w:noWrap/>
            <w:vAlign w:val="bottom"/>
            <w:hideMark/>
          </w:tcPr>
          <w:p w14:paraId="76E3BEEC"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1A205973"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6614520A"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349C2B7D"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663D3CCA"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223FD580"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2290FAA9" w14:textId="77777777" w:rsidR="00A47295" w:rsidRPr="00A47295" w:rsidRDefault="00A47295" w:rsidP="00A47295">
            <w:pPr>
              <w:spacing w:after="0" w:line="240" w:lineRule="auto"/>
              <w:ind w:firstLineChars="300" w:firstLine="6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 xml:space="preserve">571 </w:t>
            </w:r>
            <w:proofErr w:type="spellStart"/>
            <w:r w:rsidRPr="00A47295">
              <w:rPr>
                <w:rFonts w:ascii="Arial" w:eastAsia="Times New Roman" w:hAnsi="Arial" w:cs="Arial"/>
                <w:i/>
                <w:iCs/>
                <w:sz w:val="20"/>
                <w:szCs w:val="20"/>
                <w:lang w:eastAsia="hr-HR"/>
              </w:rPr>
              <w:t>Schengenski</w:t>
            </w:r>
            <w:proofErr w:type="spellEnd"/>
            <w:r w:rsidRPr="00A47295">
              <w:rPr>
                <w:rFonts w:ascii="Arial" w:eastAsia="Times New Roman" w:hAnsi="Arial" w:cs="Arial"/>
                <w:i/>
                <w:iCs/>
                <w:sz w:val="20"/>
                <w:szCs w:val="20"/>
                <w:lang w:eastAsia="hr-HR"/>
              </w:rPr>
              <w:t xml:space="preserve"> instrument</w:t>
            </w:r>
          </w:p>
        </w:tc>
        <w:tc>
          <w:tcPr>
            <w:tcW w:w="2660" w:type="dxa"/>
            <w:tcBorders>
              <w:top w:val="nil"/>
              <w:left w:val="nil"/>
              <w:bottom w:val="single" w:sz="4" w:space="0" w:color="auto"/>
              <w:right w:val="single" w:sz="4" w:space="0" w:color="auto"/>
            </w:tcBorders>
            <w:shd w:val="clear" w:color="000000" w:fill="FFFFFF"/>
            <w:noWrap/>
            <w:vAlign w:val="bottom"/>
            <w:hideMark/>
          </w:tcPr>
          <w:p w14:paraId="2EECF7F8"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53F19F03"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776E1F96"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56BEB41A"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6D1037F6"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78A8CDD7"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05EE502B" w14:textId="77777777" w:rsidR="00A47295" w:rsidRPr="00A47295" w:rsidRDefault="00A47295" w:rsidP="00A47295">
            <w:pPr>
              <w:spacing w:after="0" w:line="240" w:lineRule="auto"/>
              <w:ind w:firstLineChars="300" w:firstLine="6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572 Fondovi za izbjeglice i povratak</w:t>
            </w:r>
          </w:p>
        </w:tc>
        <w:tc>
          <w:tcPr>
            <w:tcW w:w="2660" w:type="dxa"/>
            <w:tcBorders>
              <w:top w:val="nil"/>
              <w:left w:val="nil"/>
              <w:bottom w:val="single" w:sz="4" w:space="0" w:color="auto"/>
              <w:right w:val="single" w:sz="4" w:space="0" w:color="auto"/>
            </w:tcBorders>
            <w:shd w:val="clear" w:color="000000" w:fill="FFFFFF"/>
            <w:noWrap/>
            <w:vAlign w:val="bottom"/>
            <w:hideMark/>
          </w:tcPr>
          <w:p w14:paraId="22862BBC"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104881EC"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48ACFE2B"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2F9FA3BE"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1A598DFC"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34E791AC" w14:textId="77777777" w:rsidTr="00A47295">
        <w:trPr>
          <w:trHeight w:val="51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7EEDB460" w14:textId="77777777" w:rsidR="00A47295" w:rsidRPr="00A47295" w:rsidRDefault="00A47295" w:rsidP="00A47295">
            <w:pPr>
              <w:spacing w:after="0" w:line="240" w:lineRule="auto"/>
              <w:ind w:firstLineChars="300" w:firstLine="6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573 Instrumenti EGP i ostali instrument</w:t>
            </w:r>
          </w:p>
        </w:tc>
        <w:tc>
          <w:tcPr>
            <w:tcW w:w="2660" w:type="dxa"/>
            <w:tcBorders>
              <w:top w:val="nil"/>
              <w:left w:val="nil"/>
              <w:bottom w:val="single" w:sz="4" w:space="0" w:color="auto"/>
              <w:right w:val="single" w:sz="4" w:space="0" w:color="auto"/>
            </w:tcBorders>
            <w:shd w:val="clear" w:color="000000" w:fill="FFFFFF"/>
            <w:noWrap/>
            <w:vAlign w:val="bottom"/>
            <w:hideMark/>
          </w:tcPr>
          <w:p w14:paraId="002DD013"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78940C7D"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62B02254"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A21CF9A"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1E260DAE"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080CD422"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32CC3592" w14:textId="77777777" w:rsidR="00A47295" w:rsidRPr="00A47295" w:rsidRDefault="00A47295" w:rsidP="00A47295">
            <w:pPr>
              <w:spacing w:after="0" w:line="240" w:lineRule="auto"/>
              <w:ind w:firstLineChars="300" w:firstLine="6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575 Fondovi za unutarnje poslove</w:t>
            </w:r>
          </w:p>
        </w:tc>
        <w:tc>
          <w:tcPr>
            <w:tcW w:w="2660" w:type="dxa"/>
            <w:tcBorders>
              <w:top w:val="nil"/>
              <w:left w:val="nil"/>
              <w:bottom w:val="single" w:sz="4" w:space="0" w:color="auto"/>
              <w:right w:val="single" w:sz="4" w:space="0" w:color="auto"/>
            </w:tcBorders>
            <w:shd w:val="clear" w:color="000000" w:fill="FFFFFF"/>
            <w:noWrap/>
            <w:vAlign w:val="bottom"/>
            <w:hideMark/>
          </w:tcPr>
          <w:p w14:paraId="5F3003D2"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500F6AB3"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7A7D45F1"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32F1247D"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6811A5A7"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4DC91F61"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6F32D55F"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6 Donacije</w:t>
            </w:r>
          </w:p>
        </w:tc>
        <w:tc>
          <w:tcPr>
            <w:tcW w:w="2660" w:type="dxa"/>
            <w:tcBorders>
              <w:top w:val="nil"/>
              <w:left w:val="nil"/>
              <w:bottom w:val="single" w:sz="4" w:space="0" w:color="auto"/>
              <w:right w:val="single" w:sz="4" w:space="0" w:color="auto"/>
            </w:tcBorders>
            <w:shd w:val="clear" w:color="000000" w:fill="FFFFFF"/>
            <w:noWrap/>
            <w:vAlign w:val="bottom"/>
            <w:hideMark/>
          </w:tcPr>
          <w:p w14:paraId="0C30801F"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3BAFDA3D"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645419BE"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96C8816"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23AD6359"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722E77D3"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37C5A21B"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61 Donacije</w:t>
            </w:r>
          </w:p>
        </w:tc>
        <w:tc>
          <w:tcPr>
            <w:tcW w:w="2660" w:type="dxa"/>
            <w:tcBorders>
              <w:top w:val="nil"/>
              <w:left w:val="nil"/>
              <w:bottom w:val="single" w:sz="4" w:space="0" w:color="auto"/>
              <w:right w:val="single" w:sz="4" w:space="0" w:color="auto"/>
            </w:tcBorders>
            <w:shd w:val="clear" w:color="000000" w:fill="FFFFFF"/>
            <w:noWrap/>
            <w:vAlign w:val="bottom"/>
            <w:hideMark/>
          </w:tcPr>
          <w:p w14:paraId="33E8C5CB"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03F8CA60"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7A787F3E"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7BB65A77"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1DB98BA2"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6764E804"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7BB7DFC5"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53 Inozemne donacije</w:t>
            </w:r>
          </w:p>
        </w:tc>
        <w:tc>
          <w:tcPr>
            <w:tcW w:w="2660" w:type="dxa"/>
            <w:tcBorders>
              <w:top w:val="nil"/>
              <w:left w:val="nil"/>
              <w:bottom w:val="single" w:sz="4" w:space="0" w:color="auto"/>
              <w:right w:val="single" w:sz="4" w:space="0" w:color="auto"/>
            </w:tcBorders>
            <w:shd w:val="clear" w:color="000000" w:fill="FFFFFF"/>
            <w:noWrap/>
            <w:vAlign w:val="bottom"/>
            <w:hideMark/>
          </w:tcPr>
          <w:p w14:paraId="58108E2A"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0E2AB601"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1795088D"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4B75C7F0"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00841D4E"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337E8C14" w14:textId="77777777" w:rsidTr="00A47295">
        <w:trPr>
          <w:trHeight w:val="765"/>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2525C184"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7 Prihodi od prodaje ili zamjene nefinancijske imovine i naknada s naslova osiguranje</w:t>
            </w:r>
          </w:p>
        </w:tc>
        <w:tc>
          <w:tcPr>
            <w:tcW w:w="2660" w:type="dxa"/>
            <w:tcBorders>
              <w:top w:val="nil"/>
              <w:left w:val="nil"/>
              <w:bottom w:val="single" w:sz="4" w:space="0" w:color="auto"/>
              <w:right w:val="single" w:sz="4" w:space="0" w:color="auto"/>
            </w:tcBorders>
            <w:shd w:val="clear" w:color="000000" w:fill="FFFFFF"/>
            <w:noWrap/>
            <w:vAlign w:val="bottom"/>
            <w:hideMark/>
          </w:tcPr>
          <w:p w14:paraId="347D9EA6"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523C1AE6"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66E0C62A"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81F2694"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3E17D621"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49B02B90" w14:textId="77777777" w:rsidTr="00A47295">
        <w:trPr>
          <w:trHeight w:val="765"/>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18D097CF"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71 Prihodi od prodaje ili zamjene nefinancijske imovine i naknada s naslova osiguranje</w:t>
            </w:r>
          </w:p>
        </w:tc>
        <w:tc>
          <w:tcPr>
            <w:tcW w:w="2660" w:type="dxa"/>
            <w:tcBorders>
              <w:top w:val="nil"/>
              <w:left w:val="nil"/>
              <w:bottom w:val="single" w:sz="4" w:space="0" w:color="auto"/>
              <w:right w:val="single" w:sz="4" w:space="0" w:color="auto"/>
            </w:tcBorders>
            <w:shd w:val="clear" w:color="000000" w:fill="FFFFFF"/>
            <w:noWrap/>
            <w:vAlign w:val="bottom"/>
            <w:hideMark/>
          </w:tcPr>
          <w:p w14:paraId="155CB10D"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2000F2D3"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2660" w:type="dxa"/>
            <w:tcBorders>
              <w:top w:val="nil"/>
              <w:left w:val="nil"/>
              <w:bottom w:val="single" w:sz="4" w:space="0" w:color="auto"/>
              <w:right w:val="single" w:sz="4" w:space="0" w:color="auto"/>
            </w:tcBorders>
            <w:shd w:val="clear" w:color="000000" w:fill="FFFFFF"/>
            <w:noWrap/>
            <w:vAlign w:val="bottom"/>
            <w:hideMark/>
          </w:tcPr>
          <w:p w14:paraId="5F705DD8"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74CD1576"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7ABD4294" w14:textId="77777777" w:rsidR="00A47295" w:rsidRPr="00A47295" w:rsidRDefault="00A47295" w:rsidP="00A47295">
            <w:pPr>
              <w:spacing w:after="0" w:line="240" w:lineRule="auto"/>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 </w:t>
            </w:r>
          </w:p>
        </w:tc>
      </w:tr>
      <w:tr w:rsidR="00A47295" w:rsidRPr="00A47295" w14:paraId="03BE2938"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068420A3" w14:textId="77777777" w:rsidR="00A47295" w:rsidRPr="00A47295" w:rsidRDefault="00A47295" w:rsidP="00A47295">
            <w:pPr>
              <w:spacing w:after="0" w:line="240" w:lineRule="auto"/>
              <w:rPr>
                <w:rFonts w:ascii="Arial" w:eastAsia="Times New Roman" w:hAnsi="Arial" w:cs="Arial"/>
                <w:b/>
                <w:bCs/>
                <w:sz w:val="20"/>
                <w:szCs w:val="20"/>
                <w:lang w:eastAsia="hr-HR"/>
              </w:rPr>
            </w:pPr>
            <w:r w:rsidRPr="00A47295">
              <w:rPr>
                <w:rFonts w:ascii="Arial" w:eastAsia="Times New Roman" w:hAnsi="Arial" w:cs="Arial"/>
                <w:b/>
                <w:bCs/>
                <w:sz w:val="20"/>
                <w:szCs w:val="20"/>
                <w:lang w:eastAsia="hr-HR"/>
              </w:rPr>
              <w:t>8 Namjenski primici</w:t>
            </w:r>
          </w:p>
        </w:tc>
        <w:tc>
          <w:tcPr>
            <w:tcW w:w="2660" w:type="dxa"/>
            <w:tcBorders>
              <w:top w:val="nil"/>
              <w:left w:val="nil"/>
              <w:bottom w:val="single" w:sz="4" w:space="0" w:color="auto"/>
              <w:right w:val="single" w:sz="4" w:space="0" w:color="auto"/>
            </w:tcBorders>
            <w:shd w:val="clear" w:color="000000" w:fill="FFFFFF"/>
            <w:noWrap/>
            <w:vAlign w:val="bottom"/>
            <w:hideMark/>
          </w:tcPr>
          <w:p w14:paraId="15E4C138"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03D53712"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25AE6A15"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2F28787A"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3EA2B9C9"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5B7D93B3" w14:textId="77777777" w:rsidTr="00A47295">
        <w:trPr>
          <w:trHeight w:val="30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313FEA9D"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81 Namjenski primici od zaduživanja</w:t>
            </w:r>
          </w:p>
        </w:tc>
        <w:tc>
          <w:tcPr>
            <w:tcW w:w="2660" w:type="dxa"/>
            <w:tcBorders>
              <w:top w:val="nil"/>
              <w:left w:val="nil"/>
              <w:bottom w:val="single" w:sz="4" w:space="0" w:color="auto"/>
              <w:right w:val="single" w:sz="4" w:space="0" w:color="auto"/>
            </w:tcBorders>
            <w:shd w:val="clear" w:color="000000" w:fill="FFFFFF"/>
            <w:noWrap/>
            <w:vAlign w:val="bottom"/>
            <w:hideMark/>
          </w:tcPr>
          <w:p w14:paraId="7C185562"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4C909453"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61971A94"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7CE38537"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3F7A8CEF"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3215EF36" w14:textId="77777777" w:rsidTr="00A47295">
        <w:trPr>
          <w:trHeight w:val="51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7B9822EC"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82 Namjenski primici od zaduživanja kroz refundacije</w:t>
            </w:r>
          </w:p>
        </w:tc>
        <w:tc>
          <w:tcPr>
            <w:tcW w:w="2660" w:type="dxa"/>
            <w:tcBorders>
              <w:top w:val="nil"/>
              <w:left w:val="nil"/>
              <w:bottom w:val="single" w:sz="4" w:space="0" w:color="auto"/>
              <w:right w:val="single" w:sz="4" w:space="0" w:color="auto"/>
            </w:tcBorders>
            <w:shd w:val="clear" w:color="000000" w:fill="FFFFFF"/>
            <w:noWrap/>
            <w:vAlign w:val="bottom"/>
            <w:hideMark/>
          </w:tcPr>
          <w:p w14:paraId="1680C354"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64D23046"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6E92E78F"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4CA5C00"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32383A00"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r w:rsidR="00A47295" w:rsidRPr="00A47295" w14:paraId="45C544BB" w14:textId="77777777" w:rsidTr="00A47295">
        <w:trPr>
          <w:trHeight w:val="510"/>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0E86C2F6" w14:textId="77777777" w:rsidR="00A47295" w:rsidRPr="00A47295" w:rsidRDefault="00A47295" w:rsidP="00A47295">
            <w:pPr>
              <w:spacing w:after="0" w:line="240" w:lineRule="auto"/>
              <w:ind w:firstLineChars="100" w:firstLine="200"/>
              <w:rPr>
                <w:rFonts w:ascii="Arial" w:eastAsia="Times New Roman" w:hAnsi="Arial" w:cs="Arial"/>
                <w:i/>
                <w:iCs/>
                <w:sz w:val="20"/>
                <w:szCs w:val="20"/>
                <w:lang w:eastAsia="hr-HR"/>
              </w:rPr>
            </w:pPr>
            <w:r w:rsidRPr="00A47295">
              <w:rPr>
                <w:rFonts w:ascii="Arial" w:eastAsia="Times New Roman" w:hAnsi="Arial" w:cs="Arial"/>
                <w:i/>
                <w:iCs/>
                <w:sz w:val="20"/>
                <w:szCs w:val="20"/>
                <w:lang w:eastAsia="hr-HR"/>
              </w:rPr>
              <w:t>83 Namjenski primici od inozemnog zaduživanja</w:t>
            </w:r>
          </w:p>
        </w:tc>
        <w:tc>
          <w:tcPr>
            <w:tcW w:w="2660" w:type="dxa"/>
            <w:tcBorders>
              <w:top w:val="nil"/>
              <w:left w:val="nil"/>
              <w:bottom w:val="single" w:sz="4" w:space="0" w:color="auto"/>
              <w:right w:val="single" w:sz="4" w:space="0" w:color="auto"/>
            </w:tcBorders>
            <w:shd w:val="clear" w:color="000000" w:fill="FFFFFF"/>
            <w:noWrap/>
            <w:vAlign w:val="bottom"/>
            <w:hideMark/>
          </w:tcPr>
          <w:p w14:paraId="62F210C3"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7B79E7EC"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2660" w:type="dxa"/>
            <w:tcBorders>
              <w:top w:val="nil"/>
              <w:left w:val="nil"/>
              <w:bottom w:val="single" w:sz="4" w:space="0" w:color="auto"/>
              <w:right w:val="single" w:sz="4" w:space="0" w:color="auto"/>
            </w:tcBorders>
            <w:shd w:val="clear" w:color="000000" w:fill="FFFFFF"/>
            <w:noWrap/>
            <w:vAlign w:val="bottom"/>
            <w:hideMark/>
          </w:tcPr>
          <w:p w14:paraId="0EC335D5" w14:textId="77777777" w:rsidR="00A47295" w:rsidRPr="00A47295" w:rsidRDefault="00A47295" w:rsidP="00A47295">
            <w:pPr>
              <w:spacing w:after="0" w:line="240" w:lineRule="auto"/>
              <w:jc w:val="right"/>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71F4F1D6"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#DIJ/0!</w:t>
            </w:r>
          </w:p>
        </w:tc>
        <w:tc>
          <w:tcPr>
            <w:tcW w:w="1660" w:type="dxa"/>
            <w:tcBorders>
              <w:top w:val="nil"/>
              <w:left w:val="nil"/>
              <w:bottom w:val="single" w:sz="4" w:space="0" w:color="auto"/>
              <w:right w:val="single" w:sz="4" w:space="0" w:color="auto"/>
            </w:tcBorders>
            <w:shd w:val="clear" w:color="auto" w:fill="auto"/>
            <w:noWrap/>
            <w:vAlign w:val="bottom"/>
            <w:hideMark/>
          </w:tcPr>
          <w:p w14:paraId="5CEE8731" w14:textId="77777777" w:rsidR="00A47295" w:rsidRPr="00A47295" w:rsidRDefault="00A47295" w:rsidP="00A47295">
            <w:pPr>
              <w:spacing w:after="0" w:line="240" w:lineRule="auto"/>
              <w:jc w:val="center"/>
              <w:rPr>
                <w:rFonts w:ascii="Arial" w:eastAsia="Times New Roman" w:hAnsi="Arial" w:cs="Arial"/>
                <w:color w:val="000000"/>
                <w:sz w:val="20"/>
                <w:szCs w:val="20"/>
                <w:lang w:eastAsia="hr-HR"/>
              </w:rPr>
            </w:pPr>
            <w:r w:rsidRPr="00A47295">
              <w:rPr>
                <w:rFonts w:ascii="Arial" w:eastAsia="Times New Roman" w:hAnsi="Arial" w:cs="Arial"/>
                <w:color w:val="000000"/>
                <w:sz w:val="20"/>
                <w:szCs w:val="20"/>
                <w:lang w:eastAsia="hr-HR"/>
              </w:rPr>
              <w:t>#REF!</w:t>
            </w:r>
          </w:p>
        </w:tc>
      </w:tr>
    </w:tbl>
    <w:p w14:paraId="6B9D2B05" w14:textId="07884133" w:rsidR="002A5B5A" w:rsidRDefault="002A5B5A" w:rsidP="002C7C5A">
      <w:pPr>
        <w:jc w:val="both"/>
        <w:rPr>
          <w:rFonts w:ascii="Times New Roman" w:hAnsi="Times New Roman" w:cs="Times New Roman"/>
          <w:sz w:val="24"/>
          <w:szCs w:val="24"/>
        </w:rPr>
      </w:pPr>
    </w:p>
    <w:p w14:paraId="0404527E" w14:textId="77777777" w:rsidR="002A5B5A" w:rsidRDefault="002A5B5A" w:rsidP="002C7C5A">
      <w:pPr>
        <w:jc w:val="both"/>
        <w:rPr>
          <w:rFonts w:ascii="Times New Roman" w:hAnsi="Times New Roman" w:cs="Times New Roman"/>
          <w:sz w:val="24"/>
          <w:szCs w:val="24"/>
        </w:rPr>
      </w:pPr>
    </w:p>
    <w:p w14:paraId="0C9863EB" w14:textId="7ED31CC9" w:rsidR="002064F2" w:rsidRPr="009826B3" w:rsidRDefault="002064F2" w:rsidP="002C7C5A">
      <w:pPr>
        <w:jc w:val="both"/>
        <w:rPr>
          <w:rFonts w:ascii="Times New Roman" w:hAnsi="Times New Roman" w:cs="Times New Roman"/>
          <w:b/>
          <w:sz w:val="24"/>
          <w:szCs w:val="24"/>
        </w:rPr>
      </w:pPr>
      <w:r w:rsidRPr="009826B3">
        <w:rPr>
          <w:rFonts w:ascii="Times New Roman" w:hAnsi="Times New Roman" w:cs="Times New Roman"/>
          <w:b/>
          <w:sz w:val="24"/>
          <w:szCs w:val="24"/>
        </w:rPr>
        <w:t xml:space="preserve">II. </w:t>
      </w:r>
      <w:r w:rsidR="002A5B5A" w:rsidRPr="009826B3">
        <w:rPr>
          <w:rFonts w:ascii="Times New Roman" w:hAnsi="Times New Roman" w:cs="Times New Roman"/>
          <w:b/>
          <w:sz w:val="24"/>
          <w:szCs w:val="24"/>
        </w:rPr>
        <w:t>POSEBAN DIO</w:t>
      </w:r>
    </w:p>
    <w:p w14:paraId="172B5C8B" w14:textId="2528B5E5" w:rsidR="002064F2" w:rsidRDefault="002064F2" w:rsidP="002064F2">
      <w:pPr>
        <w:jc w:val="both"/>
        <w:rPr>
          <w:rFonts w:ascii="Times New Roman" w:hAnsi="Times New Roman" w:cs="Times New Roman"/>
          <w:sz w:val="24"/>
          <w:szCs w:val="24"/>
        </w:rPr>
      </w:pPr>
      <w:r>
        <w:t>Izvršenje rashoda i izdataka po organizacijskoj klasifikaciji, izvorima financiranja i ekonomskoj klasifikaciji</w:t>
      </w:r>
    </w:p>
    <w:p w14:paraId="22168B03" w14:textId="77777777" w:rsidR="002C7C5A" w:rsidRDefault="002C7C5A" w:rsidP="00232802">
      <w:pPr>
        <w:jc w:val="both"/>
        <w:rPr>
          <w:rFonts w:ascii="Times New Roman" w:hAnsi="Times New Roman" w:cs="Times New Roman"/>
          <w:sz w:val="24"/>
          <w:szCs w:val="24"/>
        </w:rPr>
      </w:pPr>
    </w:p>
    <w:tbl>
      <w:tblPr>
        <w:tblW w:w="10260" w:type="dxa"/>
        <w:tblLook w:val="04A0" w:firstRow="1" w:lastRow="0" w:firstColumn="1" w:lastColumn="0" w:noHBand="0" w:noVBand="1"/>
      </w:tblPr>
      <w:tblGrid>
        <w:gridCol w:w="690"/>
        <w:gridCol w:w="272"/>
        <w:gridCol w:w="574"/>
        <w:gridCol w:w="3278"/>
        <w:gridCol w:w="1928"/>
        <w:gridCol w:w="2739"/>
        <w:gridCol w:w="1151"/>
      </w:tblGrid>
      <w:tr w:rsidR="00EA3386" w:rsidRPr="00EA3386" w14:paraId="6DF9B30E" w14:textId="77777777" w:rsidTr="00EA3386">
        <w:trPr>
          <w:trHeight w:val="765"/>
        </w:trPr>
        <w:tc>
          <w:tcPr>
            <w:tcW w:w="4814" w:type="dxa"/>
            <w:gridSpan w:val="4"/>
            <w:tcBorders>
              <w:top w:val="single" w:sz="4" w:space="0" w:color="auto"/>
              <w:left w:val="single" w:sz="4" w:space="0" w:color="auto"/>
              <w:bottom w:val="single" w:sz="4" w:space="0" w:color="auto"/>
              <w:right w:val="single" w:sz="4" w:space="0" w:color="000000"/>
            </w:tcBorders>
            <w:shd w:val="clear" w:color="000000" w:fill="DDEBF7"/>
            <w:vAlign w:val="center"/>
            <w:hideMark/>
          </w:tcPr>
          <w:p w14:paraId="2DDC65CD" w14:textId="77777777" w:rsidR="00EA3386" w:rsidRPr="00EA3386" w:rsidRDefault="00EA3386" w:rsidP="00EA3386">
            <w:pPr>
              <w:spacing w:after="0" w:line="240" w:lineRule="auto"/>
              <w:jc w:val="center"/>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BROJČANA OZNAKA I NAZIV</w:t>
            </w:r>
          </w:p>
        </w:tc>
        <w:tc>
          <w:tcPr>
            <w:tcW w:w="1742" w:type="dxa"/>
            <w:tcBorders>
              <w:top w:val="single" w:sz="4" w:space="0" w:color="auto"/>
              <w:left w:val="nil"/>
              <w:bottom w:val="single" w:sz="4" w:space="0" w:color="auto"/>
              <w:right w:val="single" w:sz="4" w:space="0" w:color="auto"/>
            </w:tcBorders>
            <w:shd w:val="clear" w:color="000000" w:fill="DDEBF7"/>
            <w:vAlign w:val="center"/>
            <w:hideMark/>
          </w:tcPr>
          <w:p w14:paraId="7B3A45DB" w14:textId="77777777" w:rsidR="00EA3386" w:rsidRPr="00EA3386" w:rsidRDefault="00EA3386" w:rsidP="00EA3386">
            <w:pPr>
              <w:spacing w:after="0" w:line="240" w:lineRule="auto"/>
              <w:jc w:val="center"/>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IZVORNI PLAN/REBALANS 2023.*</w:t>
            </w:r>
          </w:p>
        </w:tc>
        <w:tc>
          <w:tcPr>
            <w:tcW w:w="2553" w:type="dxa"/>
            <w:tcBorders>
              <w:top w:val="single" w:sz="4" w:space="0" w:color="auto"/>
              <w:left w:val="nil"/>
              <w:bottom w:val="single" w:sz="4" w:space="0" w:color="auto"/>
              <w:right w:val="single" w:sz="4" w:space="0" w:color="auto"/>
            </w:tcBorders>
            <w:shd w:val="clear" w:color="000000" w:fill="DDEBF7"/>
            <w:vAlign w:val="center"/>
            <w:hideMark/>
          </w:tcPr>
          <w:p w14:paraId="0596E157" w14:textId="77777777" w:rsidR="00EA3386" w:rsidRPr="00EA3386" w:rsidRDefault="00EA3386" w:rsidP="00EA3386">
            <w:pPr>
              <w:spacing w:after="0" w:line="240" w:lineRule="auto"/>
              <w:jc w:val="center"/>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xml:space="preserve">OSTVARENJE/IZVRŠENJE </w:t>
            </w:r>
            <w:r w:rsidRPr="00EA3386">
              <w:rPr>
                <w:rFonts w:ascii="Arial" w:eastAsia="Times New Roman" w:hAnsi="Arial" w:cs="Arial"/>
                <w:b/>
                <w:bCs/>
                <w:color w:val="000000"/>
                <w:sz w:val="20"/>
                <w:szCs w:val="20"/>
                <w:lang w:eastAsia="hr-HR"/>
              </w:rPr>
              <w:br/>
              <w:t xml:space="preserve">1.-12.2023. </w:t>
            </w:r>
          </w:p>
        </w:tc>
        <w:tc>
          <w:tcPr>
            <w:tcW w:w="1151" w:type="dxa"/>
            <w:tcBorders>
              <w:top w:val="single" w:sz="4" w:space="0" w:color="auto"/>
              <w:left w:val="nil"/>
              <w:bottom w:val="single" w:sz="4" w:space="0" w:color="auto"/>
              <w:right w:val="single" w:sz="4" w:space="0" w:color="auto"/>
            </w:tcBorders>
            <w:shd w:val="clear" w:color="000000" w:fill="DDEBF7"/>
            <w:vAlign w:val="center"/>
            <w:hideMark/>
          </w:tcPr>
          <w:p w14:paraId="084F86F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INDEKS**</w:t>
            </w:r>
          </w:p>
        </w:tc>
      </w:tr>
      <w:tr w:rsidR="00EA3386" w:rsidRPr="00EA3386" w14:paraId="6CED6F10" w14:textId="77777777" w:rsidTr="00EA3386">
        <w:trPr>
          <w:trHeight w:val="315"/>
        </w:trPr>
        <w:tc>
          <w:tcPr>
            <w:tcW w:w="4814" w:type="dxa"/>
            <w:gridSpan w:val="4"/>
            <w:tcBorders>
              <w:top w:val="single" w:sz="4" w:space="0" w:color="auto"/>
              <w:left w:val="single" w:sz="4" w:space="0" w:color="auto"/>
              <w:bottom w:val="single" w:sz="4" w:space="0" w:color="auto"/>
              <w:right w:val="single" w:sz="4" w:space="0" w:color="000000"/>
            </w:tcBorders>
            <w:shd w:val="clear" w:color="000000" w:fill="DDEBF7"/>
            <w:vAlign w:val="center"/>
            <w:hideMark/>
          </w:tcPr>
          <w:p w14:paraId="1F570D8F" w14:textId="77777777" w:rsidR="00EA3386" w:rsidRPr="00EA3386" w:rsidRDefault="00EA3386" w:rsidP="00EA3386">
            <w:pPr>
              <w:spacing w:after="0" w:line="240" w:lineRule="auto"/>
              <w:jc w:val="center"/>
              <w:rPr>
                <w:rFonts w:ascii="Arial" w:eastAsia="Times New Roman" w:hAnsi="Arial" w:cs="Arial"/>
                <w:b/>
                <w:bCs/>
                <w:color w:val="000000"/>
                <w:sz w:val="16"/>
                <w:szCs w:val="16"/>
                <w:lang w:eastAsia="hr-HR"/>
              </w:rPr>
            </w:pPr>
            <w:r w:rsidRPr="00EA3386">
              <w:rPr>
                <w:rFonts w:ascii="Arial" w:eastAsia="Times New Roman" w:hAnsi="Arial" w:cs="Arial"/>
                <w:b/>
                <w:bCs/>
                <w:color w:val="000000"/>
                <w:sz w:val="16"/>
                <w:szCs w:val="16"/>
                <w:lang w:eastAsia="hr-HR"/>
              </w:rPr>
              <w:t>1</w:t>
            </w:r>
          </w:p>
        </w:tc>
        <w:tc>
          <w:tcPr>
            <w:tcW w:w="1742" w:type="dxa"/>
            <w:tcBorders>
              <w:top w:val="nil"/>
              <w:left w:val="nil"/>
              <w:bottom w:val="single" w:sz="4" w:space="0" w:color="auto"/>
              <w:right w:val="single" w:sz="4" w:space="0" w:color="auto"/>
            </w:tcBorders>
            <w:shd w:val="clear" w:color="000000" w:fill="DDEBF7"/>
            <w:vAlign w:val="center"/>
            <w:hideMark/>
          </w:tcPr>
          <w:p w14:paraId="69AFE8F5" w14:textId="77777777" w:rsidR="00EA3386" w:rsidRPr="00EA3386" w:rsidRDefault="00EA3386" w:rsidP="00EA3386">
            <w:pPr>
              <w:spacing w:after="0" w:line="240" w:lineRule="auto"/>
              <w:jc w:val="center"/>
              <w:rPr>
                <w:rFonts w:ascii="Arial" w:eastAsia="Times New Roman" w:hAnsi="Arial" w:cs="Arial"/>
                <w:b/>
                <w:bCs/>
                <w:color w:val="000000"/>
                <w:sz w:val="16"/>
                <w:szCs w:val="16"/>
                <w:lang w:eastAsia="hr-HR"/>
              </w:rPr>
            </w:pPr>
            <w:r w:rsidRPr="00EA3386">
              <w:rPr>
                <w:rFonts w:ascii="Arial" w:eastAsia="Times New Roman" w:hAnsi="Arial" w:cs="Arial"/>
                <w:b/>
                <w:bCs/>
                <w:color w:val="000000"/>
                <w:sz w:val="16"/>
                <w:szCs w:val="16"/>
                <w:lang w:eastAsia="hr-HR"/>
              </w:rPr>
              <w:t>2</w:t>
            </w:r>
          </w:p>
        </w:tc>
        <w:tc>
          <w:tcPr>
            <w:tcW w:w="2553" w:type="dxa"/>
            <w:tcBorders>
              <w:top w:val="nil"/>
              <w:left w:val="nil"/>
              <w:bottom w:val="single" w:sz="4" w:space="0" w:color="auto"/>
              <w:right w:val="single" w:sz="4" w:space="0" w:color="auto"/>
            </w:tcBorders>
            <w:shd w:val="clear" w:color="000000" w:fill="DDEBF7"/>
            <w:vAlign w:val="center"/>
            <w:hideMark/>
          </w:tcPr>
          <w:p w14:paraId="1C89002F" w14:textId="77777777" w:rsidR="00EA3386" w:rsidRPr="00EA3386" w:rsidRDefault="00EA3386" w:rsidP="00EA3386">
            <w:pPr>
              <w:spacing w:after="0" w:line="240" w:lineRule="auto"/>
              <w:jc w:val="center"/>
              <w:rPr>
                <w:rFonts w:ascii="Arial" w:eastAsia="Times New Roman" w:hAnsi="Arial" w:cs="Arial"/>
                <w:b/>
                <w:bCs/>
                <w:color w:val="000000"/>
                <w:sz w:val="16"/>
                <w:szCs w:val="16"/>
                <w:lang w:eastAsia="hr-HR"/>
              </w:rPr>
            </w:pPr>
            <w:r w:rsidRPr="00EA3386">
              <w:rPr>
                <w:rFonts w:ascii="Arial" w:eastAsia="Times New Roman" w:hAnsi="Arial" w:cs="Arial"/>
                <w:b/>
                <w:bCs/>
                <w:color w:val="000000"/>
                <w:sz w:val="16"/>
                <w:szCs w:val="16"/>
                <w:lang w:eastAsia="hr-HR"/>
              </w:rPr>
              <w:t>3</w:t>
            </w:r>
          </w:p>
        </w:tc>
        <w:tc>
          <w:tcPr>
            <w:tcW w:w="1151" w:type="dxa"/>
            <w:tcBorders>
              <w:top w:val="nil"/>
              <w:left w:val="nil"/>
              <w:bottom w:val="single" w:sz="4" w:space="0" w:color="auto"/>
              <w:right w:val="single" w:sz="4" w:space="0" w:color="auto"/>
            </w:tcBorders>
            <w:shd w:val="clear" w:color="000000" w:fill="DDEBF7"/>
            <w:vAlign w:val="center"/>
            <w:hideMark/>
          </w:tcPr>
          <w:p w14:paraId="4ED8C43E" w14:textId="77777777" w:rsidR="00EA3386" w:rsidRPr="00EA3386" w:rsidRDefault="00EA3386" w:rsidP="00EA3386">
            <w:pPr>
              <w:spacing w:after="0" w:line="240" w:lineRule="auto"/>
              <w:jc w:val="right"/>
              <w:rPr>
                <w:rFonts w:ascii="Arial" w:eastAsia="Times New Roman" w:hAnsi="Arial" w:cs="Arial"/>
                <w:b/>
                <w:bCs/>
                <w:color w:val="000000"/>
                <w:sz w:val="16"/>
                <w:szCs w:val="16"/>
                <w:lang w:eastAsia="hr-HR"/>
              </w:rPr>
            </w:pPr>
            <w:r w:rsidRPr="00EA3386">
              <w:rPr>
                <w:rFonts w:ascii="Arial" w:eastAsia="Times New Roman" w:hAnsi="Arial" w:cs="Arial"/>
                <w:b/>
                <w:bCs/>
                <w:color w:val="000000"/>
                <w:sz w:val="16"/>
                <w:szCs w:val="16"/>
                <w:lang w:eastAsia="hr-HR"/>
              </w:rPr>
              <w:t>4(3/2*100)</w:t>
            </w:r>
          </w:p>
        </w:tc>
      </w:tr>
      <w:tr w:rsidR="00EA3386" w:rsidRPr="00EA3386" w14:paraId="6299CFB3" w14:textId="77777777" w:rsidTr="00EA3386">
        <w:trPr>
          <w:trHeight w:val="51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BCAB24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A25EBD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OSNOVNA ŠKOLA MATIJA ANTUN RELJKOVIĆ-CERNA</w:t>
            </w:r>
          </w:p>
        </w:tc>
        <w:tc>
          <w:tcPr>
            <w:tcW w:w="1742" w:type="dxa"/>
            <w:tcBorders>
              <w:top w:val="nil"/>
              <w:left w:val="nil"/>
              <w:bottom w:val="single" w:sz="4" w:space="0" w:color="auto"/>
              <w:right w:val="single" w:sz="4" w:space="0" w:color="auto"/>
            </w:tcBorders>
            <w:shd w:val="clear" w:color="000000" w:fill="FFFFFF"/>
            <w:noWrap/>
            <w:vAlign w:val="center"/>
            <w:hideMark/>
          </w:tcPr>
          <w:p w14:paraId="7BD56ACC"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center"/>
            <w:hideMark/>
          </w:tcPr>
          <w:p w14:paraId="456F1031"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50CCF9D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r>
      <w:tr w:rsidR="00EA3386" w:rsidRPr="00EA3386" w14:paraId="55E4ABDB"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1C1E60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11</w:t>
            </w:r>
          </w:p>
        </w:tc>
        <w:tc>
          <w:tcPr>
            <w:tcW w:w="3412" w:type="dxa"/>
            <w:tcBorders>
              <w:top w:val="nil"/>
              <w:left w:val="nil"/>
              <w:bottom w:val="single" w:sz="4" w:space="0" w:color="auto"/>
              <w:right w:val="single" w:sz="4" w:space="0" w:color="auto"/>
            </w:tcBorders>
            <w:shd w:val="clear" w:color="auto" w:fill="auto"/>
            <w:vAlign w:val="center"/>
            <w:hideMark/>
          </w:tcPr>
          <w:p w14:paraId="46A1CEB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OPĆI PRIHODI I PRIMICI</w:t>
            </w:r>
          </w:p>
        </w:tc>
        <w:tc>
          <w:tcPr>
            <w:tcW w:w="1742" w:type="dxa"/>
            <w:tcBorders>
              <w:top w:val="nil"/>
              <w:left w:val="nil"/>
              <w:bottom w:val="single" w:sz="4" w:space="0" w:color="auto"/>
              <w:right w:val="single" w:sz="4" w:space="0" w:color="auto"/>
            </w:tcBorders>
            <w:shd w:val="clear" w:color="000000" w:fill="FFFFFF"/>
            <w:noWrap/>
            <w:vAlign w:val="center"/>
            <w:hideMark/>
          </w:tcPr>
          <w:p w14:paraId="4884233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14.800,00</w:t>
            </w:r>
          </w:p>
        </w:tc>
        <w:tc>
          <w:tcPr>
            <w:tcW w:w="2553" w:type="dxa"/>
            <w:tcBorders>
              <w:top w:val="nil"/>
              <w:left w:val="nil"/>
              <w:bottom w:val="single" w:sz="4" w:space="0" w:color="auto"/>
              <w:right w:val="single" w:sz="4" w:space="0" w:color="auto"/>
            </w:tcBorders>
            <w:shd w:val="clear" w:color="000000" w:fill="FFFFFF"/>
            <w:noWrap/>
            <w:vAlign w:val="center"/>
            <w:hideMark/>
          </w:tcPr>
          <w:p w14:paraId="1047BB9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14.394,43</w:t>
            </w:r>
          </w:p>
        </w:tc>
        <w:tc>
          <w:tcPr>
            <w:tcW w:w="1151" w:type="dxa"/>
            <w:tcBorders>
              <w:top w:val="nil"/>
              <w:left w:val="nil"/>
              <w:bottom w:val="single" w:sz="4" w:space="0" w:color="auto"/>
              <w:right w:val="single" w:sz="4" w:space="0" w:color="auto"/>
            </w:tcBorders>
            <w:shd w:val="clear" w:color="000000" w:fill="FFFFFF"/>
            <w:noWrap/>
            <w:vAlign w:val="center"/>
            <w:hideMark/>
          </w:tcPr>
          <w:p w14:paraId="2AF3613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97,26</w:t>
            </w:r>
          </w:p>
        </w:tc>
      </w:tr>
      <w:tr w:rsidR="00EA3386" w:rsidRPr="00EA3386" w14:paraId="21745474"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0A1D19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P1020</w:t>
            </w:r>
          </w:p>
        </w:tc>
        <w:tc>
          <w:tcPr>
            <w:tcW w:w="3412" w:type="dxa"/>
            <w:tcBorders>
              <w:top w:val="nil"/>
              <w:left w:val="nil"/>
              <w:bottom w:val="single" w:sz="4" w:space="0" w:color="auto"/>
              <w:right w:val="single" w:sz="4" w:space="0" w:color="auto"/>
            </w:tcBorders>
            <w:shd w:val="clear" w:color="000000" w:fill="FFFFFF"/>
            <w:vAlign w:val="center"/>
            <w:hideMark/>
          </w:tcPr>
          <w:p w14:paraId="1AF27050"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Program: JAVNE POTREBE U ŠKOLSTVU</w:t>
            </w:r>
          </w:p>
        </w:tc>
        <w:tc>
          <w:tcPr>
            <w:tcW w:w="1742" w:type="dxa"/>
            <w:tcBorders>
              <w:top w:val="nil"/>
              <w:left w:val="nil"/>
              <w:bottom w:val="single" w:sz="4" w:space="0" w:color="auto"/>
              <w:right w:val="single" w:sz="4" w:space="0" w:color="auto"/>
            </w:tcBorders>
            <w:shd w:val="clear" w:color="000000" w:fill="FFFFFF"/>
            <w:noWrap/>
            <w:vAlign w:val="center"/>
            <w:hideMark/>
          </w:tcPr>
          <w:p w14:paraId="61CB7A76"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center"/>
            <w:hideMark/>
          </w:tcPr>
          <w:p w14:paraId="5625F30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08EA596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r>
      <w:tr w:rsidR="00EA3386" w:rsidRPr="00EA3386" w14:paraId="6E44845D"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6D8BB0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A1020 02</w:t>
            </w:r>
          </w:p>
        </w:tc>
        <w:tc>
          <w:tcPr>
            <w:tcW w:w="3412" w:type="dxa"/>
            <w:tcBorders>
              <w:top w:val="nil"/>
              <w:left w:val="nil"/>
              <w:bottom w:val="single" w:sz="4" w:space="0" w:color="auto"/>
              <w:right w:val="single" w:sz="4" w:space="0" w:color="auto"/>
            </w:tcBorders>
            <w:shd w:val="clear" w:color="000000" w:fill="FFFFFF"/>
            <w:vAlign w:val="center"/>
            <w:hideMark/>
          </w:tcPr>
          <w:p w14:paraId="438C1A64"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Aktivnost: POMOĆNIK U NASTAVI</w:t>
            </w:r>
          </w:p>
        </w:tc>
        <w:tc>
          <w:tcPr>
            <w:tcW w:w="1742" w:type="dxa"/>
            <w:tcBorders>
              <w:top w:val="nil"/>
              <w:left w:val="nil"/>
              <w:bottom w:val="single" w:sz="4" w:space="0" w:color="auto"/>
              <w:right w:val="single" w:sz="4" w:space="0" w:color="auto"/>
            </w:tcBorders>
            <w:shd w:val="clear" w:color="000000" w:fill="FFFFFF"/>
            <w:noWrap/>
            <w:vAlign w:val="center"/>
            <w:hideMark/>
          </w:tcPr>
          <w:p w14:paraId="70DD4B2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14.800,00</w:t>
            </w:r>
          </w:p>
        </w:tc>
        <w:tc>
          <w:tcPr>
            <w:tcW w:w="2553" w:type="dxa"/>
            <w:tcBorders>
              <w:top w:val="nil"/>
              <w:left w:val="nil"/>
              <w:bottom w:val="single" w:sz="4" w:space="0" w:color="auto"/>
              <w:right w:val="single" w:sz="4" w:space="0" w:color="auto"/>
            </w:tcBorders>
            <w:shd w:val="clear" w:color="000000" w:fill="FFFFFF"/>
            <w:noWrap/>
            <w:vAlign w:val="center"/>
            <w:hideMark/>
          </w:tcPr>
          <w:p w14:paraId="7499661E"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14.394,43</w:t>
            </w:r>
          </w:p>
        </w:tc>
        <w:tc>
          <w:tcPr>
            <w:tcW w:w="1151" w:type="dxa"/>
            <w:tcBorders>
              <w:top w:val="nil"/>
              <w:left w:val="nil"/>
              <w:bottom w:val="single" w:sz="4" w:space="0" w:color="auto"/>
              <w:right w:val="single" w:sz="4" w:space="0" w:color="auto"/>
            </w:tcBorders>
            <w:shd w:val="clear" w:color="000000" w:fill="FFFFFF"/>
            <w:noWrap/>
            <w:vAlign w:val="center"/>
            <w:hideMark/>
          </w:tcPr>
          <w:p w14:paraId="3BEF816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97,26</w:t>
            </w:r>
          </w:p>
        </w:tc>
      </w:tr>
      <w:tr w:rsidR="00EA3386" w:rsidRPr="00EA3386" w14:paraId="32EAD56E"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596E13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w:t>
            </w:r>
          </w:p>
        </w:tc>
        <w:tc>
          <w:tcPr>
            <w:tcW w:w="3412" w:type="dxa"/>
            <w:tcBorders>
              <w:top w:val="nil"/>
              <w:left w:val="nil"/>
              <w:bottom w:val="single" w:sz="4" w:space="0" w:color="auto"/>
              <w:right w:val="single" w:sz="4" w:space="0" w:color="auto"/>
            </w:tcBorders>
            <w:shd w:val="clear" w:color="000000" w:fill="FFFFFF"/>
            <w:vAlign w:val="center"/>
            <w:hideMark/>
          </w:tcPr>
          <w:p w14:paraId="184AD78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poslovanja</w:t>
            </w:r>
          </w:p>
        </w:tc>
        <w:tc>
          <w:tcPr>
            <w:tcW w:w="1742" w:type="dxa"/>
            <w:tcBorders>
              <w:top w:val="nil"/>
              <w:left w:val="nil"/>
              <w:bottom w:val="single" w:sz="4" w:space="0" w:color="auto"/>
              <w:right w:val="single" w:sz="4" w:space="0" w:color="auto"/>
            </w:tcBorders>
            <w:shd w:val="clear" w:color="000000" w:fill="FFFFFF"/>
            <w:noWrap/>
            <w:vAlign w:val="bottom"/>
            <w:hideMark/>
          </w:tcPr>
          <w:p w14:paraId="0A3AC94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14.800,00</w:t>
            </w:r>
          </w:p>
        </w:tc>
        <w:tc>
          <w:tcPr>
            <w:tcW w:w="2553" w:type="dxa"/>
            <w:tcBorders>
              <w:top w:val="nil"/>
              <w:left w:val="nil"/>
              <w:bottom w:val="single" w:sz="4" w:space="0" w:color="auto"/>
              <w:right w:val="single" w:sz="4" w:space="0" w:color="auto"/>
            </w:tcBorders>
            <w:shd w:val="clear" w:color="000000" w:fill="FFFFFF"/>
            <w:noWrap/>
            <w:vAlign w:val="bottom"/>
            <w:hideMark/>
          </w:tcPr>
          <w:p w14:paraId="0C4993D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14.394,43</w:t>
            </w:r>
          </w:p>
        </w:tc>
        <w:tc>
          <w:tcPr>
            <w:tcW w:w="1151" w:type="dxa"/>
            <w:tcBorders>
              <w:top w:val="nil"/>
              <w:left w:val="nil"/>
              <w:bottom w:val="single" w:sz="4" w:space="0" w:color="auto"/>
              <w:right w:val="single" w:sz="4" w:space="0" w:color="auto"/>
            </w:tcBorders>
            <w:shd w:val="clear" w:color="000000" w:fill="FFFFFF"/>
            <w:noWrap/>
            <w:vAlign w:val="center"/>
            <w:hideMark/>
          </w:tcPr>
          <w:p w14:paraId="7DB8BAF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97,26</w:t>
            </w:r>
          </w:p>
        </w:tc>
      </w:tr>
      <w:tr w:rsidR="00EA3386" w:rsidRPr="00EA3386" w14:paraId="2845123F"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60A9C1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31</w:t>
            </w:r>
          </w:p>
        </w:tc>
        <w:tc>
          <w:tcPr>
            <w:tcW w:w="3412" w:type="dxa"/>
            <w:tcBorders>
              <w:top w:val="nil"/>
              <w:left w:val="nil"/>
              <w:bottom w:val="single" w:sz="4" w:space="0" w:color="auto"/>
              <w:right w:val="single" w:sz="4" w:space="0" w:color="auto"/>
            </w:tcBorders>
            <w:shd w:val="clear" w:color="000000" w:fill="FFFFFF"/>
            <w:vAlign w:val="center"/>
            <w:hideMark/>
          </w:tcPr>
          <w:p w14:paraId="10145630"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zaposlene</w:t>
            </w:r>
          </w:p>
        </w:tc>
        <w:tc>
          <w:tcPr>
            <w:tcW w:w="1742" w:type="dxa"/>
            <w:tcBorders>
              <w:top w:val="nil"/>
              <w:left w:val="nil"/>
              <w:bottom w:val="single" w:sz="4" w:space="0" w:color="auto"/>
              <w:right w:val="single" w:sz="4" w:space="0" w:color="auto"/>
            </w:tcBorders>
            <w:shd w:val="clear" w:color="000000" w:fill="FFFFFF"/>
            <w:noWrap/>
            <w:vAlign w:val="bottom"/>
            <w:hideMark/>
          </w:tcPr>
          <w:p w14:paraId="773B2BE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14.400,00</w:t>
            </w:r>
          </w:p>
        </w:tc>
        <w:tc>
          <w:tcPr>
            <w:tcW w:w="2553" w:type="dxa"/>
            <w:tcBorders>
              <w:top w:val="nil"/>
              <w:left w:val="nil"/>
              <w:bottom w:val="single" w:sz="4" w:space="0" w:color="auto"/>
              <w:right w:val="single" w:sz="4" w:space="0" w:color="auto"/>
            </w:tcBorders>
            <w:shd w:val="clear" w:color="000000" w:fill="FFFFFF"/>
            <w:noWrap/>
            <w:vAlign w:val="bottom"/>
            <w:hideMark/>
          </w:tcPr>
          <w:p w14:paraId="34102D2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14.200,72</w:t>
            </w:r>
          </w:p>
        </w:tc>
        <w:tc>
          <w:tcPr>
            <w:tcW w:w="1151" w:type="dxa"/>
            <w:tcBorders>
              <w:top w:val="nil"/>
              <w:left w:val="nil"/>
              <w:bottom w:val="single" w:sz="4" w:space="0" w:color="auto"/>
              <w:right w:val="single" w:sz="4" w:space="0" w:color="auto"/>
            </w:tcBorders>
            <w:shd w:val="clear" w:color="000000" w:fill="FFFFFF"/>
            <w:noWrap/>
            <w:vAlign w:val="center"/>
            <w:hideMark/>
          </w:tcPr>
          <w:p w14:paraId="6BA15BA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98,62</w:t>
            </w:r>
          </w:p>
        </w:tc>
      </w:tr>
      <w:tr w:rsidR="00EA3386" w:rsidRPr="00EA3386" w14:paraId="65A333DA"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7CD9BDF2"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311</w:t>
            </w:r>
          </w:p>
        </w:tc>
        <w:tc>
          <w:tcPr>
            <w:tcW w:w="138" w:type="dxa"/>
            <w:tcBorders>
              <w:top w:val="nil"/>
              <w:left w:val="nil"/>
              <w:bottom w:val="single" w:sz="4" w:space="0" w:color="auto"/>
              <w:right w:val="nil"/>
            </w:tcBorders>
            <w:shd w:val="clear" w:color="000000" w:fill="FFFFFF"/>
            <w:vAlign w:val="center"/>
            <w:hideMark/>
          </w:tcPr>
          <w:p w14:paraId="4858DC8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1412264E"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7543556"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Plaće (Bruto)</w:t>
            </w:r>
          </w:p>
        </w:tc>
        <w:tc>
          <w:tcPr>
            <w:tcW w:w="1742" w:type="dxa"/>
            <w:tcBorders>
              <w:top w:val="nil"/>
              <w:left w:val="nil"/>
              <w:bottom w:val="single" w:sz="4" w:space="0" w:color="auto"/>
              <w:right w:val="single" w:sz="4" w:space="0" w:color="auto"/>
            </w:tcBorders>
            <w:shd w:val="clear" w:color="000000" w:fill="FFFFFF"/>
            <w:noWrap/>
            <w:vAlign w:val="bottom"/>
            <w:hideMark/>
          </w:tcPr>
          <w:p w14:paraId="148EE42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11.400,00</w:t>
            </w:r>
          </w:p>
        </w:tc>
        <w:tc>
          <w:tcPr>
            <w:tcW w:w="2553" w:type="dxa"/>
            <w:tcBorders>
              <w:top w:val="nil"/>
              <w:left w:val="nil"/>
              <w:bottom w:val="single" w:sz="4" w:space="0" w:color="auto"/>
              <w:right w:val="single" w:sz="4" w:space="0" w:color="auto"/>
            </w:tcBorders>
            <w:shd w:val="clear" w:color="000000" w:fill="FFFFFF"/>
            <w:noWrap/>
            <w:vAlign w:val="bottom"/>
            <w:hideMark/>
          </w:tcPr>
          <w:p w14:paraId="48D3AA0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11.389,63</w:t>
            </w:r>
          </w:p>
        </w:tc>
        <w:tc>
          <w:tcPr>
            <w:tcW w:w="1151" w:type="dxa"/>
            <w:tcBorders>
              <w:top w:val="nil"/>
              <w:left w:val="nil"/>
              <w:bottom w:val="single" w:sz="4" w:space="0" w:color="auto"/>
              <w:right w:val="single" w:sz="4" w:space="0" w:color="auto"/>
            </w:tcBorders>
            <w:shd w:val="clear" w:color="000000" w:fill="FFFFFF"/>
            <w:noWrap/>
            <w:vAlign w:val="center"/>
            <w:hideMark/>
          </w:tcPr>
          <w:p w14:paraId="7B2F6E3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99,91</w:t>
            </w:r>
          </w:p>
        </w:tc>
      </w:tr>
      <w:tr w:rsidR="00EA3386" w:rsidRPr="00EA3386" w14:paraId="4062D476"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41091B5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3111</w:t>
            </w:r>
          </w:p>
        </w:tc>
        <w:tc>
          <w:tcPr>
            <w:tcW w:w="138" w:type="dxa"/>
            <w:tcBorders>
              <w:top w:val="nil"/>
              <w:left w:val="nil"/>
              <w:bottom w:val="single" w:sz="4" w:space="0" w:color="auto"/>
              <w:right w:val="nil"/>
            </w:tcBorders>
            <w:shd w:val="clear" w:color="000000" w:fill="FFFFFF"/>
            <w:vAlign w:val="center"/>
            <w:hideMark/>
          </w:tcPr>
          <w:p w14:paraId="1569EC9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1BA506A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24FC692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Plaće za redovan rad</w:t>
            </w:r>
          </w:p>
        </w:tc>
        <w:tc>
          <w:tcPr>
            <w:tcW w:w="1742" w:type="dxa"/>
            <w:tcBorders>
              <w:top w:val="nil"/>
              <w:left w:val="nil"/>
              <w:bottom w:val="single" w:sz="4" w:space="0" w:color="auto"/>
              <w:right w:val="single" w:sz="4" w:space="0" w:color="auto"/>
            </w:tcBorders>
            <w:shd w:val="clear" w:color="000000" w:fill="FFFFFF"/>
            <w:vAlign w:val="center"/>
            <w:hideMark/>
          </w:tcPr>
          <w:p w14:paraId="025A6053"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11.400,00</w:t>
            </w:r>
          </w:p>
        </w:tc>
        <w:tc>
          <w:tcPr>
            <w:tcW w:w="2553" w:type="dxa"/>
            <w:tcBorders>
              <w:top w:val="nil"/>
              <w:left w:val="nil"/>
              <w:bottom w:val="single" w:sz="4" w:space="0" w:color="auto"/>
              <w:right w:val="single" w:sz="4" w:space="0" w:color="auto"/>
            </w:tcBorders>
            <w:shd w:val="clear" w:color="000000" w:fill="FFFFFF"/>
            <w:noWrap/>
            <w:vAlign w:val="bottom"/>
            <w:hideMark/>
          </w:tcPr>
          <w:p w14:paraId="602E0640"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11.389,63</w:t>
            </w:r>
          </w:p>
        </w:tc>
        <w:tc>
          <w:tcPr>
            <w:tcW w:w="1151" w:type="dxa"/>
            <w:tcBorders>
              <w:top w:val="nil"/>
              <w:left w:val="nil"/>
              <w:bottom w:val="single" w:sz="4" w:space="0" w:color="auto"/>
              <w:right w:val="single" w:sz="4" w:space="0" w:color="auto"/>
            </w:tcBorders>
            <w:shd w:val="clear" w:color="000000" w:fill="FFFFFF"/>
            <w:noWrap/>
            <w:vAlign w:val="center"/>
            <w:hideMark/>
          </w:tcPr>
          <w:p w14:paraId="60B2A4A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99,91</w:t>
            </w:r>
          </w:p>
        </w:tc>
      </w:tr>
      <w:tr w:rsidR="00EA3386" w:rsidRPr="00EA3386" w14:paraId="4EF95A05"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2A7D8524"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312</w:t>
            </w:r>
          </w:p>
        </w:tc>
        <w:tc>
          <w:tcPr>
            <w:tcW w:w="138" w:type="dxa"/>
            <w:tcBorders>
              <w:top w:val="nil"/>
              <w:left w:val="nil"/>
              <w:bottom w:val="single" w:sz="4" w:space="0" w:color="auto"/>
              <w:right w:val="nil"/>
            </w:tcBorders>
            <w:shd w:val="clear" w:color="000000" w:fill="FFFFFF"/>
            <w:vAlign w:val="center"/>
            <w:hideMark/>
          </w:tcPr>
          <w:p w14:paraId="2C697A7D"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658CE10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8A1BEA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Ostali rashodi za zaposlene</w:t>
            </w:r>
          </w:p>
        </w:tc>
        <w:tc>
          <w:tcPr>
            <w:tcW w:w="1742" w:type="dxa"/>
            <w:tcBorders>
              <w:top w:val="nil"/>
              <w:left w:val="nil"/>
              <w:bottom w:val="single" w:sz="4" w:space="0" w:color="auto"/>
              <w:right w:val="single" w:sz="4" w:space="0" w:color="auto"/>
            </w:tcBorders>
            <w:shd w:val="clear" w:color="000000" w:fill="FFFFFF"/>
            <w:noWrap/>
            <w:vAlign w:val="bottom"/>
            <w:hideMark/>
          </w:tcPr>
          <w:p w14:paraId="201C093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1.000,00</w:t>
            </w:r>
          </w:p>
        </w:tc>
        <w:tc>
          <w:tcPr>
            <w:tcW w:w="2553" w:type="dxa"/>
            <w:tcBorders>
              <w:top w:val="nil"/>
              <w:left w:val="nil"/>
              <w:bottom w:val="single" w:sz="4" w:space="0" w:color="auto"/>
              <w:right w:val="single" w:sz="4" w:space="0" w:color="auto"/>
            </w:tcBorders>
            <w:shd w:val="clear" w:color="000000" w:fill="FFFFFF"/>
            <w:noWrap/>
            <w:vAlign w:val="bottom"/>
            <w:hideMark/>
          </w:tcPr>
          <w:p w14:paraId="6E99BF0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931,82</w:t>
            </w:r>
          </w:p>
        </w:tc>
        <w:tc>
          <w:tcPr>
            <w:tcW w:w="1151" w:type="dxa"/>
            <w:tcBorders>
              <w:top w:val="nil"/>
              <w:left w:val="nil"/>
              <w:bottom w:val="single" w:sz="4" w:space="0" w:color="auto"/>
              <w:right w:val="single" w:sz="4" w:space="0" w:color="auto"/>
            </w:tcBorders>
            <w:shd w:val="clear" w:color="000000" w:fill="FFFFFF"/>
            <w:noWrap/>
            <w:vAlign w:val="center"/>
            <w:hideMark/>
          </w:tcPr>
          <w:p w14:paraId="1B42065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93,18</w:t>
            </w:r>
          </w:p>
        </w:tc>
      </w:tr>
      <w:tr w:rsidR="00EA3386" w:rsidRPr="00EA3386" w14:paraId="6FE73621"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4EFF50AD"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3121</w:t>
            </w:r>
          </w:p>
        </w:tc>
        <w:tc>
          <w:tcPr>
            <w:tcW w:w="138" w:type="dxa"/>
            <w:tcBorders>
              <w:top w:val="nil"/>
              <w:left w:val="nil"/>
              <w:bottom w:val="single" w:sz="4" w:space="0" w:color="auto"/>
              <w:right w:val="nil"/>
            </w:tcBorders>
            <w:shd w:val="clear" w:color="000000" w:fill="FFFFFF"/>
            <w:vAlign w:val="center"/>
            <w:hideMark/>
          </w:tcPr>
          <w:p w14:paraId="33C6D50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6DE7B27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CB5F37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Ostali rashodi za zaposlene</w:t>
            </w:r>
          </w:p>
        </w:tc>
        <w:tc>
          <w:tcPr>
            <w:tcW w:w="1742" w:type="dxa"/>
            <w:tcBorders>
              <w:top w:val="nil"/>
              <w:left w:val="nil"/>
              <w:bottom w:val="single" w:sz="4" w:space="0" w:color="auto"/>
              <w:right w:val="single" w:sz="4" w:space="0" w:color="auto"/>
            </w:tcBorders>
            <w:shd w:val="clear" w:color="000000" w:fill="FFFFFF"/>
            <w:vAlign w:val="center"/>
            <w:hideMark/>
          </w:tcPr>
          <w:p w14:paraId="1B4A08A7"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1.000,00</w:t>
            </w:r>
          </w:p>
        </w:tc>
        <w:tc>
          <w:tcPr>
            <w:tcW w:w="2553" w:type="dxa"/>
            <w:tcBorders>
              <w:top w:val="nil"/>
              <w:left w:val="nil"/>
              <w:bottom w:val="single" w:sz="4" w:space="0" w:color="auto"/>
              <w:right w:val="single" w:sz="4" w:space="0" w:color="auto"/>
            </w:tcBorders>
            <w:shd w:val="clear" w:color="000000" w:fill="FFFFFF"/>
            <w:noWrap/>
            <w:vAlign w:val="bottom"/>
            <w:hideMark/>
          </w:tcPr>
          <w:p w14:paraId="023AC238"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931,82</w:t>
            </w:r>
          </w:p>
        </w:tc>
        <w:tc>
          <w:tcPr>
            <w:tcW w:w="1151" w:type="dxa"/>
            <w:tcBorders>
              <w:top w:val="nil"/>
              <w:left w:val="nil"/>
              <w:bottom w:val="single" w:sz="4" w:space="0" w:color="auto"/>
              <w:right w:val="single" w:sz="4" w:space="0" w:color="auto"/>
            </w:tcBorders>
            <w:shd w:val="clear" w:color="000000" w:fill="FFFFFF"/>
            <w:noWrap/>
            <w:vAlign w:val="center"/>
            <w:hideMark/>
          </w:tcPr>
          <w:p w14:paraId="23397FC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93,18</w:t>
            </w:r>
          </w:p>
        </w:tc>
      </w:tr>
      <w:tr w:rsidR="00EA3386" w:rsidRPr="00EA3386" w14:paraId="3D8C87ED"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14147C1D"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313</w:t>
            </w:r>
          </w:p>
        </w:tc>
        <w:tc>
          <w:tcPr>
            <w:tcW w:w="138" w:type="dxa"/>
            <w:tcBorders>
              <w:top w:val="nil"/>
              <w:left w:val="nil"/>
              <w:bottom w:val="single" w:sz="4" w:space="0" w:color="auto"/>
              <w:right w:val="nil"/>
            </w:tcBorders>
            <w:shd w:val="clear" w:color="000000" w:fill="FFFFFF"/>
            <w:vAlign w:val="center"/>
            <w:hideMark/>
          </w:tcPr>
          <w:p w14:paraId="70EA1C34"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6048F58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9FFC841"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Doprinosi na plaće</w:t>
            </w:r>
          </w:p>
        </w:tc>
        <w:tc>
          <w:tcPr>
            <w:tcW w:w="1742" w:type="dxa"/>
            <w:tcBorders>
              <w:top w:val="nil"/>
              <w:left w:val="nil"/>
              <w:bottom w:val="single" w:sz="4" w:space="0" w:color="auto"/>
              <w:right w:val="single" w:sz="4" w:space="0" w:color="auto"/>
            </w:tcBorders>
            <w:shd w:val="clear" w:color="000000" w:fill="FFFFFF"/>
            <w:noWrap/>
            <w:vAlign w:val="bottom"/>
            <w:hideMark/>
          </w:tcPr>
          <w:p w14:paraId="14B256C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2.000,00</w:t>
            </w:r>
          </w:p>
        </w:tc>
        <w:tc>
          <w:tcPr>
            <w:tcW w:w="2553" w:type="dxa"/>
            <w:tcBorders>
              <w:top w:val="nil"/>
              <w:left w:val="nil"/>
              <w:bottom w:val="single" w:sz="4" w:space="0" w:color="auto"/>
              <w:right w:val="single" w:sz="4" w:space="0" w:color="auto"/>
            </w:tcBorders>
            <w:shd w:val="clear" w:color="000000" w:fill="FFFFFF"/>
            <w:noWrap/>
            <w:vAlign w:val="bottom"/>
            <w:hideMark/>
          </w:tcPr>
          <w:p w14:paraId="18B70E9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1.879,27</w:t>
            </w:r>
          </w:p>
        </w:tc>
        <w:tc>
          <w:tcPr>
            <w:tcW w:w="1151" w:type="dxa"/>
            <w:tcBorders>
              <w:top w:val="nil"/>
              <w:left w:val="nil"/>
              <w:bottom w:val="single" w:sz="4" w:space="0" w:color="auto"/>
              <w:right w:val="single" w:sz="4" w:space="0" w:color="auto"/>
            </w:tcBorders>
            <w:shd w:val="clear" w:color="000000" w:fill="FFFFFF"/>
            <w:noWrap/>
            <w:vAlign w:val="center"/>
            <w:hideMark/>
          </w:tcPr>
          <w:p w14:paraId="41B7A6F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93,96</w:t>
            </w:r>
          </w:p>
        </w:tc>
      </w:tr>
      <w:tr w:rsidR="00EA3386" w:rsidRPr="00EA3386" w14:paraId="3F1C34FD"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53476C2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3132</w:t>
            </w:r>
          </w:p>
        </w:tc>
        <w:tc>
          <w:tcPr>
            <w:tcW w:w="138" w:type="dxa"/>
            <w:tcBorders>
              <w:top w:val="nil"/>
              <w:left w:val="nil"/>
              <w:bottom w:val="single" w:sz="4" w:space="0" w:color="auto"/>
              <w:right w:val="nil"/>
            </w:tcBorders>
            <w:shd w:val="clear" w:color="000000" w:fill="FFFFFF"/>
            <w:vAlign w:val="center"/>
            <w:hideMark/>
          </w:tcPr>
          <w:p w14:paraId="760D2B4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7242EA9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C2F410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Doprinosi za obvezno zdravstveno osiguranje</w:t>
            </w:r>
          </w:p>
        </w:tc>
        <w:tc>
          <w:tcPr>
            <w:tcW w:w="1742" w:type="dxa"/>
            <w:tcBorders>
              <w:top w:val="nil"/>
              <w:left w:val="nil"/>
              <w:bottom w:val="single" w:sz="4" w:space="0" w:color="auto"/>
              <w:right w:val="single" w:sz="4" w:space="0" w:color="auto"/>
            </w:tcBorders>
            <w:shd w:val="clear" w:color="000000" w:fill="FFFFFF"/>
            <w:vAlign w:val="center"/>
            <w:hideMark/>
          </w:tcPr>
          <w:p w14:paraId="0BDDB795"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2.000,00</w:t>
            </w:r>
          </w:p>
        </w:tc>
        <w:tc>
          <w:tcPr>
            <w:tcW w:w="2553" w:type="dxa"/>
            <w:tcBorders>
              <w:top w:val="nil"/>
              <w:left w:val="nil"/>
              <w:bottom w:val="single" w:sz="4" w:space="0" w:color="auto"/>
              <w:right w:val="single" w:sz="4" w:space="0" w:color="auto"/>
            </w:tcBorders>
            <w:shd w:val="clear" w:color="000000" w:fill="FFFFFF"/>
            <w:noWrap/>
            <w:vAlign w:val="bottom"/>
            <w:hideMark/>
          </w:tcPr>
          <w:p w14:paraId="53D8780A"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1.879,27</w:t>
            </w:r>
          </w:p>
        </w:tc>
        <w:tc>
          <w:tcPr>
            <w:tcW w:w="1151" w:type="dxa"/>
            <w:tcBorders>
              <w:top w:val="nil"/>
              <w:left w:val="nil"/>
              <w:bottom w:val="single" w:sz="4" w:space="0" w:color="auto"/>
              <w:right w:val="single" w:sz="4" w:space="0" w:color="auto"/>
            </w:tcBorders>
            <w:shd w:val="clear" w:color="000000" w:fill="FFFFFF"/>
            <w:noWrap/>
            <w:vAlign w:val="center"/>
            <w:hideMark/>
          </w:tcPr>
          <w:p w14:paraId="3281F83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93,96</w:t>
            </w:r>
          </w:p>
        </w:tc>
      </w:tr>
      <w:tr w:rsidR="00EA3386" w:rsidRPr="00EA3386" w14:paraId="19201E6A"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829B40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w:t>
            </w:r>
          </w:p>
        </w:tc>
        <w:tc>
          <w:tcPr>
            <w:tcW w:w="3412" w:type="dxa"/>
            <w:tcBorders>
              <w:top w:val="nil"/>
              <w:left w:val="nil"/>
              <w:bottom w:val="single" w:sz="4" w:space="0" w:color="auto"/>
              <w:right w:val="single" w:sz="4" w:space="0" w:color="auto"/>
            </w:tcBorders>
            <w:shd w:val="clear" w:color="000000" w:fill="FFFFFF"/>
            <w:vAlign w:val="center"/>
            <w:hideMark/>
          </w:tcPr>
          <w:p w14:paraId="32ECAD3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Materijalni rashodi</w:t>
            </w:r>
          </w:p>
        </w:tc>
        <w:tc>
          <w:tcPr>
            <w:tcW w:w="1742" w:type="dxa"/>
            <w:tcBorders>
              <w:top w:val="nil"/>
              <w:left w:val="nil"/>
              <w:bottom w:val="single" w:sz="4" w:space="0" w:color="auto"/>
              <w:right w:val="single" w:sz="4" w:space="0" w:color="auto"/>
            </w:tcBorders>
            <w:shd w:val="clear" w:color="000000" w:fill="FFFFFF"/>
            <w:noWrap/>
            <w:vAlign w:val="bottom"/>
            <w:hideMark/>
          </w:tcPr>
          <w:p w14:paraId="3CBDD8B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400,00</w:t>
            </w:r>
          </w:p>
        </w:tc>
        <w:tc>
          <w:tcPr>
            <w:tcW w:w="2553" w:type="dxa"/>
            <w:tcBorders>
              <w:top w:val="nil"/>
              <w:left w:val="nil"/>
              <w:bottom w:val="single" w:sz="4" w:space="0" w:color="auto"/>
              <w:right w:val="single" w:sz="4" w:space="0" w:color="auto"/>
            </w:tcBorders>
            <w:shd w:val="clear" w:color="000000" w:fill="FFFFFF"/>
            <w:noWrap/>
            <w:vAlign w:val="bottom"/>
            <w:hideMark/>
          </w:tcPr>
          <w:p w14:paraId="5A2EE39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193,71</w:t>
            </w:r>
          </w:p>
        </w:tc>
        <w:tc>
          <w:tcPr>
            <w:tcW w:w="1151" w:type="dxa"/>
            <w:tcBorders>
              <w:top w:val="nil"/>
              <w:left w:val="nil"/>
              <w:bottom w:val="single" w:sz="4" w:space="0" w:color="auto"/>
              <w:right w:val="single" w:sz="4" w:space="0" w:color="auto"/>
            </w:tcBorders>
            <w:shd w:val="clear" w:color="000000" w:fill="FFFFFF"/>
            <w:noWrap/>
            <w:vAlign w:val="center"/>
            <w:hideMark/>
          </w:tcPr>
          <w:p w14:paraId="53DE7AF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48,43</w:t>
            </w:r>
          </w:p>
        </w:tc>
      </w:tr>
      <w:tr w:rsidR="00EA3386" w:rsidRPr="00EA3386" w14:paraId="4F4458EE"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003B835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321</w:t>
            </w:r>
          </w:p>
        </w:tc>
        <w:tc>
          <w:tcPr>
            <w:tcW w:w="138" w:type="dxa"/>
            <w:tcBorders>
              <w:top w:val="nil"/>
              <w:left w:val="nil"/>
              <w:bottom w:val="single" w:sz="4" w:space="0" w:color="auto"/>
              <w:right w:val="nil"/>
            </w:tcBorders>
            <w:shd w:val="clear" w:color="000000" w:fill="FFFFFF"/>
            <w:vAlign w:val="center"/>
            <w:hideMark/>
          </w:tcPr>
          <w:p w14:paraId="0629F78C"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130A7B06"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41E49C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Naknade troškova zaposlenima</w:t>
            </w:r>
          </w:p>
        </w:tc>
        <w:tc>
          <w:tcPr>
            <w:tcW w:w="1742" w:type="dxa"/>
            <w:tcBorders>
              <w:top w:val="nil"/>
              <w:left w:val="nil"/>
              <w:bottom w:val="single" w:sz="4" w:space="0" w:color="auto"/>
              <w:right w:val="single" w:sz="4" w:space="0" w:color="auto"/>
            </w:tcBorders>
            <w:shd w:val="clear" w:color="000000" w:fill="FFFFFF"/>
            <w:noWrap/>
            <w:vAlign w:val="bottom"/>
            <w:hideMark/>
          </w:tcPr>
          <w:p w14:paraId="6900BAC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400,00</w:t>
            </w:r>
          </w:p>
        </w:tc>
        <w:tc>
          <w:tcPr>
            <w:tcW w:w="2553" w:type="dxa"/>
            <w:tcBorders>
              <w:top w:val="nil"/>
              <w:left w:val="nil"/>
              <w:bottom w:val="single" w:sz="4" w:space="0" w:color="auto"/>
              <w:right w:val="single" w:sz="4" w:space="0" w:color="auto"/>
            </w:tcBorders>
            <w:shd w:val="clear" w:color="000000" w:fill="FFFFFF"/>
            <w:noWrap/>
            <w:vAlign w:val="bottom"/>
            <w:hideMark/>
          </w:tcPr>
          <w:p w14:paraId="5C0A734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193,71</w:t>
            </w:r>
          </w:p>
        </w:tc>
        <w:tc>
          <w:tcPr>
            <w:tcW w:w="1151" w:type="dxa"/>
            <w:tcBorders>
              <w:top w:val="nil"/>
              <w:left w:val="nil"/>
              <w:bottom w:val="single" w:sz="4" w:space="0" w:color="auto"/>
              <w:right w:val="single" w:sz="4" w:space="0" w:color="auto"/>
            </w:tcBorders>
            <w:shd w:val="clear" w:color="000000" w:fill="FFFFFF"/>
            <w:noWrap/>
            <w:vAlign w:val="center"/>
            <w:hideMark/>
          </w:tcPr>
          <w:p w14:paraId="17F5E44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48,43</w:t>
            </w:r>
          </w:p>
        </w:tc>
      </w:tr>
      <w:tr w:rsidR="00EA3386" w:rsidRPr="00EA3386" w14:paraId="7EBE20E0"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0C147F1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3212</w:t>
            </w:r>
          </w:p>
        </w:tc>
        <w:tc>
          <w:tcPr>
            <w:tcW w:w="138" w:type="dxa"/>
            <w:tcBorders>
              <w:top w:val="nil"/>
              <w:left w:val="nil"/>
              <w:bottom w:val="single" w:sz="4" w:space="0" w:color="auto"/>
              <w:right w:val="nil"/>
            </w:tcBorders>
            <w:shd w:val="clear" w:color="000000" w:fill="FFFFFF"/>
            <w:vAlign w:val="center"/>
            <w:hideMark/>
          </w:tcPr>
          <w:p w14:paraId="095BC2DD"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204F4C4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D2E689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Naknade za prijevoz, za rad na terenu i odvojeni život</w:t>
            </w:r>
          </w:p>
        </w:tc>
        <w:tc>
          <w:tcPr>
            <w:tcW w:w="1742" w:type="dxa"/>
            <w:tcBorders>
              <w:top w:val="nil"/>
              <w:left w:val="nil"/>
              <w:bottom w:val="single" w:sz="4" w:space="0" w:color="auto"/>
              <w:right w:val="single" w:sz="4" w:space="0" w:color="auto"/>
            </w:tcBorders>
            <w:shd w:val="clear" w:color="000000" w:fill="FFFFFF"/>
            <w:vAlign w:val="center"/>
            <w:hideMark/>
          </w:tcPr>
          <w:p w14:paraId="186FE537"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400,00</w:t>
            </w:r>
          </w:p>
        </w:tc>
        <w:tc>
          <w:tcPr>
            <w:tcW w:w="2553" w:type="dxa"/>
            <w:tcBorders>
              <w:top w:val="nil"/>
              <w:left w:val="nil"/>
              <w:bottom w:val="single" w:sz="4" w:space="0" w:color="auto"/>
              <w:right w:val="single" w:sz="4" w:space="0" w:color="auto"/>
            </w:tcBorders>
            <w:shd w:val="clear" w:color="000000" w:fill="FFFFFF"/>
            <w:noWrap/>
            <w:vAlign w:val="bottom"/>
            <w:hideMark/>
          </w:tcPr>
          <w:p w14:paraId="17B93FD5"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193,71</w:t>
            </w:r>
          </w:p>
        </w:tc>
        <w:tc>
          <w:tcPr>
            <w:tcW w:w="1151" w:type="dxa"/>
            <w:tcBorders>
              <w:top w:val="nil"/>
              <w:left w:val="nil"/>
              <w:bottom w:val="single" w:sz="4" w:space="0" w:color="auto"/>
              <w:right w:val="single" w:sz="4" w:space="0" w:color="auto"/>
            </w:tcBorders>
            <w:shd w:val="clear" w:color="000000" w:fill="FFFFFF"/>
            <w:noWrap/>
            <w:vAlign w:val="center"/>
            <w:hideMark/>
          </w:tcPr>
          <w:p w14:paraId="38D2817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48,43</w:t>
            </w:r>
          </w:p>
        </w:tc>
      </w:tr>
      <w:tr w:rsidR="00EA3386" w:rsidRPr="00EA3386" w14:paraId="027908C2" w14:textId="77777777" w:rsidTr="00EA3386">
        <w:trPr>
          <w:trHeight w:val="51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F001F5E"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22C04BDE"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OSNOVNA ŠKOLA MATIJA ANTUN RELJKOVIĆ-CERNA</w:t>
            </w:r>
          </w:p>
        </w:tc>
        <w:tc>
          <w:tcPr>
            <w:tcW w:w="1742" w:type="dxa"/>
            <w:tcBorders>
              <w:top w:val="nil"/>
              <w:left w:val="nil"/>
              <w:bottom w:val="single" w:sz="4" w:space="0" w:color="auto"/>
              <w:right w:val="single" w:sz="4" w:space="0" w:color="auto"/>
            </w:tcBorders>
            <w:shd w:val="clear" w:color="000000" w:fill="FFFFFF"/>
            <w:noWrap/>
            <w:vAlign w:val="center"/>
            <w:hideMark/>
          </w:tcPr>
          <w:p w14:paraId="462B3AA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center"/>
            <w:hideMark/>
          </w:tcPr>
          <w:p w14:paraId="0375B239"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5542E5D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r>
      <w:tr w:rsidR="00EA3386" w:rsidRPr="00EA3386" w14:paraId="687861EF"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851BA2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11</w:t>
            </w:r>
          </w:p>
        </w:tc>
        <w:tc>
          <w:tcPr>
            <w:tcW w:w="3412" w:type="dxa"/>
            <w:tcBorders>
              <w:top w:val="nil"/>
              <w:left w:val="nil"/>
              <w:bottom w:val="single" w:sz="4" w:space="0" w:color="auto"/>
              <w:right w:val="single" w:sz="4" w:space="0" w:color="auto"/>
            </w:tcBorders>
            <w:shd w:val="clear" w:color="auto" w:fill="auto"/>
            <w:vAlign w:val="center"/>
            <w:hideMark/>
          </w:tcPr>
          <w:p w14:paraId="725FC63B"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OPĆI PRIHODI I PRIMICI</w:t>
            </w:r>
          </w:p>
        </w:tc>
        <w:tc>
          <w:tcPr>
            <w:tcW w:w="1742" w:type="dxa"/>
            <w:tcBorders>
              <w:top w:val="nil"/>
              <w:left w:val="nil"/>
              <w:bottom w:val="single" w:sz="4" w:space="0" w:color="auto"/>
              <w:right w:val="single" w:sz="4" w:space="0" w:color="auto"/>
            </w:tcBorders>
            <w:shd w:val="clear" w:color="000000" w:fill="FFFFFF"/>
            <w:noWrap/>
            <w:vAlign w:val="center"/>
            <w:hideMark/>
          </w:tcPr>
          <w:p w14:paraId="5F44C8A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8.900,00</w:t>
            </w:r>
          </w:p>
        </w:tc>
        <w:tc>
          <w:tcPr>
            <w:tcW w:w="2553" w:type="dxa"/>
            <w:tcBorders>
              <w:top w:val="nil"/>
              <w:left w:val="nil"/>
              <w:bottom w:val="single" w:sz="4" w:space="0" w:color="auto"/>
              <w:right w:val="single" w:sz="4" w:space="0" w:color="auto"/>
            </w:tcBorders>
            <w:shd w:val="clear" w:color="000000" w:fill="FFFFFF"/>
            <w:noWrap/>
            <w:vAlign w:val="center"/>
            <w:hideMark/>
          </w:tcPr>
          <w:p w14:paraId="6CD1CAC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9.250,94</w:t>
            </w:r>
          </w:p>
        </w:tc>
        <w:tc>
          <w:tcPr>
            <w:tcW w:w="1151" w:type="dxa"/>
            <w:tcBorders>
              <w:top w:val="nil"/>
              <w:left w:val="nil"/>
              <w:bottom w:val="single" w:sz="4" w:space="0" w:color="auto"/>
              <w:right w:val="single" w:sz="4" w:space="0" w:color="auto"/>
            </w:tcBorders>
            <w:shd w:val="clear" w:color="000000" w:fill="FFFFFF"/>
            <w:noWrap/>
            <w:vAlign w:val="center"/>
            <w:hideMark/>
          </w:tcPr>
          <w:p w14:paraId="475D7C5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103,94</w:t>
            </w:r>
          </w:p>
        </w:tc>
      </w:tr>
      <w:tr w:rsidR="00EA3386" w:rsidRPr="00EA3386" w14:paraId="25C0905B"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D51F47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P1020</w:t>
            </w:r>
          </w:p>
        </w:tc>
        <w:tc>
          <w:tcPr>
            <w:tcW w:w="3412" w:type="dxa"/>
            <w:tcBorders>
              <w:top w:val="nil"/>
              <w:left w:val="nil"/>
              <w:bottom w:val="single" w:sz="4" w:space="0" w:color="auto"/>
              <w:right w:val="single" w:sz="4" w:space="0" w:color="auto"/>
            </w:tcBorders>
            <w:shd w:val="clear" w:color="000000" w:fill="FFFFFF"/>
            <w:vAlign w:val="center"/>
            <w:hideMark/>
          </w:tcPr>
          <w:p w14:paraId="7C1CC050"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Program: JAVNE POTREBE U ŠKOLSTVU</w:t>
            </w:r>
          </w:p>
        </w:tc>
        <w:tc>
          <w:tcPr>
            <w:tcW w:w="1742" w:type="dxa"/>
            <w:tcBorders>
              <w:top w:val="nil"/>
              <w:left w:val="nil"/>
              <w:bottom w:val="single" w:sz="4" w:space="0" w:color="auto"/>
              <w:right w:val="single" w:sz="4" w:space="0" w:color="auto"/>
            </w:tcBorders>
            <w:shd w:val="clear" w:color="000000" w:fill="FFFFFF"/>
            <w:noWrap/>
            <w:vAlign w:val="center"/>
            <w:hideMark/>
          </w:tcPr>
          <w:p w14:paraId="760AAEB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center"/>
            <w:hideMark/>
          </w:tcPr>
          <w:p w14:paraId="12DE048B"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6A60FC6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r>
      <w:tr w:rsidR="00EA3386" w:rsidRPr="00EA3386" w14:paraId="2184BD5F" w14:textId="77777777" w:rsidTr="00EA3386">
        <w:trPr>
          <w:trHeight w:val="51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76EB3B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lastRenderedPageBreak/>
              <w:t>A1020 03</w:t>
            </w:r>
          </w:p>
        </w:tc>
        <w:tc>
          <w:tcPr>
            <w:tcW w:w="3412" w:type="dxa"/>
            <w:tcBorders>
              <w:top w:val="nil"/>
              <w:left w:val="nil"/>
              <w:bottom w:val="single" w:sz="4" w:space="0" w:color="auto"/>
              <w:right w:val="single" w:sz="4" w:space="0" w:color="auto"/>
            </w:tcBorders>
            <w:shd w:val="clear" w:color="000000" w:fill="FFFFFF"/>
            <w:vAlign w:val="center"/>
            <w:hideMark/>
          </w:tcPr>
          <w:p w14:paraId="1CF190A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Aktivnost: PREHRANA ŠKOLSKE I PREDŠKOLSKE DJECE</w:t>
            </w:r>
          </w:p>
        </w:tc>
        <w:tc>
          <w:tcPr>
            <w:tcW w:w="1742" w:type="dxa"/>
            <w:tcBorders>
              <w:top w:val="nil"/>
              <w:left w:val="nil"/>
              <w:bottom w:val="single" w:sz="4" w:space="0" w:color="auto"/>
              <w:right w:val="single" w:sz="4" w:space="0" w:color="auto"/>
            </w:tcBorders>
            <w:shd w:val="clear" w:color="000000" w:fill="FFFFFF"/>
            <w:noWrap/>
            <w:vAlign w:val="center"/>
            <w:hideMark/>
          </w:tcPr>
          <w:p w14:paraId="7A48403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8.900,00</w:t>
            </w:r>
          </w:p>
        </w:tc>
        <w:tc>
          <w:tcPr>
            <w:tcW w:w="2553" w:type="dxa"/>
            <w:tcBorders>
              <w:top w:val="nil"/>
              <w:left w:val="nil"/>
              <w:bottom w:val="single" w:sz="4" w:space="0" w:color="auto"/>
              <w:right w:val="single" w:sz="4" w:space="0" w:color="auto"/>
            </w:tcBorders>
            <w:shd w:val="clear" w:color="000000" w:fill="FFFFFF"/>
            <w:noWrap/>
            <w:vAlign w:val="center"/>
            <w:hideMark/>
          </w:tcPr>
          <w:p w14:paraId="40D3A7F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9.250,94</w:t>
            </w:r>
          </w:p>
        </w:tc>
        <w:tc>
          <w:tcPr>
            <w:tcW w:w="1151" w:type="dxa"/>
            <w:tcBorders>
              <w:top w:val="nil"/>
              <w:left w:val="nil"/>
              <w:bottom w:val="single" w:sz="4" w:space="0" w:color="auto"/>
              <w:right w:val="single" w:sz="4" w:space="0" w:color="auto"/>
            </w:tcBorders>
            <w:shd w:val="clear" w:color="000000" w:fill="FFFFFF"/>
            <w:noWrap/>
            <w:vAlign w:val="center"/>
            <w:hideMark/>
          </w:tcPr>
          <w:p w14:paraId="12DF747E"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103,94</w:t>
            </w:r>
          </w:p>
        </w:tc>
      </w:tr>
      <w:tr w:rsidR="00EA3386" w:rsidRPr="00EA3386" w14:paraId="780267FD"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C61B6CE"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w:t>
            </w:r>
          </w:p>
        </w:tc>
        <w:tc>
          <w:tcPr>
            <w:tcW w:w="3412" w:type="dxa"/>
            <w:tcBorders>
              <w:top w:val="nil"/>
              <w:left w:val="nil"/>
              <w:bottom w:val="single" w:sz="4" w:space="0" w:color="auto"/>
              <w:right w:val="single" w:sz="4" w:space="0" w:color="auto"/>
            </w:tcBorders>
            <w:shd w:val="clear" w:color="000000" w:fill="FFFFFF"/>
            <w:vAlign w:val="center"/>
            <w:hideMark/>
          </w:tcPr>
          <w:p w14:paraId="4BAF001C"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poslovanja</w:t>
            </w:r>
          </w:p>
        </w:tc>
        <w:tc>
          <w:tcPr>
            <w:tcW w:w="1742" w:type="dxa"/>
            <w:tcBorders>
              <w:top w:val="nil"/>
              <w:left w:val="nil"/>
              <w:bottom w:val="single" w:sz="4" w:space="0" w:color="auto"/>
              <w:right w:val="single" w:sz="4" w:space="0" w:color="auto"/>
            </w:tcBorders>
            <w:shd w:val="clear" w:color="000000" w:fill="FFFFFF"/>
            <w:noWrap/>
            <w:vAlign w:val="center"/>
            <w:hideMark/>
          </w:tcPr>
          <w:p w14:paraId="13A4150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8.900,00</w:t>
            </w:r>
          </w:p>
        </w:tc>
        <w:tc>
          <w:tcPr>
            <w:tcW w:w="2553" w:type="dxa"/>
            <w:tcBorders>
              <w:top w:val="nil"/>
              <w:left w:val="nil"/>
              <w:bottom w:val="single" w:sz="4" w:space="0" w:color="auto"/>
              <w:right w:val="single" w:sz="4" w:space="0" w:color="auto"/>
            </w:tcBorders>
            <w:shd w:val="clear" w:color="000000" w:fill="FFFFFF"/>
            <w:noWrap/>
            <w:vAlign w:val="center"/>
            <w:hideMark/>
          </w:tcPr>
          <w:p w14:paraId="18C6913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9.250,94</w:t>
            </w:r>
          </w:p>
        </w:tc>
        <w:tc>
          <w:tcPr>
            <w:tcW w:w="1151" w:type="dxa"/>
            <w:tcBorders>
              <w:top w:val="nil"/>
              <w:left w:val="nil"/>
              <w:bottom w:val="single" w:sz="4" w:space="0" w:color="auto"/>
              <w:right w:val="single" w:sz="4" w:space="0" w:color="auto"/>
            </w:tcBorders>
            <w:shd w:val="clear" w:color="000000" w:fill="FFFFFF"/>
            <w:noWrap/>
            <w:vAlign w:val="center"/>
            <w:hideMark/>
          </w:tcPr>
          <w:p w14:paraId="14BED51D"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103,94</w:t>
            </w:r>
          </w:p>
        </w:tc>
      </w:tr>
      <w:tr w:rsidR="00EA3386" w:rsidRPr="00EA3386" w14:paraId="515B7703"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0F5C466E"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w:t>
            </w:r>
          </w:p>
        </w:tc>
        <w:tc>
          <w:tcPr>
            <w:tcW w:w="138" w:type="dxa"/>
            <w:tcBorders>
              <w:top w:val="nil"/>
              <w:left w:val="nil"/>
              <w:bottom w:val="single" w:sz="4" w:space="0" w:color="auto"/>
              <w:right w:val="nil"/>
            </w:tcBorders>
            <w:shd w:val="clear" w:color="000000" w:fill="FFFFFF"/>
            <w:vAlign w:val="center"/>
            <w:hideMark/>
          </w:tcPr>
          <w:p w14:paraId="6206A4A1"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33E696F2"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auto" w:fill="auto"/>
            <w:vAlign w:val="center"/>
            <w:hideMark/>
          </w:tcPr>
          <w:p w14:paraId="30398F51"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Materijalni rashodi</w:t>
            </w:r>
          </w:p>
        </w:tc>
        <w:tc>
          <w:tcPr>
            <w:tcW w:w="1742" w:type="dxa"/>
            <w:tcBorders>
              <w:top w:val="nil"/>
              <w:left w:val="nil"/>
              <w:bottom w:val="single" w:sz="4" w:space="0" w:color="auto"/>
              <w:right w:val="single" w:sz="4" w:space="0" w:color="auto"/>
            </w:tcBorders>
            <w:shd w:val="clear" w:color="auto" w:fill="auto"/>
            <w:noWrap/>
            <w:vAlign w:val="bottom"/>
            <w:hideMark/>
          </w:tcPr>
          <w:p w14:paraId="2B3BE24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8.900,00</w:t>
            </w:r>
          </w:p>
        </w:tc>
        <w:tc>
          <w:tcPr>
            <w:tcW w:w="2553" w:type="dxa"/>
            <w:tcBorders>
              <w:top w:val="nil"/>
              <w:left w:val="nil"/>
              <w:bottom w:val="single" w:sz="4" w:space="0" w:color="auto"/>
              <w:right w:val="single" w:sz="4" w:space="0" w:color="auto"/>
            </w:tcBorders>
            <w:shd w:val="clear" w:color="auto" w:fill="auto"/>
            <w:noWrap/>
            <w:vAlign w:val="bottom"/>
            <w:hideMark/>
          </w:tcPr>
          <w:p w14:paraId="3363AA8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9.250,94</w:t>
            </w:r>
          </w:p>
        </w:tc>
        <w:tc>
          <w:tcPr>
            <w:tcW w:w="1151" w:type="dxa"/>
            <w:tcBorders>
              <w:top w:val="nil"/>
              <w:left w:val="nil"/>
              <w:bottom w:val="single" w:sz="4" w:space="0" w:color="auto"/>
              <w:right w:val="single" w:sz="4" w:space="0" w:color="auto"/>
            </w:tcBorders>
            <w:shd w:val="clear" w:color="000000" w:fill="FFFFFF"/>
            <w:noWrap/>
            <w:vAlign w:val="center"/>
            <w:hideMark/>
          </w:tcPr>
          <w:p w14:paraId="11930CB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103,94</w:t>
            </w:r>
          </w:p>
        </w:tc>
      </w:tr>
      <w:tr w:rsidR="00EA3386" w:rsidRPr="00EA3386" w14:paraId="5968A8FA" w14:textId="77777777" w:rsidTr="00EA3386">
        <w:trPr>
          <w:trHeight w:val="51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CF1803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7D0747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OSNOVNA ŠKOLA MATIJA ANTUN RELJKOVIĆ-CERNA</w:t>
            </w:r>
          </w:p>
        </w:tc>
        <w:tc>
          <w:tcPr>
            <w:tcW w:w="1742" w:type="dxa"/>
            <w:tcBorders>
              <w:top w:val="nil"/>
              <w:left w:val="nil"/>
              <w:bottom w:val="single" w:sz="4" w:space="0" w:color="auto"/>
              <w:right w:val="single" w:sz="4" w:space="0" w:color="auto"/>
            </w:tcBorders>
            <w:shd w:val="clear" w:color="000000" w:fill="FFFFFF"/>
            <w:noWrap/>
            <w:vAlign w:val="center"/>
            <w:hideMark/>
          </w:tcPr>
          <w:p w14:paraId="3310620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center"/>
            <w:hideMark/>
          </w:tcPr>
          <w:p w14:paraId="168C8E5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293E62F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r>
      <w:tr w:rsidR="00EA3386" w:rsidRPr="00EA3386" w14:paraId="1D51CB13"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F275E9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11</w:t>
            </w:r>
          </w:p>
        </w:tc>
        <w:tc>
          <w:tcPr>
            <w:tcW w:w="3412" w:type="dxa"/>
            <w:tcBorders>
              <w:top w:val="nil"/>
              <w:left w:val="nil"/>
              <w:bottom w:val="single" w:sz="4" w:space="0" w:color="auto"/>
              <w:right w:val="single" w:sz="4" w:space="0" w:color="auto"/>
            </w:tcBorders>
            <w:shd w:val="clear" w:color="auto" w:fill="auto"/>
            <w:vAlign w:val="center"/>
            <w:hideMark/>
          </w:tcPr>
          <w:p w14:paraId="446432D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OPĆI PRIHODI I PRIMICI</w:t>
            </w:r>
          </w:p>
        </w:tc>
        <w:tc>
          <w:tcPr>
            <w:tcW w:w="1742" w:type="dxa"/>
            <w:tcBorders>
              <w:top w:val="nil"/>
              <w:left w:val="nil"/>
              <w:bottom w:val="single" w:sz="4" w:space="0" w:color="auto"/>
              <w:right w:val="single" w:sz="4" w:space="0" w:color="auto"/>
            </w:tcBorders>
            <w:shd w:val="clear" w:color="000000" w:fill="FFFFFF"/>
            <w:noWrap/>
            <w:vAlign w:val="center"/>
            <w:hideMark/>
          </w:tcPr>
          <w:p w14:paraId="52FF9BED"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169.450,00</w:t>
            </w:r>
          </w:p>
        </w:tc>
        <w:tc>
          <w:tcPr>
            <w:tcW w:w="2553" w:type="dxa"/>
            <w:tcBorders>
              <w:top w:val="nil"/>
              <w:left w:val="nil"/>
              <w:bottom w:val="single" w:sz="4" w:space="0" w:color="auto"/>
              <w:right w:val="single" w:sz="4" w:space="0" w:color="auto"/>
            </w:tcBorders>
            <w:shd w:val="clear" w:color="000000" w:fill="FFFFFF"/>
            <w:noWrap/>
            <w:vAlign w:val="center"/>
            <w:hideMark/>
          </w:tcPr>
          <w:p w14:paraId="330DBEE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158.173,73</w:t>
            </w:r>
          </w:p>
        </w:tc>
        <w:tc>
          <w:tcPr>
            <w:tcW w:w="1151" w:type="dxa"/>
            <w:tcBorders>
              <w:top w:val="nil"/>
              <w:left w:val="nil"/>
              <w:bottom w:val="single" w:sz="4" w:space="0" w:color="auto"/>
              <w:right w:val="single" w:sz="4" w:space="0" w:color="auto"/>
            </w:tcBorders>
            <w:shd w:val="clear" w:color="000000" w:fill="FFFFFF"/>
            <w:noWrap/>
            <w:vAlign w:val="center"/>
            <w:hideMark/>
          </w:tcPr>
          <w:p w14:paraId="316225D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93,35</w:t>
            </w:r>
          </w:p>
        </w:tc>
      </w:tr>
      <w:tr w:rsidR="00EA3386" w:rsidRPr="00EA3386" w14:paraId="1A1676D8"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84CF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P1021</w:t>
            </w:r>
          </w:p>
        </w:tc>
        <w:tc>
          <w:tcPr>
            <w:tcW w:w="3412" w:type="dxa"/>
            <w:tcBorders>
              <w:top w:val="nil"/>
              <w:left w:val="nil"/>
              <w:bottom w:val="single" w:sz="4" w:space="0" w:color="auto"/>
              <w:right w:val="single" w:sz="4" w:space="0" w:color="auto"/>
            </w:tcBorders>
            <w:shd w:val="clear" w:color="000000" w:fill="FFFFFF"/>
            <w:vAlign w:val="center"/>
            <w:hideMark/>
          </w:tcPr>
          <w:p w14:paraId="1BDCF732"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Program: Osnovnoškolsko obrazovanje</w:t>
            </w:r>
          </w:p>
        </w:tc>
        <w:tc>
          <w:tcPr>
            <w:tcW w:w="1742" w:type="dxa"/>
            <w:tcBorders>
              <w:top w:val="nil"/>
              <w:left w:val="nil"/>
              <w:bottom w:val="single" w:sz="4" w:space="0" w:color="auto"/>
              <w:right w:val="single" w:sz="4" w:space="0" w:color="auto"/>
            </w:tcBorders>
            <w:shd w:val="clear" w:color="000000" w:fill="FFFFFF"/>
            <w:noWrap/>
            <w:vAlign w:val="center"/>
            <w:hideMark/>
          </w:tcPr>
          <w:p w14:paraId="070408B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center"/>
            <w:hideMark/>
          </w:tcPr>
          <w:p w14:paraId="40D010C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091F8AA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23DB173D"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AD9F7F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A1021 01</w:t>
            </w:r>
          </w:p>
        </w:tc>
        <w:tc>
          <w:tcPr>
            <w:tcW w:w="3412" w:type="dxa"/>
            <w:tcBorders>
              <w:top w:val="nil"/>
              <w:left w:val="nil"/>
              <w:bottom w:val="single" w:sz="4" w:space="0" w:color="auto"/>
              <w:right w:val="single" w:sz="4" w:space="0" w:color="auto"/>
            </w:tcBorders>
            <w:shd w:val="clear" w:color="000000" w:fill="FFFFFF"/>
            <w:vAlign w:val="center"/>
            <w:hideMark/>
          </w:tcPr>
          <w:p w14:paraId="470A7AB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xml:space="preserve">Osnovnoškolsko obrazovanje </w:t>
            </w:r>
          </w:p>
        </w:tc>
        <w:tc>
          <w:tcPr>
            <w:tcW w:w="1742" w:type="dxa"/>
            <w:tcBorders>
              <w:top w:val="nil"/>
              <w:left w:val="nil"/>
              <w:bottom w:val="single" w:sz="4" w:space="0" w:color="auto"/>
              <w:right w:val="single" w:sz="4" w:space="0" w:color="auto"/>
            </w:tcBorders>
            <w:shd w:val="clear" w:color="000000" w:fill="FFFFFF"/>
            <w:noWrap/>
            <w:vAlign w:val="center"/>
            <w:hideMark/>
          </w:tcPr>
          <w:p w14:paraId="7813DE4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center"/>
            <w:hideMark/>
          </w:tcPr>
          <w:p w14:paraId="2D4260E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668BFFA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3585E0C0"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7173EC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w:t>
            </w:r>
          </w:p>
        </w:tc>
        <w:tc>
          <w:tcPr>
            <w:tcW w:w="3412" w:type="dxa"/>
            <w:tcBorders>
              <w:top w:val="nil"/>
              <w:left w:val="nil"/>
              <w:bottom w:val="single" w:sz="4" w:space="0" w:color="auto"/>
              <w:right w:val="single" w:sz="4" w:space="0" w:color="auto"/>
            </w:tcBorders>
            <w:shd w:val="clear" w:color="000000" w:fill="FFFFFF"/>
            <w:vAlign w:val="center"/>
            <w:hideMark/>
          </w:tcPr>
          <w:p w14:paraId="41D013F0"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poslovanja</w:t>
            </w:r>
          </w:p>
        </w:tc>
        <w:tc>
          <w:tcPr>
            <w:tcW w:w="1742" w:type="dxa"/>
            <w:tcBorders>
              <w:top w:val="nil"/>
              <w:left w:val="nil"/>
              <w:bottom w:val="single" w:sz="4" w:space="0" w:color="auto"/>
              <w:right w:val="single" w:sz="4" w:space="0" w:color="auto"/>
            </w:tcBorders>
            <w:shd w:val="clear" w:color="000000" w:fill="FFFFFF"/>
            <w:vAlign w:val="center"/>
            <w:hideMark/>
          </w:tcPr>
          <w:p w14:paraId="6699A82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169.400,00</w:t>
            </w:r>
          </w:p>
        </w:tc>
        <w:tc>
          <w:tcPr>
            <w:tcW w:w="2553" w:type="dxa"/>
            <w:tcBorders>
              <w:top w:val="nil"/>
              <w:left w:val="nil"/>
              <w:bottom w:val="single" w:sz="4" w:space="0" w:color="auto"/>
              <w:right w:val="single" w:sz="4" w:space="0" w:color="auto"/>
            </w:tcBorders>
            <w:shd w:val="clear" w:color="000000" w:fill="FFFFFF"/>
            <w:vAlign w:val="center"/>
            <w:hideMark/>
          </w:tcPr>
          <w:p w14:paraId="2FD451A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144.397,62</w:t>
            </w:r>
          </w:p>
        </w:tc>
        <w:tc>
          <w:tcPr>
            <w:tcW w:w="1151" w:type="dxa"/>
            <w:tcBorders>
              <w:top w:val="nil"/>
              <w:left w:val="nil"/>
              <w:bottom w:val="single" w:sz="4" w:space="0" w:color="auto"/>
              <w:right w:val="single" w:sz="4" w:space="0" w:color="auto"/>
            </w:tcBorders>
            <w:shd w:val="clear" w:color="000000" w:fill="FFFFFF"/>
            <w:noWrap/>
            <w:vAlign w:val="center"/>
            <w:hideMark/>
          </w:tcPr>
          <w:p w14:paraId="7F4C848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85,24</w:t>
            </w:r>
          </w:p>
        </w:tc>
      </w:tr>
      <w:tr w:rsidR="00EA3386" w:rsidRPr="00EA3386" w14:paraId="5D91A3B6"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C0C032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31</w:t>
            </w:r>
          </w:p>
        </w:tc>
        <w:tc>
          <w:tcPr>
            <w:tcW w:w="3412" w:type="dxa"/>
            <w:tcBorders>
              <w:top w:val="nil"/>
              <w:left w:val="nil"/>
              <w:bottom w:val="single" w:sz="4" w:space="0" w:color="auto"/>
              <w:right w:val="single" w:sz="4" w:space="0" w:color="auto"/>
            </w:tcBorders>
            <w:shd w:val="clear" w:color="000000" w:fill="FFFFFF"/>
            <w:vAlign w:val="center"/>
            <w:hideMark/>
          </w:tcPr>
          <w:p w14:paraId="23E30F52"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zaposlene</w:t>
            </w:r>
          </w:p>
        </w:tc>
        <w:tc>
          <w:tcPr>
            <w:tcW w:w="1742" w:type="dxa"/>
            <w:tcBorders>
              <w:top w:val="nil"/>
              <w:left w:val="nil"/>
              <w:bottom w:val="single" w:sz="4" w:space="0" w:color="auto"/>
              <w:right w:val="single" w:sz="4" w:space="0" w:color="auto"/>
            </w:tcBorders>
            <w:shd w:val="clear" w:color="000000" w:fill="FFFFFF"/>
            <w:vAlign w:val="center"/>
            <w:hideMark/>
          </w:tcPr>
          <w:p w14:paraId="58CF905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2DE0FB0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2B0AEF7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2D7DCCF9"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3742642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312</w:t>
            </w:r>
          </w:p>
        </w:tc>
        <w:tc>
          <w:tcPr>
            <w:tcW w:w="138" w:type="dxa"/>
            <w:tcBorders>
              <w:top w:val="nil"/>
              <w:left w:val="nil"/>
              <w:bottom w:val="single" w:sz="4" w:space="0" w:color="auto"/>
              <w:right w:val="nil"/>
            </w:tcBorders>
            <w:shd w:val="clear" w:color="000000" w:fill="FFFFFF"/>
            <w:vAlign w:val="center"/>
            <w:hideMark/>
          </w:tcPr>
          <w:p w14:paraId="0908AFEB"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2D5180F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2ACE7A13"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Ostali rashodi za zaposlene</w:t>
            </w:r>
          </w:p>
        </w:tc>
        <w:tc>
          <w:tcPr>
            <w:tcW w:w="1742" w:type="dxa"/>
            <w:tcBorders>
              <w:top w:val="nil"/>
              <w:left w:val="nil"/>
              <w:bottom w:val="single" w:sz="4" w:space="0" w:color="auto"/>
              <w:right w:val="single" w:sz="4" w:space="0" w:color="auto"/>
            </w:tcBorders>
            <w:shd w:val="clear" w:color="000000" w:fill="FFFFFF"/>
            <w:vAlign w:val="center"/>
            <w:hideMark/>
          </w:tcPr>
          <w:p w14:paraId="4E2DF0A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vAlign w:val="center"/>
            <w:hideMark/>
          </w:tcPr>
          <w:p w14:paraId="5376615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7F81B15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1E579BC9"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4E2D28EC"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32</w:t>
            </w:r>
          </w:p>
        </w:tc>
        <w:tc>
          <w:tcPr>
            <w:tcW w:w="138" w:type="dxa"/>
            <w:tcBorders>
              <w:top w:val="nil"/>
              <w:left w:val="nil"/>
              <w:bottom w:val="single" w:sz="4" w:space="0" w:color="auto"/>
              <w:right w:val="nil"/>
            </w:tcBorders>
            <w:shd w:val="clear" w:color="000000" w:fill="FFFFFF"/>
            <w:noWrap/>
            <w:vAlign w:val="center"/>
            <w:hideMark/>
          </w:tcPr>
          <w:p w14:paraId="3587D5FA"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3728B568"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2FC42B9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Materijalni rashodi</w:t>
            </w:r>
          </w:p>
        </w:tc>
        <w:tc>
          <w:tcPr>
            <w:tcW w:w="1742" w:type="dxa"/>
            <w:tcBorders>
              <w:top w:val="nil"/>
              <w:left w:val="nil"/>
              <w:bottom w:val="single" w:sz="4" w:space="0" w:color="auto"/>
              <w:right w:val="single" w:sz="4" w:space="0" w:color="auto"/>
            </w:tcBorders>
            <w:shd w:val="clear" w:color="000000" w:fill="FFFFFF"/>
            <w:noWrap/>
            <w:vAlign w:val="bottom"/>
            <w:hideMark/>
          </w:tcPr>
          <w:p w14:paraId="13C97E1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169.000,00</w:t>
            </w:r>
          </w:p>
        </w:tc>
        <w:tc>
          <w:tcPr>
            <w:tcW w:w="2553" w:type="dxa"/>
            <w:tcBorders>
              <w:top w:val="nil"/>
              <w:left w:val="nil"/>
              <w:bottom w:val="single" w:sz="4" w:space="0" w:color="auto"/>
              <w:right w:val="single" w:sz="4" w:space="0" w:color="auto"/>
            </w:tcBorders>
            <w:shd w:val="clear" w:color="000000" w:fill="FFFFFF"/>
            <w:noWrap/>
            <w:vAlign w:val="bottom"/>
            <w:hideMark/>
          </w:tcPr>
          <w:p w14:paraId="33F7660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143.973,27</w:t>
            </w:r>
          </w:p>
        </w:tc>
        <w:tc>
          <w:tcPr>
            <w:tcW w:w="1151" w:type="dxa"/>
            <w:tcBorders>
              <w:top w:val="nil"/>
              <w:left w:val="nil"/>
              <w:bottom w:val="single" w:sz="4" w:space="0" w:color="auto"/>
              <w:right w:val="single" w:sz="4" w:space="0" w:color="auto"/>
            </w:tcBorders>
            <w:shd w:val="clear" w:color="000000" w:fill="FFFFFF"/>
            <w:noWrap/>
            <w:vAlign w:val="center"/>
            <w:hideMark/>
          </w:tcPr>
          <w:p w14:paraId="3512691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85,19</w:t>
            </w:r>
          </w:p>
        </w:tc>
      </w:tr>
      <w:tr w:rsidR="00EA3386" w:rsidRPr="00EA3386" w14:paraId="224E6CCA"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22003979"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321</w:t>
            </w:r>
          </w:p>
        </w:tc>
        <w:tc>
          <w:tcPr>
            <w:tcW w:w="138" w:type="dxa"/>
            <w:tcBorders>
              <w:top w:val="nil"/>
              <w:left w:val="nil"/>
              <w:bottom w:val="single" w:sz="4" w:space="0" w:color="auto"/>
              <w:right w:val="nil"/>
            </w:tcBorders>
            <w:shd w:val="clear" w:color="000000" w:fill="FFFFFF"/>
            <w:noWrap/>
            <w:vAlign w:val="center"/>
            <w:hideMark/>
          </w:tcPr>
          <w:p w14:paraId="7DA9AD6C"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716EF999"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96A5C0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Naknade troškova zaposlenima</w:t>
            </w:r>
          </w:p>
        </w:tc>
        <w:tc>
          <w:tcPr>
            <w:tcW w:w="1742" w:type="dxa"/>
            <w:tcBorders>
              <w:top w:val="nil"/>
              <w:left w:val="nil"/>
              <w:bottom w:val="single" w:sz="4" w:space="0" w:color="auto"/>
              <w:right w:val="single" w:sz="4" w:space="0" w:color="auto"/>
            </w:tcBorders>
            <w:shd w:val="clear" w:color="000000" w:fill="FFFFFF"/>
            <w:noWrap/>
            <w:vAlign w:val="bottom"/>
            <w:hideMark/>
          </w:tcPr>
          <w:p w14:paraId="1059D66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3.600,00</w:t>
            </w:r>
          </w:p>
        </w:tc>
        <w:tc>
          <w:tcPr>
            <w:tcW w:w="2553" w:type="dxa"/>
            <w:tcBorders>
              <w:top w:val="nil"/>
              <w:left w:val="nil"/>
              <w:bottom w:val="single" w:sz="4" w:space="0" w:color="auto"/>
              <w:right w:val="single" w:sz="4" w:space="0" w:color="auto"/>
            </w:tcBorders>
            <w:shd w:val="clear" w:color="000000" w:fill="FFFFFF"/>
            <w:noWrap/>
            <w:vAlign w:val="bottom"/>
            <w:hideMark/>
          </w:tcPr>
          <w:p w14:paraId="6183276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3.552,48</w:t>
            </w:r>
          </w:p>
        </w:tc>
        <w:tc>
          <w:tcPr>
            <w:tcW w:w="1151" w:type="dxa"/>
            <w:tcBorders>
              <w:top w:val="nil"/>
              <w:left w:val="nil"/>
              <w:bottom w:val="single" w:sz="4" w:space="0" w:color="auto"/>
              <w:right w:val="single" w:sz="4" w:space="0" w:color="auto"/>
            </w:tcBorders>
            <w:shd w:val="clear" w:color="000000" w:fill="FFFFFF"/>
            <w:noWrap/>
            <w:vAlign w:val="center"/>
            <w:hideMark/>
          </w:tcPr>
          <w:p w14:paraId="7F8B692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98,68</w:t>
            </w:r>
          </w:p>
        </w:tc>
      </w:tr>
      <w:tr w:rsidR="00EA3386" w:rsidRPr="00EA3386" w14:paraId="7FA06C62"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35B05707"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3211</w:t>
            </w:r>
          </w:p>
        </w:tc>
        <w:tc>
          <w:tcPr>
            <w:tcW w:w="138" w:type="dxa"/>
            <w:tcBorders>
              <w:top w:val="nil"/>
              <w:left w:val="nil"/>
              <w:bottom w:val="single" w:sz="4" w:space="0" w:color="auto"/>
              <w:right w:val="nil"/>
            </w:tcBorders>
            <w:shd w:val="clear" w:color="000000" w:fill="FFFFFF"/>
            <w:noWrap/>
            <w:vAlign w:val="center"/>
            <w:hideMark/>
          </w:tcPr>
          <w:p w14:paraId="4907729F"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3DC517C0"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D2D005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Službena putovanja</w:t>
            </w:r>
          </w:p>
        </w:tc>
        <w:tc>
          <w:tcPr>
            <w:tcW w:w="1742" w:type="dxa"/>
            <w:tcBorders>
              <w:top w:val="nil"/>
              <w:left w:val="nil"/>
              <w:bottom w:val="single" w:sz="4" w:space="0" w:color="auto"/>
              <w:right w:val="single" w:sz="4" w:space="0" w:color="auto"/>
            </w:tcBorders>
            <w:shd w:val="clear" w:color="000000" w:fill="FFFFFF"/>
            <w:vAlign w:val="center"/>
            <w:hideMark/>
          </w:tcPr>
          <w:p w14:paraId="52739A92"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2.800,00</w:t>
            </w:r>
          </w:p>
        </w:tc>
        <w:tc>
          <w:tcPr>
            <w:tcW w:w="2553" w:type="dxa"/>
            <w:tcBorders>
              <w:top w:val="nil"/>
              <w:left w:val="nil"/>
              <w:bottom w:val="single" w:sz="4" w:space="0" w:color="auto"/>
              <w:right w:val="single" w:sz="4" w:space="0" w:color="auto"/>
            </w:tcBorders>
            <w:shd w:val="clear" w:color="000000" w:fill="FFFFFF"/>
            <w:noWrap/>
            <w:vAlign w:val="bottom"/>
            <w:hideMark/>
          </w:tcPr>
          <w:p w14:paraId="37FDA204"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2.753,48</w:t>
            </w:r>
          </w:p>
        </w:tc>
        <w:tc>
          <w:tcPr>
            <w:tcW w:w="1151" w:type="dxa"/>
            <w:tcBorders>
              <w:top w:val="nil"/>
              <w:left w:val="nil"/>
              <w:bottom w:val="single" w:sz="4" w:space="0" w:color="auto"/>
              <w:right w:val="single" w:sz="4" w:space="0" w:color="auto"/>
            </w:tcBorders>
            <w:shd w:val="clear" w:color="000000" w:fill="FFFFFF"/>
            <w:noWrap/>
            <w:vAlign w:val="center"/>
            <w:hideMark/>
          </w:tcPr>
          <w:p w14:paraId="183D382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98,34</w:t>
            </w:r>
          </w:p>
        </w:tc>
      </w:tr>
      <w:tr w:rsidR="00EA3386" w:rsidRPr="00EA3386" w14:paraId="62601C62" w14:textId="77777777" w:rsidTr="00EA3386">
        <w:trPr>
          <w:trHeight w:val="510"/>
        </w:trPr>
        <w:tc>
          <w:tcPr>
            <w:tcW w:w="690" w:type="dxa"/>
            <w:tcBorders>
              <w:top w:val="nil"/>
              <w:left w:val="single" w:sz="4" w:space="0" w:color="auto"/>
              <w:bottom w:val="single" w:sz="4" w:space="0" w:color="auto"/>
              <w:right w:val="nil"/>
            </w:tcBorders>
            <w:shd w:val="clear" w:color="000000" w:fill="FFFFFF"/>
            <w:noWrap/>
            <w:vAlign w:val="center"/>
            <w:hideMark/>
          </w:tcPr>
          <w:p w14:paraId="486AF698"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3212</w:t>
            </w:r>
          </w:p>
        </w:tc>
        <w:tc>
          <w:tcPr>
            <w:tcW w:w="138" w:type="dxa"/>
            <w:tcBorders>
              <w:top w:val="nil"/>
              <w:left w:val="nil"/>
              <w:bottom w:val="single" w:sz="4" w:space="0" w:color="auto"/>
              <w:right w:val="nil"/>
            </w:tcBorders>
            <w:shd w:val="clear" w:color="000000" w:fill="FFFFFF"/>
            <w:noWrap/>
            <w:vAlign w:val="center"/>
            <w:hideMark/>
          </w:tcPr>
          <w:p w14:paraId="4A82FCF6"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1E2F37BF"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47A4DB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Naknade za prijevoz, za rad na terenu i odvojeni život</w:t>
            </w:r>
          </w:p>
        </w:tc>
        <w:tc>
          <w:tcPr>
            <w:tcW w:w="1742" w:type="dxa"/>
            <w:tcBorders>
              <w:top w:val="nil"/>
              <w:left w:val="nil"/>
              <w:bottom w:val="single" w:sz="4" w:space="0" w:color="auto"/>
              <w:right w:val="single" w:sz="4" w:space="0" w:color="auto"/>
            </w:tcBorders>
            <w:shd w:val="clear" w:color="000000" w:fill="FFFFFF"/>
            <w:vAlign w:val="center"/>
            <w:hideMark/>
          </w:tcPr>
          <w:p w14:paraId="33042937"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41AE049D"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4BF3C88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1B8A5B7B"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1C2DD0CB"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3213</w:t>
            </w:r>
          </w:p>
        </w:tc>
        <w:tc>
          <w:tcPr>
            <w:tcW w:w="138" w:type="dxa"/>
            <w:tcBorders>
              <w:top w:val="nil"/>
              <w:left w:val="nil"/>
              <w:bottom w:val="single" w:sz="4" w:space="0" w:color="auto"/>
              <w:right w:val="nil"/>
            </w:tcBorders>
            <w:shd w:val="clear" w:color="000000" w:fill="FFFFFF"/>
            <w:noWrap/>
            <w:vAlign w:val="center"/>
            <w:hideMark/>
          </w:tcPr>
          <w:p w14:paraId="24AFB285"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036069B1"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24C368D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Stručno usavršavanje zaposlenika</w:t>
            </w:r>
          </w:p>
        </w:tc>
        <w:tc>
          <w:tcPr>
            <w:tcW w:w="1742" w:type="dxa"/>
            <w:tcBorders>
              <w:top w:val="nil"/>
              <w:left w:val="nil"/>
              <w:bottom w:val="single" w:sz="4" w:space="0" w:color="auto"/>
              <w:right w:val="single" w:sz="4" w:space="0" w:color="auto"/>
            </w:tcBorders>
            <w:shd w:val="clear" w:color="000000" w:fill="FFFFFF"/>
            <w:vAlign w:val="center"/>
            <w:hideMark/>
          </w:tcPr>
          <w:p w14:paraId="7798F8A2"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800,00</w:t>
            </w:r>
          </w:p>
        </w:tc>
        <w:tc>
          <w:tcPr>
            <w:tcW w:w="2553" w:type="dxa"/>
            <w:tcBorders>
              <w:top w:val="nil"/>
              <w:left w:val="nil"/>
              <w:bottom w:val="single" w:sz="4" w:space="0" w:color="auto"/>
              <w:right w:val="single" w:sz="4" w:space="0" w:color="auto"/>
            </w:tcBorders>
            <w:shd w:val="clear" w:color="000000" w:fill="FFFFFF"/>
            <w:noWrap/>
            <w:vAlign w:val="bottom"/>
            <w:hideMark/>
          </w:tcPr>
          <w:p w14:paraId="42874F78"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799,00</w:t>
            </w:r>
          </w:p>
        </w:tc>
        <w:tc>
          <w:tcPr>
            <w:tcW w:w="1151" w:type="dxa"/>
            <w:tcBorders>
              <w:top w:val="nil"/>
              <w:left w:val="nil"/>
              <w:bottom w:val="single" w:sz="4" w:space="0" w:color="auto"/>
              <w:right w:val="single" w:sz="4" w:space="0" w:color="auto"/>
            </w:tcBorders>
            <w:shd w:val="clear" w:color="000000" w:fill="FFFFFF"/>
            <w:noWrap/>
            <w:vAlign w:val="center"/>
            <w:hideMark/>
          </w:tcPr>
          <w:p w14:paraId="5C0088B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99,88</w:t>
            </w:r>
          </w:p>
        </w:tc>
      </w:tr>
      <w:tr w:rsidR="00EA3386" w:rsidRPr="00EA3386" w14:paraId="501D76AB"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25E44697"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3214</w:t>
            </w:r>
          </w:p>
        </w:tc>
        <w:tc>
          <w:tcPr>
            <w:tcW w:w="138" w:type="dxa"/>
            <w:tcBorders>
              <w:top w:val="nil"/>
              <w:left w:val="nil"/>
              <w:bottom w:val="single" w:sz="4" w:space="0" w:color="auto"/>
              <w:right w:val="nil"/>
            </w:tcBorders>
            <w:shd w:val="clear" w:color="000000" w:fill="FFFFFF"/>
            <w:noWrap/>
            <w:vAlign w:val="center"/>
            <w:hideMark/>
          </w:tcPr>
          <w:p w14:paraId="4174DE94"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3B8BB7CC"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A16D36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Ostale naknade troškova zaposlenima</w:t>
            </w:r>
          </w:p>
        </w:tc>
        <w:tc>
          <w:tcPr>
            <w:tcW w:w="1742" w:type="dxa"/>
            <w:tcBorders>
              <w:top w:val="nil"/>
              <w:left w:val="nil"/>
              <w:bottom w:val="single" w:sz="4" w:space="0" w:color="auto"/>
              <w:right w:val="single" w:sz="4" w:space="0" w:color="auto"/>
            </w:tcBorders>
            <w:shd w:val="clear" w:color="000000" w:fill="FFFFFF"/>
            <w:vAlign w:val="center"/>
            <w:hideMark/>
          </w:tcPr>
          <w:p w14:paraId="58B88BB4"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3AD45347"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7E8BB14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361E8D7B"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155E51AB"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322</w:t>
            </w:r>
          </w:p>
        </w:tc>
        <w:tc>
          <w:tcPr>
            <w:tcW w:w="138" w:type="dxa"/>
            <w:tcBorders>
              <w:top w:val="nil"/>
              <w:left w:val="nil"/>
              <w:bottom w:val="single" w:sz="4" w:space="0" w:color="auto"/>
              <w:right w:val="nil"/>
            </w:tcBorders>
            <w:shd w:val="clear" w:color="000000" w:fill="FFFFFF"/>
            <w:noWrap/>
            <w:vAlign w:val="center"/>
            <w:hideMark/>
          </w:tcPr>
          <w:p w14:paraId="5E6FD4E7"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03477C36"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874D25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materijal i energiju</w:t>
            </w:r>
          </w:p>
        </w:tc>
        <w:tc>
          <w:tcPr>
            <w:tcW w:w="1742" w:type="dxa"/>
            <w:tcBorders>
              <w:top w:val="nil"/>
              <w:left w:val="nil"/>
              <w:bottom w:val="single" w:sz="4" w:space="0" w:color="auto"/>
              <w:right w:val="single" w:sz="4" w:space="0" w:color="auto"/>
            </w:tcBorders>
            <w:shd w:val="clear" w:color="000000" w:fill="FFFFFF"/>
            <w:noWrap/>
            <w:vAlign w:val="bottom"/>
            <w:hideMark/>
          </w:tcPr>
          <w:p w14:paraId="64B76D8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63.100,00</w:t>
            </w:r>
          </w:p>
        </w:tc>
        <w:tc>
          <w:tcPr>
            <w:tcW w:w="2553" w:type="dxa"/>
            <w:tcBorders>
              <w:top w:val="nil"/>
              <w:left w:val="nil"/>
              <w:bottom w:val="single" w:sz="4" w:space="0" w:color="auto"/>
              <w:right w:val="single" w:sz="4" w:space="0" w:color="auto"/>
            </w:tcBorders>
            <w:shd w:val="clear" w:color="000000" w:fill="FFFFFF"/>
            <w:noWrap/>
            <w:vAlign w:val="bottom"/>
            <w:hideMark/>
          </w:tcPr>
          <w:p w14:paraId="6BF22E9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66.749,55</w:t>
            </w:r>
          </w:p>
        </w:tc>
        <w:tc>
          <w:tcPr>
            <w:tcW w:w="1151" w:type="dxa"/>
            <w:tcBorders>
              <w:top w:val="nil"/>
              <w:left w:val="nil"/>
              <w:bottom w:val="single" w:sz="4" w:space="0" w:color="auto"/>
              <w:right w:val="single" w:sz="4" w:space="0" w:color="auto"/>
            </w:tcBorders>
            <w:shd w:val="clear" w:color="000000" w:fill="FFFFFF"/>
            <w:noWrap/>
            <w:vAlign w:val="center"/>
            <w:hideMark/>
          </w:tcPr>
          <w:p w14:paraId="44F2EA9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105,78</w:t>
            </w:r>
          </w:p>
        </w:tc>
      </w:tr>
      <w:tr w:rsidR="00EA3386" w:rsidRPr="00EA3386" w14:paraId="462546DD"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4D266D5E"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3221</w:t>
            </w:r>
          </w:p>
        </w:tc>
        <w:tc>
          <w:tcPr>
            <w:tcW w:w="138" w:type="dxa"/>
            <w:tcBorders>
              <w:top w:val="nil"/>
              <w:left w:val="nil"/>
              <w:bottom w:val="single" w:sz="4" w:space="0" w:color="auto"/>
              <w:right w:val="nil"/>
            </w:tcBorders>
            <w:shd w:val="clear" w:color="000000" w:fill="FFFFFF"/>
            <w:noWrap/>
            <w:vAlign w:val="center"/>
            <w:hideMark/>
          </w:tcPr>
          <w:p w14:paraId="563E8624"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37ACE87F"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F602CA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Uredski materijal i ostali materijalni rashodi</w:t>
            </w:r>
          </w:p>
        </w:tc>
        <w:tc>
          <w:tcPr>
            <w:tcW w:w="1742" w:type="dxa"/>
            <w:tcBorders>
              <w:top w:val="nil"/>
              <w:left w:val="nil"/>
              <w:bottom w:val="single" w:sz="4" w:space="0" w:color="auto"/>
              <w:right w:val="single" w:sz="4" w:space="0" w:color="auto"/>
            </w:tcBorders>
            <w:shd w:val="clear" w:color="000000" w:fill="FFFFFF"/>
            <w:vAlign w:val="center"/>
            <w:hideMark/>
          </w:tcPr>
          <w:p w14:paraId="279EA8D7"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5.800,00</w:t>
            </w:r>
          </w:p>
        </w:tc>
        <w:tc>
          <w:tcPr>
            <w:tcW w:w="2553" w:type="dxa"/>
            <w:tcBorders>
              <w:top w:val="nil"/>
              <w:left w:val="nil"/>
              <w:bottom w:val="single" w:sz="4" w:space="0" w:color="auto"/>
              <w:right w:val="single" w:sz="4" w:space="0" w:color="auto"/>
            </w:tcBorders>
            <w:shd w:val="clear" w:color="000000" w:fill="FFFFFF"/>
            <w:noWrap/>
            <w:vAlign w:val="bottom"/>
            <w:hideMark/>
          </w:tcPr>
          <w:p w14:paraId="0CBFF861"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7.795,16</w:t>
            </w:r>
          </w:p>
        </w:tc>
        <w:tc>
          <w:tcPr>
            <w:tcW w:w="1151" w:type="dxa"/>
            <w:tcBorders>
              <w:top w:val="nil"/>
              <w:left w:val="nil"/>
              <w:bottom w:val="single" w:sz="4" w:space="0" w:color="auto"/>
              <w:right w:val="single" w:sz="4" w:space="0" w:color="auto"/>
            </w:tcBorders>
            <w:shd w:val="clear" w:color="000000" w:fill="FFFFFF"/>
            <w:noWrap/>
            <w:vAlign w:val="center"/>
            <w:hideMark/>
          </w:tcPr>
          <w:p w14:paraId="3BA8648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134,40</w:t>
            </w:r>
          </w:p>
        </w:tc>
      </w:tr>
      <w:tr w:rsidR="00EA3386" w:rsidRPr="00EA3386" w14:paraId="3BE2E258"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1F1C727D"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3222</w:t>
            </w:r>
          </w:p>
        </w:tc>
        <w:tc>
          <w:tcPr>
            <w:tcW w:w="138" w:type="dxa"/>
            <w:tcBorders>
              <w:top w:val="nil"/>
              <w:left w:val="nil"/>
              <w:bottom w:val="single" w:sz="4" w:space="0" w:color="auto"/>
              <w:right w:val="nil"/>
            </w:tcBorders>
            <w:shd w:val="clear" w:color="000000" w:fill="FFFFFF"/>
            <w:noWrap/>
            <w:vAlign w:val="center"/>
            <w:hideMark/>
          </w:tcPr>
          <w:p w14:paraId="2160F5F6"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1FC89BF6"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E13EBA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Materijal i sirovine</w:t>
            </w:r>
          </w:p>
        </w:tc>
        <w:tc>
          <w:tcPr>
            <w:tcW w:w="1742" w:type="dxa"/>
            <w:tcBorders>
              <w:top w:val="nil"/>
              <w:left w:val="nil"/>
              <w:bottom w:val="single" w:sz="4" w:space="0" w:color="auto"/>
              <w:right w:val="single" w:sz="4" w:space="0" w:color="auto"/>
            </w:tcBorders>
            <w:shd w:val="clear" w:color="000000" w:fill="FFFFFF"/>
            <w:vAlign w:val="center"/>
            <w:hideMark/>
          </w:tcPr>
          <w:p w14:paraId="0D455EB6"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394F2031"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2B92DAD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06C0B2A0"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0A121B32"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3223</w:t>
            </w:r>
          </w:p>
        </w:tc>
        <w:tc>
          <w:tcPr>
            <w:tcW w:w="138" w:type="dxa"/>
            <w:tcBorders>
              <w:top w:val="nil"/>
              <w:left w:val="nil"/>
              <w:bottom w:val="single" w:sz="4" w:space="0" w:color="auto"/>
              <w:right w:val="nil"/>
            </w:tcBorders>
            <w:shd w:val="clear" w:color="000000" w:fill="FFFFFF"/>
            <w:noWrap/>
            <w:vAlign w:val="center"/>
            <w:hideMark/>
          </w:tcPr>
          <w:p w14:paraId="73A9FCBE"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5B51EBF9"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0D69F7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Energija</w:t>
            </w:r>
          </w:p>
        </w:tc>
        <w:tc>
          <w:tcPr>
            <w:tcW w:w="1742" w:type="dxa"/>
            <w:tcBorders>
              <w:top w:val="nil"/>
              <w:left w:val="nil"/>
              <w:bottom w:val="single" w:sz="4" w:space="0" w:color="auto"/>
              <w:right w:val="single" w:sz="4" w:space="0" w:color="auto"/>
            </w:tcBorders>
            <w:shd w:val="clear" w:color="000000" w:fill="FFFFFF"/>
            <w:vAlign w:val="center"/>
            <w:hideMark/>
          </w:tcPr>
          <w:p w14:paraId="74B0D3FF"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49.500,00</w:t>
            </w:r>
          </w:p>
        </w:tc>
        <w:tc>
          <w:tcPr>
            <w:tcW w:w="2553" w:type="dxa"/>
            <w:tcBorders>
              <w:top w:val="nil"/>
              <w:left w:val="nil"/>
              <w:bottom w:val="single" w:sz="4" w:space="0" w:color="auto"/>
              <w:right w:val="single" w:sz="4" w:space="0" w:color="auto"/>
            </w:tcBorders>
            <w:shd w:val="clear" w:color="000000" w:fill="FFFFFF"/>
            <w:noWrap/>
            <w:vAlign w:val="bottom"/>
            <w:hideMark/>
          </w:tcPr>
          <w:p w14:paraId="3EC1E555"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50.342,22</w:t>
            </w:r>
          </w:p>
        </w:tc>
        <w:tc>
          <w:tcPr>
            <w:tcW w:w="1151" w:type="dxa"/>
            <w:tcBorders>
              <w:top w:val="nil"/>
              <w:left w:val="nil"/>
              <w:bottom w:val="single" w:sz="4" w:space="0" w:color="auto"/>
              <w:right w:val="single" w:sz="4" w:space="0" w:color="auto"/>
            </w:tcBorders>
            <w:shd w:val="clear" w:color="000000" w:fill="FFFFFF"/>
            <w:noWrap/>
            <w:vAlign w:val="center"/>
            <w:hideMark/>
          </w:tcPr>
          <w:p w14:paraId="2F87C5E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101,70</w:t>
            </w:r>
          </w:p>
        </w:tc>
      </w:tr>
      <w:tr w:rsidR="00EA3386" w:rsidRPr="00EA3386" w14:paraId="7C4CEE2E" w14:textId="77777777" w:rsidTr="00EA3386">
        <w:trPr>
          <w:trHeight w:val="510"/>
        </w:trPr>
        <w:tc>
          <w:tcPr>
            <w:tcW w:w="690" w:type="dxa"/>
            <w:tcBorders>
              <w:top w:val="nil"/>
              <w:left w:val="single" w:sz="4" w:space="0" w:color="auto"/>
              <w:bottom w:val="single" w:sz="4" w:space="0" w:color="auto"/>
              <w:right w:val="nil"/>
            </w:tcBorders>
            <w:shd w:val="clear" w:color="000000" w:fill="FFFFFF"/>
            <w:noWrap/>
            <w:vAlign w:val="center"/>
            <w:hideMark/>
          </w:tcPr>
          <w:p w14:paraId="299146F8"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3224</w:t>
            </w:r>
          </w:p>
        </w:tc>
        <w:tc>
          <w:tcPr>
            <w:tcW w:w="138" w:type="dxa"/>
            <w:tcBorders>
              <w:top w:val="nil"/>
              <w:left w:val="nil"/>
              <w:bottom w:val="single" w:sz="4" w:space="0" w:color="auto"/>
              <w:right w:val="nil"/>
            </w:tcBorders>
            <w:shd w:val="clear" w:color="000000" w:fill="FFFFFF"/>
            <w:noWrap/>
            <w:vAlign w:val="center"/>
            <w:hideMark/>
          </w:tcPr>
          <w:p w14:paraId="455C5D54"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03753311"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234B49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Materijal i dijelovi za tekuće i investicijsko održavanje</w:t>
            </w:r>
          </w:p>
        </w:tc>
        <w:tc>
          <w:tcPr>
            <w:tcW w:w="1742" w:type="dxa"/>
            <w:tcBorders>
              <w:top w:val="nil"/>
              <w:left w:val="nil"/>
              <w:bottom w:val="single" w:sz="4" w:space="0" w:color="auto"/>
              <w:right w:val="single" w:sz="4" w:space="0" w:color="auto"/>
            </w:tcBorders>
            <w:shd w:val="clear" w:color="000000" w:fill="FFFFFF"/>
            <w:vAlign w:val="center"/>
            <w:hideMark/>
          </w:tcPr>
          <w:p w14:paraId="7B010581"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1.500,00</w:t>
            </w:r>
          </w:p>
        </w:tc>
        <w:tc>
          <w:tcPr>
            <w:tcW w:w="2553" w:type="dxa"/>
            <w:tcBorders>
              <w:top w:val="nil"/>
              <w:left w:val="nil"/>
              <w:bottom w:val="single" w:sz="4" w:space="0" w:color="auto"/>
              <w:right w:val="single" w:sz="4" w:space="0" w:color="auto"/>
            </w:tcBorders>
            <w:shd w:val="clear" w:color="000000" w:fill="FFFFFF"/>
            <w:noWrap/>
            <w:vAlign w:val="bottom"/>
            <w:hideMark/>
          </w:tcPr>
          <w:p w14:paraId="713D2158"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1.962,46</w:t>
            </w:r>
          </w:p>
        </w:tc>
        <w:tc>
          <w:tcPr>
            <w:tcW w:w="1151" w:type="dxa"/>
            <w:tcBorders>
              <w:top w:val="nil"/>
              <w:left w:val="nil"/>
              <w:bottom w:val="single" w:sz="4" w:space="0" w:color="auto"/>
              <w:right w:val="single" w:sz="4" w:space="0" w:color="auto"/>
            </w:tcBorders>
            <w:shd w:val="clear" w:color="000000" w:fill="FFFFFF"/>
            <w:noWrap/>
            <w:vAlign w:val="center"/>
            <w:hideMark/>
          </w:tcPr>
          <w:p w14:paraId="513513F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130,83</w:t>
            </w:r>
          </w:p>
        </w:tc>
      </w:tr>
      <w:tr w:rsidR="00EA3386" w:rsidRPr="00EA3386" w14:paraId="0721D9BC"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2E5A6508"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3225</w:t>
            </w:r>
          </w:p>
        </w:tc>
        <w:tc>
          <w:tcPr>
            <w:tcW w:w="138" w:type="dxa"/>
            <w:tcBorders>
              <w:top w:val="nil"/>
              <w:left w:val="nil"/>
              <w:bottom w:val="single" w:sz="4" w:space="0" w:color="auto"/>
              <w:right w:val="nil"/>
            </w:tcBorders>
            <w:shd w:val="clear" w:color="000000" w:fill="FFFFFF"/>
            <w:noWrap/>
            <w:vAlign w:val="center"/>
            <w:hideMark/>
          </w:tcPr>
          <w:p w14:paraId="5CE2A35E"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7DA24794"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5A0F15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Sitni inventar i auto gume</w:t>
            </w:r>
          </w:p>
        </w:tc>
        <w:tc>
          <w:tcPr>
            <w:tcW w:w="1742" w:type="dxa"/>
            <w:tcBorders>
              <w:top w:val="nil"/>
              <w:left w:val="nil"/>
              <w:bottom w:val="single" w:sz="4" w:space="0" w:color="auto"/>
              <w:right w:val="single" w:sz="4" w:space="0" w:color="auto"/>
            </w:tcBorders>
            <w:shd w:val="clear" w:color="000000" w:fill="FFFFFF"/>
            <w:vAlign w:val="center"/>
            <w:hideMark/>
          </w:tcPr>
          <w:p w14:paraId="1A56E109"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5.800,00</w:t>
            </w:r>
          </w:p>
        </w:tc>
        <w:tc>
          <w:tcPr>
            <w:tcW w:w="2553" w:type="dxa"/>
            <w:tcBorders>
              <w:top w:val="nil"/>
              <w:left w:val="nil"/>
              <w:bottom w:val="single" w:sz="4" w:space="0" w:color="auto"/>
              <w:right w:val="single" w:sz="4" w:space="0" w:color="auto"/>
            </w:tcBorders>
            <w:shd w:val="clear" w:color="000000" w:fill="FFFFFF"/>
            <w:noWrap/>
            <w:vAlign w:val="bottom"/>
            <w:hideMark/>
          </w:tcPr>
          <w:p w14:paraId="1203CE9E"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5.859,72</w:t>
            </w:r>
          </w:p>
        </w:tc>
        <w:tc>
          <w:tcPr>
            <w:tcW w:w="1151" w:type="dxa"/>
            <w:tcBorders>
              <w:top w:val="nil"/>
              <w:left w:val="nil"/>
              <w:bottom w:val="single" w:sz="4" w:space="0" w:color="auto"/>
              <w:right w:val="single" w:sz="4" w:space="0" w:color="auto"/>
            </w:tcBorders>
            <w:shd w:val="clear" w:color="000000" w:fill="FFFFFF"/>
            <w:noWrap/>
            <w:vAlign w:val="center"/>
            <w:hideMark/>
          </w:tcPr>
          <w:p w14:paraId="371A4DA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101,03</w:t>
            </w:r>
          </w:p>
        </w:tc>
      </w:tr>
      <w:tr w:rsidR="00EA3386" w:rsidRPr="00EA3386" w14:paraId="1F22F094"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38AAC183"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3227</w:t>
            </w:r>
          </w:p>
        </w:tc>
        <w:tc>
          <w:tcPr>
            <w:tcW w:w="138" w:type="dxa"/>
            <w:tcBorders>
              <w:top w:val="nil"/>
              <w:left w:val="nil"/>
              <w:bottom w:val="single" w:sz="4" w:space="0" w:color="auto"/>
              <w:right w:val="nil"/>
            </w:tcBorders>
            <w:shd w:val="clear" w:color="000000" w:fill="FFFFFF"/>
            <w:noWrap/>
            <w:vAlign w:val="center"/>
            <w:hideMark/>
          </w:tcPr>
          <w:p w14:paraId="09CE8B9F"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53CEFBBF"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69CB5F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Službena radna i zaštitna odjeća i obuća</w:t>
            </w:r>
          </w:p>
        </w:tc>
        <w:tc>
          <w:tcPr>
            <w:tcW w:w="1742" w:type="dxa"/>
            <w:tcBorders>
              <w:top w:val="nil"/>
              <w:left w:val="nil"/>
              <w:bottom w:val="single" w:sz="4" w:space="0" w:color="auto"/>
              <w:right w:val="single" w:sz="4" w:space="0" w:color="auto"/>
            </w:tcBorders>
            <w:shd w:val="clear" w:color="000000" w:fill="FFFFFF"/>
            <w:vAlign w:val="center"/>
            <w:hideMark/>
          </w:tcPr>
          <w:p w14:paraId="04FC9314"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500,00</w:t>
            </w:r>
          </w:p>
        </w:tc>
        <w:tc>
          <w:tcPr>
            <w:tcW w:w="2553" w:type="dxa"/>
            <w:tcBorders>
              <w:top w:val="nil"/>
              <w:left w:val="nil"/>
              <w:bottom w:val="single" w:sz="4" w:space="0" w:color="auto"/>
              <w:right w:val="single" w:sz="4" w:space="0" w:color="auto"/>
            </w:tcBorders>
            <w:shd w:val="clear" w:color="000000" w:fill="FFFFFF"/>
            <w:noWrap/>
            <w:vAlign w:val="bottom"/>
            <w:hideMark/>
          </w:tcPr>
          <w:p w14:paraId="68A32667"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789,99</w:t>
            </w:r>
          </w:p>
        </w:tc>
        <w:tc>
          <w:tcPr>
            <w:tcW w:w="1151" w:type="dxa"/>
            <w:tcBorders>
              <w:top w:val="nil"/>
              <w:left w:val="nil"/>
              <w:bottom w:val="single" w:sz="4" w:space="0" w:color="auto"/>
              <w:right w:val="single" w:sz="4" w:space="0" w:color="auto"/>
            </w:tcBorders>
            <w:shd w:val="clear" w:color="000000" w:fill="FFFFFF"/>
            <w:noWrap/>
            <w:vAlign w:val="center"/>
            <w:hideMark/>
          </w:tcPr>
          <w:p w14:paraId="560529D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158,00</w:t>
            </w:r>
          </w:p>
        </w:tc>
      </w:tr>
      <w:tr w:rsidR="00EA3386" w:rsidRPr="00EA3386" w14:paraId="77DBA0F4"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1A741E95"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323</w:t>
            </w:r>
          </w:p>
        </w:tc>
        <w:tc>
          <w:tcPr>
            <w:tcW w:w="138" w:type="dxa"/>
            <w:tcBorders>
              <w:top w:val="nil"/>
              <w:left w:val="nil"/>
              <w:bottom w:val="single" w:sz="4" w:space="0" w:color="auto"/>
              <w:right w:val="nil"/>
            </w:tcBorders>
            <w:shd w:val="clear" w:color="000000" w:fill="FFFFFF"/>
            <w:noWrap/>
            <w:vAlign w:val="center"/>
            <w:hideMark/>
          </w:tcPr>
          <w:p w14:paraId="73C5F22C"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0BE87D18"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113C5F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usluge</w:t>
            </w:r>
          </w:p>
        </w:tc>
        <w:tc>
          <w:tcPr>
            <w:tcW w:w="1742" w:type="dxa"/>
            <w:tcBorders>
              <w:top w:val="nil"/>
              <w:left w:val="nil"/>
              <w:bottom w:val="single" w:sz="4" w:space="0" w:color="auto"/>
              <w:right w:val="single" w:sz="4" w:space="0" w:color="auto"/>
            </w:tcBorders>
            <w:shd w:val="clear" w:color="000000" w:fill="FFFFFF"/>
            <w:noWrap/>
            <w:vAlign w:val="bottom"/>
            <w:hideMark/>
          </w:tcPr>
          <w:p w14:paraId="1E9EF3D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100.000,00</w:t>
            </w:r>
          </w:p>
        </w:tc>
        <w:tc>
          <w:tcPr>
            <w:tcW w:w="2553" w:type="dxa"/>
            <w:tcBorders>
              <w:top w:val="nil"/>
              <w:left w:val="nil"/>
              <w:bottom w:val="single" w:sz="4" w:space="0" w:color="auto"/>
              <w:right w:val="single" w:sz="4" w:space="0" w:color="auto"/>
            </w:tcBorders>
            <w:shd w:val="clear" w:color="000000" w:fill="FFFFFF"/>
            <w:noWrap/>
            <w:vAlign w:val="bottom"/>
            <w:hideMark/>
          </w:tcPr>
          <w:p w14:paraId="52FE62C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71.859,13</w:t>
            </w:r>
          </w:p>
        </w:tc>
        <w:tc>
          <w:tcPr>
            <w:tcW w:w="1151" w:type="dxa"/>
            <w:tcBorders>
              <w:top w:val="nil"/>
              <w:left w:val="nil"/>
              <w:bottom w:val="single" w:sz="4" w:space="0" w:color="auto"/>
              <w:right w:val="single" w:sz="4" w:space="0" w:color="auto"/>
            </w:tcBorders>
            <w:shd w:val="clear" w:color="000000" w:fill="FFFFFF"/>
            <w:noWrap/>
            <w:vAlign w:val="center"/>
            <w:hideMark/>
          </w:tcPr>
          <w:p w14:paraId="0420C2BE"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71,86</w:t>
            </w:r>
          </w:p>
        </w:tc>
      </w:tr>
      <w:tr w:rsidR="00EA3386" w:rsidRPr="00EA3386" w14:paraId="0AB9A3CC"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3FBA97BE"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3231</w:t>
            </w:r>
          </w:p>
        </w:tc>
        <w:tc>
          <w:tcPr>
            <w:tcW w:w="138" w:type="dxa"/>
            <w:tcBorders>
              <w:top w:val="nil"/>
              <w:left w:val="nil"/>
              <w:bottom w:val="single" w:sz="4" w:space="0" w:color="auto"/>
              <w:right w:val="nil"/>
            </w:tcBorders>
            <w:shd w:val="clear" w:color="000000" w:fill="FFFFFF"/>
            <w:noWrap/>
            <w:vAlign w:val="center"/>
            <w:hideMark/>
          </w:tcPr>
          <w:p w14:paraId="745C2B76"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0EFC4D19"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0267C0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Usluge telefona, pošte i prijevoza</w:t>
            </w:r>
          </w:p>
        </w:tc>
        <w:tc>
          <w:tcPr>
            <w:tcW w:w="1742" w:type="dxa"/>
            <w:tcBorders>
              <w:top w:val="nil"/>
              <w:left w:val="nil"/>
              <w:bottom w:val="single" w:sz="4" w:space="0" w:color="auto"/>
              <w:right w:val="single" w:sz="4" w:space="0" w:color="auto"/>
            </w:tcBorders>
            <w:shd w:val="clear" w:color="000000" w:fill="FFFFFF"/>
            <w:vAlign w:val="center"/>
            <w:hideMark/>
          </w:tcPr>
          <w:p w14:paraId="5F71822B"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38.950,00</w:t>
            </w:r>
          </w:p>
        </w:tc>
        <w:tc>
          <w:tcPr>
            <w:tcW w:w="2553" w:type="dxa"/>
            <w:tcBorders>
              <w:top w:val="nil"/>
              <w:left w:val="nil"/>
              <w:bottom w:val="single" w:sz="4" w:space="0" w:color="auto"/>
              <w:right w:val="single" w:sz="4" w:space="0" w:color="auto"/>
            </w:tcBorders>
            <w:shd w:val="clear" w:color="000000" w:fill="FFFFFF"/>
            <w:noWrap/>
            <w:vAlign w:val="bottom"/>
            <w:hideMark/>
          </w:tcPr>
          <w:p w14:paraId="209B931A"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34.108,71</w:t>
            </w:r>
          </w:p>
        </w:tc>
        <w:tc>
          <w:tcPr>
            <w:tcW w:w="1151" w:type="dxa"/>
            <w:tcBorders>
              <w:top w:val="nil"/>
              <w:left w:val="nil"/>
              <w:bottom w:val="single" w:sz="4" w:space="0" w:color="auto"/>
              <w:right w:val="single" w:sz="4" w:space="0" w:color="auto"/>
            </w:tcBorders>
            <w:shd w:val="clear" w:color="000000" w:fill="FFFFFF"/>
            <w:noWrap/>
            <w:vAlign w:val="center"/>
            <w:hideMark/>
          </w:tcPr>
          <w:p w14:paraId="0B67086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87,57</w:t>
            </w:r>
          </w:p>
        </w:tc>
      </w:tr>
      <w:tr w:rsidR="00EA3386" w:rsidRPr="00EA3386" w14:paraId="3786ACA2"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0ECD76D2"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3232</w:t>
            </w:r>
          </w:p>
        </w:tc>
        <w:tc>
          <w:tcPr>
            <w:tcW w:w="138" w:type="dxa"/>
            <w:tcBorders>
              <w:top w:val="nil"/>
              <w:left w:val="nil"/>
              <w:bottom w:val="single" w:sz="4" w:space="0" w:color="auto"/>
              <w:right w:val="nil"/>
            </w:tcBorders>
            <w:shd w:val="clear" w:color="000000" w:fill="FFFFFF"/>
            <w:noWrap/>
            <w:vAlign w:val="center"/>
            <w:hideMark/>
          </w:tcPr>
          <w:p w14:paraId="7B54021E"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60E24311"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333BAE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Usluge tekućeg i investicijskog održavanja</w:t>
            </w:r>
          </w:p>
        </w:tc>
        <w:tc>
          <w:tcPr>
            <w:tcW w:w="1742" w:type="dxa"/>
            <w:tcBorders>
              <w:top w:val="nil"/>
              <w:left w:val="nil"/>
              <w:bottom w:val="single" w:sz="4" w:space="0" w:color="auto"/>
              <w:right w:val="single" w:sz="4" w:space="0" w:color="auto"/>
            </w:tcBorders>
            <w:shd w:val="clear" w:color="000000" w:fill="FFFFFF"/>
            <w:vAlign w:val="center"/>
            <w:hideMark/>
          </w:tcPr>
          <w:p w14:paraId="529697BF"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35.000,00</w:t>
            </w:r>
          </w:p>
        </w:tc>
        <w:tc>
          <w:tcPr>
            <w:tcW w:w="2553" w:type="dxa"/>
            <w:tcBorders>
              <w:top w:val="nil"/>
              <w:left w:val="nil"/>
              <w:bottom w:val="single" w:sz="4" w:space="0" w:color="auto"/>
              <w:right w:val="single" w:sz="4" w:space="0" w:color="auto"/>
            </w:tcBorders>
            <w:shd w:val="clear" w:color="000000" w:fill="FFFFFF"/>
            <w:noWrap/>
            <w:vAlign w:val="bottom"/>
            <w:hideMark/>
          </w:tcPr>
          <w:p w14:paraId="76485413"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25.830,02</w:t>
            </w:r>
          </w:p>
        </w:tc>
        <w:tc>
          <w:tcPr>
            <w:tcW w:w="1151" w:type="dxa"/>
            <w:tcBorders>
              <w:top w:val="nil"/>
              <w:left w:val="nil"/>
              <w:bottom w:val="single" w:sz="4" w:space="0" w:color="auto"/>
              <w:right w:val="single" w:sz="4" w:space="0" w:color="auto"/>
            </w:tcBorders>
            <w:shd w:val="clear" w:color="000000" w:fill="FFFFFF"/>
            <w:noWrap/>
            <w:vAlign w:val="center"/>
            <w:hideMark/>
          </w:tcPr>
          <w:p w14:paraId="4FCE470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73,80</w:t>
            </w:r>
          </w:p>
        </w:tc>
      </w:tr>
      <w:tr w:rsidR="00EA3386" w:rsidRPr="00EA3386" w14:paraId="34036ECD"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44999054"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3234</w:t>
            </w:r>
          </w:p>
        </w:tc>
        <w:tc>
          <w:tcPr>
            <w:tcW w:w="138" w:type="dxa"/>
            <w:tcBorders>
              <w:top w:val="nil"/>
              <w:left w:val="nil"/>
              <w:bottom w:val="single" w:sz="4" w:space="0" w:color="auto"/>
              <w:right w:val="nil"/>
            </w:tcBorders>
            <w:shd w:val="clear" w:color="000000" w:fill="FFFFFF"/>
            <w:noWrap/>
            <w:vAlign w:val="center"/>
            <w:hideMark/>
          </w:tcPr>
          <w:p w14:paraId="5242B950"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64CC00E3"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14AE19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Komunalne usluge</w:t>
            </w:r>
          </w:p>
        </w:tc>
        <w:tc>
          <w:tcPr>
            <w:tcW w:w="1742" w:type="dxa"/>
            <w:tcBorders>
              <w:top w:val="nil"/>
              <w:left w:val="nil"/>
              <w:bottom w:val="single" w:sz="4" w:space="0" w:color="auto"/>
              <w:right w:val="single" w:sz="4" w:space="0" w:color="auto"/>
            </w:tcBorders>
            <w:shd w:val="clear" w:color="000000" w:fill="FFFFFF"/>
            <w:vAlign w:val="center"/>
            <w:hideMark/>
          </w:tcPr>
          <w:p w14:paraId="30BDA252"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10.000,00</w:t>
            </w:r>
          </w:p>
        </w:tc>
        <w:tc>
          <w:tcPr>
            <w:tcW w:w="2553" w:type="dxa"/>
            <w:tcBorders>
              <w:top w:val="nil"/>
              <w:left w:val="nil"/>
              <w:bottom w:val="single" w:sz="4" w:space="0" w:color="auto"/>
              <w:right w:val="single" w:sz="4" w:space="0" w:color="auto"/>
            </w:tcBorders>
            <w:shd w:val="clear" w:color="000000" w:fill="FFFFFF"/>
            <w:noWrap/>
            <w:vAlign w:val="bottom"/>
            <w:hideMark/>
          </w:tcPr>
          <w:p w14:paraId="7608E14E"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6.272,78</w:t>
            </w:r>
          </w:p>
        </w:tc>
        <w:tc>
          <w:tcPr>
            <w:tcW w:w="1151" w:type="dxa"/>
            <w:tcBorders>
              <w:top w:val="nil"/>
              <w:left w:val="nil"/>
              <w:bottom w:val="single" w:sz="4" w:space="0" w:color="auto"/>
              <w:right w:val="single" w:sz="4" w:space="0" w:color="auto"/>
            </w:tcBorders>
            <w:shd w:val="clear" w:color="000000" w:fill="FFFFFF"/>
            <w:noWrap/>
            <w:vAlign w:val="center"/>
            <w:hideMark/>
          </w:tcPr>
          <w:p w14:paraId="4DB8578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62,73</w:t>
            </w:r>
          </w:p>
        </w:tc>
      </w:tr>
      <w:tr w:rsidR="00EA3386" w:rsidRPr="00EA3386" w14:paraId="5B358CB4"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02BE7941"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lastRenderedPageBreak/>
              <w:t>3235</w:t>
            </w:r>
          </w:p>
        </w:tc>
        <w:tc>
          <w:tcPr>
            <w:tcW w:w="138" w:type="dxa"/>
            <w:tcBorders>
              <w:top w:val="nil"/>
              <w:left w:val="nil"/>
              <w:bottom w:val="single" w:sz="4" w:space="0" w:color="auto"/>
              <w:right w:val="nil"/>
            </w:tcBorders>
            <w:shd w:val="clear" w:color="000000" w:fill="FFFFFF"/>
            <w:noWrap/>
            <w:vAlign w:val="center"/>
            <w:hideMark/>
          </w:tcPr>
          <w:p w14:paraId="603E70BA"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56777FAA"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169836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Zakupnine i najamnine</w:t>
            </w:r>
          </w:p>
        </w:tc>
        <w:tc>
          <w:tcPr>
            <w:tcW w:w="1742" w:type="dxa"/>
            <w:tcBorders>
              <w:top w:val="nil"/>
              <w:left w:val="nil"/>
              <w:bottom w:val="single" w:sz="4" w:space="0" w:color="auto"/>
              <w:right w:val="single" w:sz="4" w:space="0" w:color="auto"/>
            </w:tcBorders>
            <w:shd w:val="clear" w:color="000000" w:fill="FFFFFF"/>
            <w:vAlign w:val="center"/>
            <w:hideMark/>
          </w:tcPr>
          <w:p w14:paraId="07E32725"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5.000,00</w:t>
            </w:r>
          </w:p>
        </w:tc>
        <w:tc>
          <w:tcPr>
            <w:tcW w:w="2553" w:type="dxa"/>
            <w:tcBorders>
              <w:top w:val="nil"/>
              <w:left w:val="nil"/>
              <w:bottom w:val="single" w:sz="4" w:space="0" w:color="auto"/>
              <w:right w:val="single" w:sz="4" w:space="0" w:color="auto"/>
            </w:tcBorders>
            <w:shd w:val="clear" w:color="000000" w:fill="FFFFFF"/>
            <w:noWrap/>
            <w:vAlign w:val="bottom"/>
            <w:hideMark/>
          </w:tcPr>
          <w:p w14:paraId="30615B4F"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41,15</w:t>
            </w:r>
          </w:p>
        </w:tc>
        <w:tc>
          <w:tcPr>
            <w:tcW w:w="1151" w:type="dxa"/>
            <w:tcBorders>
              <w:top w:val="nil"/>
              <w:left w:val="nil"/>
              <w:bottom w:val="single" w:sz="4" w:space="0" w:color="auto"/>
              <w:right w:val="single" w:sz="4" w:space="0" w:color="auto"/>
            </w:tcBorders>
            <w:shd w:val="clear" w:color="000000" w:fill="FFFFFF"/>
            <w:noWrap/>
            <w:vAlign w:val="center"/>
            <w:hideMark/>
          </w:tcPr>
          <w:p w14:paraId="21F8A74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0,82</w:t>
            </w:r>
          </w:p>
        </w:tc>
      </w:tr>
      <w:tr w:rsidR="00EA3386" w:rsidRPr="00EA3386" w14:paraId="372DD865"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3063CDA7"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3236</w:t>
            </w:r>
          </w:p>
        </w:tc>
        <w:tc>
          <w:tcPr>
            <w:tcW w:w="138" w:type="dxa"/>
            <w:tcBorders>
              <w:top w:val="nil"/>
              <w:left w:val="nil"/>
              <w:bottom w:val="single" w:sz="4" w:space="0" w:color="auto"/>
              <w:right w:val="nil"/>
            </w:tcBorders>
            <w:shd w:val="clear" w:color="000000" w:fill="FFFFFF"/>
            <w:noWrap/>
            <w:vAlign w:val="center"/>
            <w:hideMark/>
          </w:tcPr>
          <w:p w14:paraId="7FD54798"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3428A0CF"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5ADF227" w14:textId="77777777" w:rsidR="00EA3386" w:rsidRPr="00EA3386" w:rsidRDefault="00EA3386" w:rsidP="00EA3386">
            <w:pPr>
              <w:spacing w:after="0" w:line="240" w:lineRule="auto"/>
              <w:rPr>
                <w:rFonts w:ascii="Arial" w:eastAsia="Times New Roman" w:hAnsi="Arial" w:cs="Arial"/>
                <w:color w:val="000000"/>
                <w:sz w:val="20"/>
                <w:szCs w:val="20"/>
                <w:lang w:eastAsia="hr-HR"/>
              </w:rPr>
            </w:pPr>
            <w:proofErr w:type="spellStart"/>
            <w:r w:rsidRPr="00EA3386">
              <w:rPr>
                <w:rFonts w:ascii="Arial" w:eastAsia="Times New Roman" w:hAnsi="Arial" w:cs="Arial"/>
                <w:color w:val="000000"/>
                <w:sz w:val="20"/>
                <w:szCs w:val="20"/>
                <w:lang w:eastAsia="hr-HR"/>
              </w:rPr>
              <w:t>Zdravstvne</w:t>
            </w:r>
            <w:proofErr w:type="spellEnd"/>
            <w:r w:rsidRPr="00EA3386">
              <w:rPr>
                <w:rFonts w:ascii="Arial" w:eastAsia="Times New Roman" w:hAnsi="Arial" w:cs="Arial"/>
                <w:color w:val="000000"/>
                <w:sz w:val="20"/>
                <w:szCs w:val="20"/>
                <w:lang w:eastAsia="hr-HR"/>
              </w:rPr>
              <w:t xml:space="preserve"> i veterinarske usluge</w:t>
            </w:r>
          </w:p>
        </w:tc>
        <w:tc>
          <w:tcPr>
            <w:tcW w:w="1742" w:type="dxa"/>
            <w:tcBorders>
              <w:top w:val="nil"/>
              <w:left w:val="nil"/>
              <w:bottom w:val="single" w:sz="4" w:space="0" w:color="auto"/>
              <w:right w:val="single" w:sz="4" w:space="0" w:color="auto"/>
            </w:tcBorders>
            <w:shd w:val="clear" w:color="000000" w:fill="FFFFFF"/>
            <w:vAlign w:val="center"/>
            <w:hideMark/>
          </w:tcPr>
          <w:p w14:paraId="4D2F8A8C"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3.550,00</w:t>
            </w:r>
          </w:p>
        </w:tc>
        <w:tc>
          <w:tcPr>
            <w:tcW w:w="2553" w:type="dxa"/>
            <w:tcBorders>
              <w:top w:val="nil"/>
              <w:left w:val="nil"/>
              <w:bottom w:val="single" w:sz="4" w:space="0" w:color="auto"/>
              <w:right w:val="single" w:sz="4" w:space="0" w:color="auto"/>
            </w:tcBorders>
            <w:shd w:val="clear" w:color="000000" w:fill="FFFFFF"/>
            <w:noWrap/>
            <w:vAlign w:val="bottom"/>
            <w:hideMark/>
          </w:tcPr>
          <w:p w14:paraId="33E30888"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294,71</w:t>
            </w:r>
          </w:p>
        </w:tc>
        <w:tc>
          <w:tcPr>
            <w:tcW w:w="1151" w:type="dxa"/>
            <w:tcBorders>
              <w:top w:val="nil"/>
              <w:left w:val="nil"/>
              <w:bottom w:val="single" w:sz="4" w:space="0" w:color="auto"/>
              <w:right w:val="single" w:sz="4" w:space="0" w:color="auto"/>
            </w:tcBorders>
            <w:shd w:val="clear" w:color="000000" w:fill="FFFFFF"/>
            <w:noWrap/>
            <w:vAlign w:val="center"/>
            <w:hideMark/>
          </w:tcPr>
          <w:p w14:paraId="27CB23E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8,30</w:t>
            </w:r>
          </w:p>
        </w:tc>
      </w:tr>
      <w:tr w:rsidR="00EA3386" w:rsidRPr="00EA3386" w14:paraId="44F23CFE"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74D3755A"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3237</w:t>
            </w:r>
          </w:p>
        </w:tc>
        <w:tc>
          <w:tcPr>
            <w:tcW w:w="138" w:type="dxa"/>
            <w:tcBorders>
              <w:top w:val="nil"/>
              <w:left w:val="nil"/>
              <w:bottom w:val="single" w:sz="4" w:space="0" w:color="auto"/>
              <w:right w:val="nil"/>
            </w:tcBorders>
            <w:shd w:val="clear" w:color="000000" w:fill="FFFFFF"/>
            <w:noWrap/>
            <w:vAlign w:val="center"/>
            <w:hideMark/>
          </w:tcPr>
          <w:p w14:paraId="6F49F5A7"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03620088"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1BB146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Intelektualne i osobne usluge</w:t>
            </w:r>
          </w:p>
        </w:tc>
        <w:tc>
          <w:tcPr>
            <w:tcW w:w="1742" w:type="dxa"/>
            <w:tcBorders>
              <w:top w:val="nil"/>
              <w:left w:val="nil"/>
              <w:bottom w:val="single" w:sz="4" w:space="0" w:color="auto"/>
              <w:right w:val="single" w:sz="4" w:space="0" w:color="auto"/>
            </w:tcBorders>
            <w:shd w:val="clear" w:color="000000" w:fill="FFFFFF"/>
            <w:vAlign w:val="center"/>
            <w:hideMark/>
          </w:tcPr>
          <w:p w14:paraId="610BB48C"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5.000,00</w:t>
            </w:r>
          </w:p>
        </w:tc>
        <w:tc>
          <w:tcPr>
            <w:tcW w:w="2553" w:type="dxa"/>
            <w:tcBorders>
              <w:top w:val="nil"/>
              <w:left w:val="nil"/>
              <w:bottom w:val="single" w:sz="4" w:space="0" w:color="auto"/>
              <w:right w:val="single" w:sz="4" w:space="0" w:color="auto"/>
            </w:tcBorders>
            <w:shd w:val="clear" w:color="000000" w:fill="FFFFFF"/>
            <w:noWrap/>
            <w:vAlign w:val="bottom"/>
            <w:hideMark/>
          </w:tcPr>
          <w:p w14:paraId="191A50FA"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3.864,99</w:t>
            </w:r>
          </w:p>
        </w:tc>
        <w:tc>
          <w:tcPr>
            <w:tcW w:w="1151" w:type="dxa"/>
            <w:tcBorders>
              <w:top w:val="nil"/>
              <w:left w:val="nil"/>
              <w:bottom w:val="single" w:sz="4" w:space="0" w:color="auto"/>
              <w:right w:val="single" w:sz="4" w:space="0" w:color="auto"/>
            </w:tcBorders>
            <w:shd w:val="clear" w:color="000000" w:fill="FFFFFF"/>
            <w:noWrap/>
            <w:vAlign w:val="center"/>
            <w:hideMark/>
          </w:tcPr>
          <w:p w14:paraId="21A152CD"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77,30</w:t>
            </w:r>
          </w:p>
        </w:tc>
      </w:tr>
      <w:tr w:rsidR="00EA3386" w:rsidRPr="00EA3386" w14:paraId="4BC76B72"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1C1AB0CC"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3238</w:t>
            </w:r>
          </w:p>
        </w:tc>
        <w:tc>
          <w:tcPr>
            <w:tcW w:w="138" w:type="dxa"/>
            <w:tcBorders>
              <w:top w:val="nil"/>
              <w:left w:val="nil"/>
              <w:bottom w:val="single" w:sz="4" w:space="0" w:color="auto"/>
              <w:right w:val="nil"/>
            </w:tcBorders>
            <w:shd w:val="clear" w:color="000000" w:fill="FFFFFF"/>
            <w:noWrap/>
            <w:vAlign w:val="center"/>
            <w:hideMark/>
          </w:tcPr>
          <w:p w14:paraId="46FD3164"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7A5C9467"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CB633C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Računalne usluge</w:t>
            </w:r>
          </w:p>
        </w:tc>
        <w:tc>
          <w:tcPr>
            <w:tcW w:w="1742" w:type="dxa"/>
            <w:tcBorders>
              <w:top w:val="nil"/>
              <w:left w:val="nil"/>
              <w:bottom w:val="single" w:sz="4" w:space="0" w:color="auto"/>
              <w:right w:val="single" w:sz="4" w:space="0" w:color="auto"/>
            </w:tcBorders>
            <w:shd w:val="clear" w:color="000000" w:fill="FFFFFF"/>
            <w:vAlign w:val="center"/>
            <w:hideMark/>
          </w:tcPr>
          <w:p w14:paraId="04ECEC41"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2.000,00</w:t>
            </w:r>
          </w:p>
        </w:tc>
        <w:tc>
          <w:tcPr>
            <w:tcW w:w="2553" w:type="dxa"/>
            <w:tcBorders>
              <w:top w:val="nil"/>
              <w:left w:val="nil"/>
              <w:bottom w:val="single" w:sz="4" w:space="0" w:color="auto"/>
              <w:right w:val="single" w:sz="4" w:space="0" w:color="auto"/>
            </w:tcBorders>
            <w:shd w:val="clear" w:color="000000" w:fill="FFFFFF"/>
            <w:noWrap/>
            <w:vAlign w:val="bottom"/>
            <w:hideMark/>
          </w:tcPr>
          <w:p w14:paraId="10302B5E"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1.318,39</w:t>
            </w:r>
          </w:p>
        </w:tc>
        <w:tc>
          <w:tcPr>
            <w:tcW w:w="1151" w:type="dxa"/>
            <w:tcBorders>
              <w:top w:val="nil"/>
              <w:left w:val="nil"/>
              <w:bottom w:val="single" w:sz="4" w:space="0" w:color="auto"/>
              <w:right w:val="single" w:sz="4" w:space="0" w:color="auto"/>
            </w:tcBorders>
            <w:shd w:val="clear" w:color="000000" w:fill="FFFFFF"/>
            <w:noWrap/>
            <w:vAlign w:val="center"/>
            <w:hideMark/>
          </w:tcPr>
          <w:p w14:paraId="22FC800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65,92</w:t>
            </w:r>
          </w:p>
        </w:tc>
      </w:tr>
      <w:tr w:rsidR="00EA3386" w:rsidRPr="00EA3386" w14:paraId="72DE767F"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3C71E063"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3239</w:t>
            </w:r>
          </w:p>
        </w:tc>
        <w:tc>
          <w:tcPr>
            <w:tcW w:w="138" w:type="dxa"/>
            <w:tcBorders>
              <w:top w:val="nil"/>
              <w:left w:val="nil"/>
              <w:bottom w:val="single" w:sz="4" w:space="0" w:color="auto"/>
              <w:right w:val="nil"/>
            </w:tcBorders>
            <w:shd w:val="clear" w:color="000000" w:fill="FFFFFF"/>
            <w:noWrap/>
            <w:vAlign w:val="center"/>
            <w:hideMark/>
          </w:tcPr>
          <w:p w14:paraId="77BA05FC"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36849473"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73FDC0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Ostale usluge</w:t>
            </w:r>
          </w:p>
        </w:tc>
        <w:tc>
          <w:tcPr>
            <w:tcW w:w="1742" w:type="dxa"/>
            <w:tcBorders>
              <w:top w:val="nil"/>
              <w:left w:val="nil"/>
              <w:bottom w:val="single" w:sz="4" w:space="0" w:color="auto"/>
              <w:right w:val="single" w:sz="4" w:space="0" w:color="auto"/>
            </w:tcBorders>
            <w:shd w:val="clear" w:color="000000" w:fill="FFFFFF"/>
            <w:vAlign w:val="center"/>
            <w:hideMark/>
          </w:tcPr>
          <w:p w14:paraId="07E84FF0"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500,00</w:t>
            </w:r>
          </w:p>
        </w:tc>
        <w:tc>
          <w:tcPr>
            <w:tcW w:w="2553" w:type="dxa"/>
            <w:tcBorders>
              <w:top w:val="nil"/>
              <w:left w:val="nil"/>
              <w:bottom w:val="single" w:sz="4" w:space="0" w:color="auto"/>
              <w:right w:val="single" w:sz="4" w:space="0" w:color="auto"/>
            </w:tcBorders>
            <w:shd w:val="clear" w:color="000000" w:fill="FFFFFF"/>
            <w:noWrap/>
            <w:vAlign w:val="bottom"/>
            <w:hideMark/>
          </w:tcPr>
          <w:p w14:paraId="764F4C6D"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128,38</w:t>
            </w:r>
          </w:p>
        </w:tc>
        <w:tc>
          <w:tcPr>
            <w:tcW w:w="1151" w:type="dxa"/>
            <w:tcBorders>
              <w:top w:val="nil"/>
              <w:left w:val="nil"/>
              <w:bottom w:val="single" w:sz="4" w:space="0" w:color="auto"/>
              <w:right w:val="single" w:sz="4" w:space="0" w:color="auto"/>
            </w:tcBorders>
            <w:shd w:val="clear" w:color="000000" w:fill="FFFFFF"/>
            <w:noWrap/>
            <w:vAlign w:val="center"/>
            <w:hideMark/>
          </w:tcPr>
          <w:p w14:paraId="5B33F22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25,68</w:t>
            </w:r>
          </w:p>
        </w:tc>
      </w:tr>
      <w:tr w:rsidR="00EA3386" w:rsidRPr="00EA3386" w14:paraId="1D5CECAA" w14:textId="77777777" w:rsidTr="00EA3386">
        <w:trPr>
          <w:trHeight w:val="510"/>
        </w:trPr>
        <w:tc>
          <w:tcPr>
            <w:tcW w:w="690" w:type="dxa"/>
            <w:tcBorders>
              <w:top w:val="nil"/>
              <w:left w:val="single" w:sz="4" w:space="0" w:color="auto"/>
              <w:bottom w:val="single" w:sz="4" w:space="0" w:color="auto"/>
              <w:right w:val="nil"/>
            </w:tcBorders>
            <w:shd w:val="clear" w:color="000000" w:fill="FFFFFF"/>
            <w:noWrap/>
            <w:vAlign w:val="center"/>
            <w:hideMark/>
          </w:tcPr>
          <w:p w14:paraId="5B74D148"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324</w:t>
            </w:r>
          </w:p>
        </w:tc>
        <w:tc>
          <w:tcPr>
            <w:tcW w:w="138" w:type="dxa"/>
            <w:tcBorders>
              <w:top w:val="nil"/>
              <w:left w:val="nil"/>
              <w:bottom w:val="single" w:sz="4" w:space="0" w:color="auto"/>
              <w:right w:val="nil"/>
            </w:tcBorders>
            <w:shd w:val="clear" w:color="000000" w:fill="FFFFFF"/>
            <w:noWrap/>
            <w:vAlign w:val="center"/>
            <w:hideMark/>
          </w:tcPr>
          <w:p w14:paraId="2B8DADC5"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755026A5"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EE77E1B"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Naknade troškova osobama izvan radnog odnosa</w:t>
            </w:r>
          </w:p>
        </w:tc>
        <w:tc>
          <w:tcPr>
            <w:tcW w:w="1742" w:type="dxa"/>
            <w:tcBorders>
              <w:top w:val="nil"/>
              <w:left w:val="nil"/>
              <w:bottom w:val="single" w:sz="4" w:space="0" w:color="auto"/>
              <w:right w:val="single" w:sz="4" w:space="0" w:color="auto"/>
            </w:tcBorders>
            <w:shd w:val="clear" w:color="000000" w:fill="FFFFFF"/>
            <w:noWrap/>
            <w:vAlign w:val="bottom"/>
            <w:hideMark/>
          </w:tcPr>
          <w:p w14:paraId="31DD968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1CE4357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79E33B0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1500DAB9" w14:textId="77777777" w:rsidTr="00EA3386">
        <w:trPr>
          <w:trHeight w:val="510"/>
        </w:trPr>
        <w:tc>
          <w:tcPr>
            <w:tcW w:w="690" w:type="dxa"/>
            <w:tcBorders>
              <w:top w:val="nil"/>
              <w:left w:val="single" w:sz="4" w:space="0" w:color="auto"/>
              <w:bottom w:val="single" w:sz="4" w:space="0" w:color="auto"/>
              <w:right w:val="nil"/>
            </w:tcBorders>
            <w:shd w:val="clear" w:color="000000" w:fill="FFFFFF"/>
            <w:noWrap/>
            <w:vAlign w:val="center"/>
            <w:hideMark/>
          </w:tcPr>
          <w:p w14:paraId="10EFFD51"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3241</w:t>
            </w:r>
          </w:p>
        </w:tc>
        <w:tc>
          <w:tcPr>
            <w:tcW w:w="138" w:type="dxa"/>
            <w:tcBorders>
              <w:top w:val="nil"/>
              <w:left w:val="nil"/>
              <w:bottom w:val="single" w:sz="4" w:space="0" w:color="auto"/>
              <w:right w:val="nil"/>
            </w:tcBorders>
            <w:shd w:val="clear" w:color="000000" w:fill="FFFFFF"/>
            <w:noWrap/>
            <w:vAlign w:val="center"/>
            <w:hideMark/>
          </w:tcPr>
          <w:p w14:paraId="61D5D1CF"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62DED3AE"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96BA01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Naknade troškova osobama izvan radnog odnosa</w:t>
            </w:r>
          </w:p>
        </w:tc>
        <w:tc>
          <w:tcPr>
            <w:tcW w:w="1742" w:type="dxa"/>
            <w:tcBorders>
              <w:top w:val="nil"/>
              <w:left w:val="nil"/>
              <w:bottom w:val="single" w:sz="4" w:space="0" w:color="auto"/>
              <w:right w:val="single" w:sz="4" w:space="0" w:color="auto"/>
            </w:tcBorders>
            <w:shd w:val="clear" w:color="000000" w:fill="FFFFFF"/>
            <w:vAlign w:val="center"/>
            <w:hideMark/>
          </w:tcPr>
          <w:p w14:paraId="50EA5393"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4894FC7A"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16A6B88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44E8F04D"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5CD3A4FA"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329</w:t>
            </w:r>
          </w:p>
        </w:tc>
        <w:tc>
          <w:tcPr>
            <w:tcW w:w="138" w:type="dxa"/>
            <w:tcBorders>
              <w:top w:val="nil"/>
              <w:left w:val="nil"/>
              <w:bottom w:val="single" w:sz="4" w:space="0" w:color="auto"/>
              <w:right w:val="nil"/>
            </w:tcBorders>
            <w:shd w:val="clear" w:color="000000" w:fill="FFFFFF"/>
            <w:noWrap/>
            <w:vAlign w:val="center"/>
            <w:hideMark/>
          </w:tcPr>
          <w:p w14:paraId="3E6CE662"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72CF1617"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D8F5E0E"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Ostali nespomenuti rashodi poslovanja</w:t>
            </w:r>
          </w:p>
        </w:tc>
        <w:tc>
          <w:tcPr>
            <w:tcW w:w="1742" w:type="dxa"/>
            <w:tcBorders>
              <w:top w:val="nil"/>
              <w:left w:val="nil"/>
              <w:bottom w:val="single" w:sz="4" w:space="0" w:color="auto"/>
              <w:right w:val="single" w:sz="4" w:space="0" w:color="auto"/>
            </w:tcBorders>
            <w:shd w:val="clear" w:color="000000" w:fill="FFFFFF"/>
            <w:noWrap/>
            <w:vAlign w:val="bottom"/>
            <w:hideMark/>
          </w:tcPr>
          <w:p w14:paraId="5017EF9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2.300,00</w:t>
            </w:r>
          </w:p>
        </w:tc>
        <w:tc>
          <w:tcPr>
            <w:tcW w:w="2553" w:type="dxa"/>
            <w:tcBorders>
              <w:top w:val="nil"/>
              <w:left w:val="nil"/>
              <w:bottom w:val="single" w:sz="4" w:space="0" w:color="auto"/>
              <w:right w:val="single" w:sz="4" w:space="0" w:color="auto"/>
            </w:tcBorders>
            <w:shd w:val="clear" w:color="000000" w:fill="FFFFFF"/>
            <w:noWrap/>
            <w:vAlign w:val="bottom"/>
            <w:hideMark/>
          </w:tcPr>
          <w:p w14:paraId="414E552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1.812,11</w:t>
            </w:r>
          </w:p>
        </w:tc>
        <w:tc>
          <w:tcPr>
            <w:tcW w:w="1151" w:type="dxa"/>
            <w:tcBorders>
              <w:top w:val="nil"/>
              <w:left w:val="nil"/>
              <w:bottom w:val="single" w:sz="4" w:space="0" w:color="auto"/>
              <w:right w:val="single" w:sz="4" w:space="0" w:color="auto"/>
            </w:tcBorders>
            <w:shd w:val="clear" w:color="000000" w:fill="FFFFFF"/>
            <w:noWrap/>
            <w:vAlign w:val="center"/>
            <w:hideMark/>
          </w:tcPr>
          <w:p w14:paraId="7525C44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78,79</w:t>
            </w:r>
          </w:p>
        </w:tc>
      </w:tr>
      <w:tr w:rsidR="00EA3386" w:rsidRPr="00EA3386" w14:paraId="4E93273C"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37579F80"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3292</w:t>
            </w:r>
          </w:p>
        </w:tc>
        <w:tc>
          <w:tcPr>
            <w:tcW w:w="138" w:type="dxa"/>
            <w:tcBorders>
              <w:top w:val="nil"/>
              <w:left w:val="nil"/>
              <w:bottom w:val="single" w:sz="4" w:space="0" w:color="auto"/>
              <w:right w:val="nil"/>
            </w:tcBorders>
            <w:shd w:val="clear" w:color="000000" w:fill="FFFFFF"/>
            <w:noWrap/>
            <w:vAlign w:val="center"/>
            <w:hideMark/>
          </w:tcPr>
          <w:p w14:paraId="378ED00F"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7CD0B220"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D4E7E4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Premije osiguranja</w:t>
            </w:r>
          </w:p>
        </w:tc>
        <w:tc>
          <w:tcPr>
            <w:tcW w:w="1742" w:type="dxa"/>
            <w:tcBorders>
              <w:top w:val="nil"/>
              <w:left w:val="nil"/>
              <w:bottom w:val="single" w:sz="4" w:space="0" w:color="auto"/>
              <w:right w:val="single" w:sz="4" w:space="0" w:color="auto"/>
            </w:tcBorders>
            <w:shd w:val="clear" w:color="000000" w:fill="FFFFFF"/>
            <w:vAlign w:val="center"/>
            <w:hideMark/>
          </w:tcPr>
          <w:p w14:paraId="774FE912"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1.450,00</w:t>
            </w:r>
          </w:p>
        </w:tc>
        <w:tc>
          <w:tcPr>
            <w:tcW w:w="2553" w:type="dxa"/>
            <w:tcBorders>
              <w:top w:val="nil"/>
              <w:left w:val="nil"/>
              <w:bottom w:val="single" w:sz="4" w:space="0" w:color="auto"/>
              <w:right w:val="single" w:sz="4" w:space="0" w:color="auto"/>
            </w:tcBorders>
            <w:shd w:val="clear" w:color="000000" w:fill="FFFFFF"/>
            <w:noWrap/>
            <w:vAlign w:val="bottom"/>
            <w:hideMark/>
          </w:tcPr>
          <w:p w14:paraId="4FAD520C"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1.349,84</w:t>
            </w:r>
          </w:p>
        </w:tc>
        <w:tc>
          <w:tcPr>
            <w:tcW w:w="1151" w:type="dxa"/>
            <w:tcBorders>
              <w:top w:val="nil"/>
              <w:left w:val="nil"/>
              <w:bottom w:val="single" w:sz="4" w:space="0" w:color="auto"/>
              <w:right w:val="single" w:sz="4" w:space="0" w:color="auto"/>
            </w:tcBorders>
            <w:shd w:val="clear" w:color="000000" w:fill="FFFFFF"/>
            <w:noWrap/>
            <w:vAlign w:val="center"/>
            <w:hideMark/>
          </w:tcPr>
          <w:p w14:paraId="47316F9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93,09</w:t>
            </w:r>
          </w:p>
        </w:tc>
      </w:tr>
      <w:tr w:rsidR="00EA3386" w:rsidRPr="00EA3386" w14:paraId="007301C7"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7E54FCCA"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3293</w:t>
            </w:r>
          </w:p>
        </w:tc>
        <w:tc>
          <w:tcPr>
            <w:tcW w:w="138" w:type="dxa"/>
            <w:tcBorders>
              <w:top w:val="nil"/>
              <w:left w:val="nil"/>
              <w:bottom w:val="single" w:sz="4" w:space="0" w:color="auto"/>
              <w:right w:val="nil"/>
            </w:tcBorders>
            <w:shd w:val="clear" w:color="000000" w:fill="FFFFFF"/>
            <w:noWrap/>
            <w:vAlign w:val="center"/>
            <w:hideMark/>
          </w:tcPr>
          <w:p w14:paraId="1D72C2FA"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56AEB262"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6FE30F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Reprezentacija</w:t>
            </w:r>
          </w:p>
        </w:tc>
        <w:tc>
          <w:tcPr>
            <w:tcW w:w="1742" w:type="dxa"/>
            <w:tcBorders>
              <w:top w:val="nil"/>
              <w:left w:val="nil"/>
              <w:bottom w:val="single" w:sz="4" w:space="0" w:color="auto"/>
              <w:right w:val="single" w:sz="4" w:space="0" w:color="auto"/>
            </w:tcBorders>
            <w:shd w:val="clear" w:color="000000" w:fill="FFFFFF"/>
            <w:vAlign w:val="center"/>
            <w:hideMark/>
          </w:tcPr>
          <w:p w14:paraId="60A96BFD"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100,00</w:t>
            </w:r>
          </w:p>
        </w:tc>
        <w:tc>
          <w:tcPr>
            <w:tcW w:w="2553" w:type="dxa"/>
            <w:tcBorders>
              <w:top w:val="nil"/>
              <w:left w:val="nil"/>
              <w:bottom w:val="single" w:sz="4" w:space="0" w:color="auto"/>
              <w:right w:val="single" w:sz="4" w:space="0" w:color="auto"/>
            </w:tcBorders>
            <w:shd w:val="clear" w:color="000000" w:fill="FFFFFF"/>
            <w:noWrap/>
            <w:vAlign w:val="bottom"/>
            <w:hideMark/>
          </w:tcPr>
          <w:p w14:paraId="5EA0B734"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56A12E1D"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r>
      <w:tr w:rsidR="00EA3386" w:rsidRPr="00EA3386" w14:paraId="5A532F62"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5717F0B4"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3294</w:t>
            </w:r>
          </w:p>
        </w:tc>
        <w:tc>
          <w:tcPr>
            <w:tcW w:w="138" w:type="dxa"/>
            <w:tcBorders>
              <w:top w:val="nil"/>
              <w:left w:val="nil"/>
              <w:bottom w:val="single" w:sz="4" w:space="0" w:color="auto"/>
              <w:right w:val="nil"/>
            </w:tcBorders>
            <w:shd w:val="clear" w:color="000000" w:fill="FFFFFF"/>
            <w:noWrap/>
            <w:vAlign w:val="center"/>
            <w:hideMark/>
          </w:tcPr>
          <w:p w14:paraId="4C7A192F"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032505AE"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3E57A36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Članarine i norme</w:t>
            </w:r>
          </w:p>
        </w:tc>
        <w:tc>
          <w:tcPr>
            <w:tcW w:w="1742" w:type="dxa"/>
            <w:tcBorders>
              <w:top w:val="nil"/>
              <w:left w:val="nil"/>
              <w:bottom w:val="single" w:sz="4" w:space="0" w:color="auto"/>
              <w:right w:val="single" w:sz="4" w:space="0" w:color="auto"/>
            </w:tcBorders>
            <w:shd w:val="clear" w:color="000000" w:fill="FFFFFF"/>
            <w:vAlign w:val="center"/>
            <w:hideMark/>
          </w:tcPr>
          <w:p w14:paraId="43237870"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150,00</w:t>
            </w:r>
          </w:p>
        </w:tc>
        <w:tc>
          <w:tcPr>
            <w:tcW w:w="2553" w:type="dxa"/>
            <w:tcBorders>
              <w:top w:val="nil"/>
              <w:left w:val="nil"/>
              <w:bottom w:val="single" w:sz="4" w:space="0" w:color="auto"/>
              <w:right w:val="single" w:sz="4" w:space="0" w:color="auto"/>
            </w:tcBorders>
            <w:shd w:val="clear" w:color="000000" w:fill="FFFFFF"/>
            <w:noWrap/>
            <w:vAlign w:val="bottom"/>
            <w:hideMark/>
          </w:tcPr>
          <w:p w14:paraId="42D03402"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486809F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r>
      <w:tr w:rsidR="00EA3386" w:rsidRPr="00EA3386" w14:paraId="60F1E8FC"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444D9699"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3295</w:t>
            </w:r>
          </w:p>
        </w:tc>
        <w:tc>
          <w:tcPr>
            <w:tcW w:w="138" w:type="dxa"/>
            <w:tcBorders>
              <w:top w:val="nil"/>
              <w:left w:val="nil"/>
              <w:bottom w:val="single" w:sz="4" w:space="0" w:color="auto"/>
              <w:right w:val="nil"/>
            </w:tcBorders>
            <w:shd w:val="clear" w:color="000000" w:fill="FFFFFF"/>
            <w:noWrap/>
            <w:vAlign w:val="center"/>
            <w:hideMark/>
          </w:tcPr>
          <w:p w14:paraId="6F9736CF"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171E8B21"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9CC221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Pristojbe i naknade</w:t>
            </w:r>
          </w:p>
        </w:tc>
        <w:tc>
          <w:tcPr>
            <w:tcW w:w="1742" w:type="dxa"/>
            <w:tcBorders>
              <w:top w:val="nil"/>
              <w:left w:val="nil"/>
              <w:bottom w:val="single" w:sz="4" w:space="0" w:color="auto"/>
              <w:right w:val="single" w:sz="4" w:space="0" w:color="auto"/>
            </w:tcBorders>
            <w:shd w:val="clear" w:color="000000" w:fill="FFFFFF"/>
            <w:vAlign w:val="center"/>
            <w:hideMark/>
          </w:tcPr>
          <w:p w14:paraId="7743BF0A"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50,00</w:t>
            </w:r>
          </w:p>
        </w:tc>
        <w:tc>
          <w:tcPr>
            <w:tcW w:w="2553" w:type="dxa"/>
            <w:tcBorders>
              <w:top w:val="nil"/>
              <w:left w:val="nil"/>
              <w:bottom w:val="single" w:sz="4" w:space="0" w:color="auto"/>
              <w:right w:val="single" w:sz="4" w:space="0" w:color="auto"/>
            </w:tcBorders>
            <w:shd w:val="clear" w:color="000000" w:fill="FFFFFF"/>
            <w:noWrap/>
            <w:vAlign w:val="bottom"/>
            <w:hideMark/>
          </w:tcPr>
          <w:p w14:paraId="7D04CCCE"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1,99</w:t>
            </w:r>
          </w:p>
        </w:tc>
        <w:tc>
          <w:tcPr>
            <w:tcW w:w="1151" w:type="dxa"/>
            <w:tcBorders>
              <w:top w:val="nil"/>
              <w:left w:val="nil"/>
              <w:bottom w:val="single" w:sz="4" w:space="0" w:color="auto"/>
              <w:right w:val="single" w:sz="4" w:space="0" w:color="auto"/>
            </w:tcBorders>
            <w:shd w:val="clear" w:color="000000" w:fill="FFFFFF"/>
            <w:noWrap/>
            <w:vAlign w:val="center"/>
            <w:hideMark/>
          </w:tcPr>
          <w:p w14:paraId="3C31E38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3,98</w:t>
            </w:r>
          </w:p>
        </w:tc>
      </w:tr>
      <w:tr w:rsidR="00EA3386" w:rsidRPr="00EA3386" w14:paraId="2745F114"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3B8407EE"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3296</w:t>
            </w:r>
          </w:p>
        </w:tc>
        <w:tc>
          <w:tcPr>
            <w:tcW w:w="138" w:type="dxa"/>
            <w:tcBorders>
              <w:top w:val="nil"/>
              <w:left w:val="nil"/>
              <w:bottom w:val="single" w:sz="4" w:space="0" w:color="auto"/>
              <w:right w:val="nil"/>
            </w:tcBorders>
            <w:shd w:val="clear" w:color="000000" w:fill="FFFFFF"/>
            <w:noWrap/>
            <w:vAlign w:val="center"/>
            <w:hideMark/>
          </w:tcPr>
          <w:p w14:paraId="5330FD04"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19676E34"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2FFB7C0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Troškovi sudskih postupaka</w:t>
            </w:r>
          </w:p>
        </w:tc>
        <w:tc>
          <w:tcPr>
            <w:tcW w:w="1742" w:type="dxa"/>
            <w:tcBorders>
              <w:top w:val="nil"/>
              <w:left w:val="nil"/>
              <w:bottom w:val="single" w:sz="4" w:space="0" w:color="auto"/>
              <w:right w:val="single" w:sz="4" w:space="0" w:color="auto"/>
            </w:tcBorders>
            <w:shd w:val="clear" w:color="000000" w:fill="FFFFFF"/>
            <w:vAlign w:val="center"/>
            <w:hideMark/>
          </w:tcPr>
          <w:p w14:paraId="5DD13EA1"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50,00</w:t>
            </w:r>
          </w:p>
        </w:tc>
        <w:tc>
          <w:tcPr>
            <w:tcW w:w="2553" w:type="dxa"/>
            <w:tcBorders>
              <w:top w:val="nil"/>
              <w:left w:val="nil"/>
              <w:bottom w:val="single" w:sz="4" w:space="0" w:color="auto"/>
              <w:right w:val="single" w:sz="4" w:space="0" w:color="auto"/>
            </w:tcBorders>
            <w:shd w:val="clear" w:color="000000" w:fill="FFFFFF"/>
            <w:noWrap/>
            <w:vAlign w:val="bottom"/>
            <w:hideMark/>
          </w:tcPr>
          <w:p w14:paraId="3F5C8187"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5AE1E61E"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r>
      <w:tr w:rsidR="00EA3386" w:rsidRPr="00EA3386" w14:paraId="58793963"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413E607C"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3299</w:t>
            </w:r>
          </w:p>
        </w:tc>
        <w:tc>
          <w:tcPr>
            <w:tcW w:w="138" w:type="dxa"/>
            <w:tcBorders>
              <w:top w:val="nil"/>
              <w:left w:val="nil"/>
              <w:bottom w:val="single" w:sz="4" w:space="0" w:color="auto"/>
              <w:right w:val="nil"/>
            </w:tcBorders>
            <w:shd w:val="clear" w:color="000000" w:fill="FFFFFF"/>
            <w:noWrap/>
            <w:vAlign w:val="center"/>
            <w:hideMark/>
          </w:tcPr>
          <w:p w14:paraId="1108552F"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07B8A147"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10FD2E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Ostali nespomenuti rashodi poslovanja</w:t>
            </w:r>
          </w:p>
        </w:tc>
        <w:tc>
          <w:tcPr>
            <w:tcW w:w="1742" w:type="dxa"/>
            <w:tcBorders>
              <w:top w:val="nil"/>
              <w:left w:val="nil"/>
              <w:bottom w:val="single" w:sz="4" w:space="0" w:color="auto"/>
              <w:right w:val="single" w:sz="4" w:space="0" w:color="auto"/>
            </w:tcBorders>
            <w:shd w:val="clear" w:color="000000" w:fill="FFFFFF"/>
            <w:vAlign w:val="center"/>
            <w:hideMark/>
          </w:tcPr>
          <w:p w14:paraId="671B6F10"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500,00</w:t>
            </w:r>
          </w:p>
        </w:tc>
        <w:tc>
          <w:tcPr>
            <w:tcW w:w="2553" w:type="dxa"/>
            <w:tcBorders>
              <w:top w:val="nil"/>
              <w:left w:val="nil"/>
              <w:bottom w:val="single" w:sz="4" w:space="0" w:color="auto"/>
              <w:right w:val="single" w:sz="4" w:space="0" w:color="auto"/>
            </w:tcBorders>
            <w:shd w:val="clear" w:color="000000" w:fill="FFFFFF"/>
            <w:noWrap/>
            <w:vAlign w:val="bottom"/>
            <w:hideMark/>
          </w:tcPr>
          <w:p w14:paraId="2280B605"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460,28</w:t>
            </w:r>
          </w:p>
        </w:tc>
        <w:tc>
          <w:tcPr>
            <w:tcW w:w="1151" w:type="dxa"/>
            <w:tcBorders>
              <w:top w:val="nil"/>
              <w:left w:val="nil"/>
              <w:bottom w:val="single" w:sz="4" w:space="0" w:color="auto"/>
              <w:right w:val="single" w:sz="4" w:space="0" w:color="auto"/>
            </w:tcBorders>
            <w:shd w:val="clear" w:color="000000" w:fill="FFFFFF"/>
            <w:noWrap/>
            <w:vAlign w:val="center"/>
            <w:hideMark/>
          </w:tcPr>
          <w:p w14:paraId="3ED3A54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92,06</w:t>
            </w:r>
          </w:p>
        </w:tc>
      </w:tr>
      <w:tr w:rsidR="00EA3386" w:rsidRPr="00EA3386" w14:paraId="4968113B"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3D9B7091"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34</w:t>
            </w:r>
          </w:p>
        </w:tc>
        <w:tc>
          <w:tcPr>
            <w:tcW w:w="138" w:type="dxa"/>
            <w:tcBorders>
              <w:top w:val="nil"/>
              <w:left w:val="nil"/>
              <w:bottom w:val="single" w:sz="4" w:space="0" w:color="auto"/>
              <w:right w:val="nil"/>
            </w:tcBorders>
            <w:shd w:val="clear" w:color="000000" w:fill="FFFFFF"/>
            <w:noWrap/>
            <w:vAlign w:val="center"/>
            <w:hideMark/>
          </w:tcPr>
          <w:p w14:paraId="0F3A5035"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4B23B973"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348E537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Financijski rashodi</w:t>
            </w:r>
          </w:p>
        </w:tc>
        <w:tc>
          <w:tcPr>
            <w:tcW w:w="1742" w:type="dxa"/>
            <w:tcBorders>
              <w:top w:val="nil"/>
              <w:left w:val="nil"/>
              <w:bottom w:val="single" w:sz="4" w:space="0" w:color="auto"/>
              <w:right w:val="single" w:sz="4" w:space="0" w:color="auto"/>
            </w:tcBorders>
            <w:shd w:val="clear" w:color="000000" w:fill="FFFFFF"/>
            <w:noWrap/>
            <w:vAlign w:val="bottom"/>
            <w:hideMark/>
          </w:tcPr>
          <w:p w14:paraId="532491C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400,00</w:t>
            </w:r>
          </w:p>
        </w:tc>
        <w:tc>
          <w:tcPr>
            <w:tcW w:w="2553" w:type="dxa"/>
            <w:tcBorders>
              <w:top w:val="nil"/>
              <w:left w:val="nil"/>
              <w:bottom w:val="single" w:sz="4" w:space="0" w:color="auto"/>
              <w:right w:val="single" w:sz="4" w:space="0" w:color="auto"/>
            </w:tcBorders>
            <w:shd w:val="clear" w:color="000000" w:fill="FFFFFF"/>
            <w:noWrap/>
            <w:vAlign w:val="bottom"/>
            <w:hideMark/>
          </w:tcPr>
          <w:p w14:paraId="3CFA980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424,35</w:t>
            </w:r>
          </w:p>
        </w:tc>
        <w:tc>
          <w:tcPr>
            <w:tcW w:w="1151" w:type="dxa"/>
            <w:tcBorders>
              <w:top w:val="nil"/>
              <w:left w:val="nil"/>
              <w:bottom w:val="single" w:sz="4" w:space="0" w:color="auto"/>
              <w:right w:val="single" w:sz="4" w:space="0" w:color="auto"/>
            </w:tcBorders>
            <w:shd w:val="clear" w:color="000000" w:fill="FFFFFF"/>
            <w:noWrap/>
            <w:vAlign w:val="center"/>
            <w:hideMark/>
          </w:tcPr>
          <w:p w14:paraId="74A7189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106,09</w:t>
            </w:r>
          </w:p>
        </w:tc>
      </w:tr>
      <w:tr w:rsidR="00EA3386" w:rsidRPr="00EA3386" w14:paraId="496B86D8"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3869E850"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343</w:t>
            </w:r>
          </w:p>
        </w:tc>
        <w:tc>
          <w:tcPr>
            <w:tcW w:w="138" w:type="dxa"/>
            <w:tcBorders>
              <w:top w:val="nil"/>
              <w:left w:val="nil"/>
              <w:bottom w:val="single" w:sz="4" w:space="0" w:color="auto"/>
              <w:right w:val="nil"/>
            </w:tcBorders>
            <w:shd w:val="clear" w:color="000000" w:fill="FFFFFF"/>
            <w:noWrap/>
            <w:vAlign w:val="center"/>
            <w:hideMark/>
          </w:tcPr>
          <w:p w14:paraId="520223C5"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37232D2F"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B893E23"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Ostali financijski rashodi</w:t>
            </w:r>
          </w:p>
        </w:tc>
        <w:tc>
          <w:tcPr>
            <w:tcW w:w="1742" w:type="dxa"/>
            <w:tcBorders>
              <w:top w:val="nil"/>
              <w:left w:val="nil"/>
              <w:bottom w:val="single" w:sz="4" w:space="0" w:color="auto"/>
              <w:right w:val="single" w:sz="4" w:space="0" w:color="auto"/>
            </w:tcBorders>
            <w:shd w:val="clear" w:color="000000" w:fill="FFFFFF"/>
            <w:noWrap/>
            <w:vAlign w:val="bottom"/>
            <w:hideMark/>
          </w:tcPr>
          <w:p w14:paraId="3B21AB4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400,00</w:t>
            </w:r>
          </w:p>
        </w:tc>
        <w:tc>
          <w:tcPr>
            <w:tcW w:w="2553" w:type="dxa"/>
            <w:tcBorders>
              <w:top w:val="nil"/>
              <w:left w:val="nil"/>
              <w:bottom w:val="single" w:sz="4" w:space="0" w:color="auto"/>
              <w:right w:val="single" w:sz="4" w:space="0" w:color="auto"/>
            </w:tcBorders>
            <w:shd w:val="clear" w:color="000000" w:fill="FFFFFF"/>
            <w:noWrap/>
            <w:vAlign w:val="bottom"/>
            <w:hideMark/>
          </w:tcPr>
          <w:p w14:paraId="15B5294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424,35</w:t>
            </w:r>
          </w:p>
        </w:tc>
        <w:tc>
          <w:tcPr>
            <w:tcW w:w="1151" w:type="dxa"/>
            <w:tcBorders>
              <w:top w:val="nil"/>
              <w:left w:val="nil"/>
              <w:bottom w:val="single" w:sz="4" w:space="0" w:color="auto"/>
              <w:right w:val="single" w:sz="4" w:space="0" w:color="auto"/>
            </w:tcBorders>
            <w:shd w:val="clear" w:color="000000" w:fill="FFFFFF"/>
            <w:noWrap/>
            <w:vAlign w:val="center"/>
            <w:hideMark/>
          </w:tcPr>
          <w:p w14:paraId="61FD31C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106,09</w:t>
            </w:r>
          </w:p>
        </w:tc>
      </w:tr>
      <w:tr w:rsidR="00EA3386" w:rsidRPr="00EA3386" w14:paraId="5C5A3192"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3D20E75B"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3431</w:t>
            </w:r>
          </w:p>
        </w:tc>
        <w:tc>
          <w:tcPr>
            <w:tcW w:w="138" w:type="dxa"/>
            <w:tcBorders>
              <w:top w:val="nil"/>
              <w:left w:val="nil"/>
              <w:bottom w:val="single" w:sz="4" w:space="0" w:color="auto"/>
              <w:right w:val="nil"/>
            </w:tcBorders>
            <w:shd w:val="clear" w:color="000000" w:fill="FFFFFF"/>
            <w:noWrap/>
            <w:vAlign w:val="center"/>
            <w:hideMark/>
          </w:tcPr>
          <w:p w14:paraId="32587490"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067C7E60"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108D5F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Bankarske usluge i usluge platnog prometa</w:t>
            </w:r>
          </w:p>
        </w:tc>
        <w:tc>
          <w:tcPr>
            <w:tcW w:w="1742" w:type="dxa"/>
            <w:tcBorders>
              <w:top w:val="nil"/>
              <w:left w:val="nil"/>
              <w:bottom w:val="single" w:sz="4" w:space="0" w:color="auto"/>
              <w:right w:val="single" w:sz="4" w:space="0" w:color="auto"/>
            </w:tcBorders>
            <w:shd w:val="clear" w:color="000000" w:fill="FFFFFF"/>
            <w:vAlign w:val="center"/>
            <w:hideMark/>
          </w:tcPr>
          <w:p w14:paraId="7B05E55B"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390,00</w:t>
            </w:r>
          </w:p>
        </w:tc>
        <w:tc>
          <w:tcPr>
            <w:tcW w:w="2553" w:type="dxa"/>
            <w:tcBorders>
              <w:top w:val="nil"/>
              <w:left w:val="nil"/>
              <w:bottom w:val="single" w:sz="4" w:space="0" w:color="auto"/>
              <w:right w:val="single" w:sz="4" w:space="0" w:color="auto"/>
            </w:tcBorders>
            <w:shd w:val="clear" w:color="000000" w:fill="FFFFFF"/>
            <w:noWrap/>
            <w:vAlign w:val="bottom"/>
            <w:hideMark/>
          </w:tcPr>
          <w:p w14:paraId="2C3CD8E8"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399,10</w:t>
            </w:r>
          </w:p>
        </w:tc>
        <w:tc>
          <w:tcPr>
            <w:tcW w:w="1151" w:type="dxa"/>
            <w:tcBorders>
              <w:top w:val="nil"/>
              <w:left w:val="nil"/>
              <w:bottom w:val="single" w:sz="4" w:space="0" w:color="auto"/>
              <w:right w:val="single" w:sz="4" w:space="0" w:color="auto"/>
            </w:tcBorders>
            <w:shd w:val="clear" w:color="000000" w:fill="FFFFFF"/>
            <w:noWrap/>
            <w:vAlign w:val="center"/>
            <w:hideMark/>
          </w:tcPr>
          <w:p w14:paraId="355A181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102,33</w:t>
            </w:r>
          </w:p>
        </w:tc>
      </w:tr>
      <w:tr w:rsidR="00EA3386" w:rsidRPr="00EA3386" w14:paraId="4E254E2C"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0B2C8F60"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3433</w:t>
            </w:r>
          </w:p>
        </w:tc>
        <w:tc>
          <w:tcPr>
            <w:tcW w:w="138" w:type="dxa"/>
            <w:tcBorders>
              <w:top w:val="nil"/>
              <w:left w:val="nil"/>
              <w:bottom w:val="single" w:sz="4" w:space="0" w:color="auto"/>
              <w:right w:val="nil"/>
            </w:tcBorders>
            <w:shd w:val="clear" w:color="000000" w:fill="FFFFFF"/>
            <w:noWrap/>
            <w:vAlign w:val="center"/>
            <w:hideMark/>
          </w:tcPr>
          <w:p w14:paraId="4785077A"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557CB699"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2C75FF4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Zatezne kamate</w:t>
            </w:r>
          </w:p>
        </w:tc>
        <w:tc>
          <w:tcPr>
            <w:tcW w:w="1742" w:type="dxa"/>
            <w:tcBorders>
              <w:top w:val="nil"/>
              <w:left w:val="nil"/>
              <w:bottom w:val="single" w:sz="4" w:space="0" w:color="auto"/>
              <w:right w:val="single" w:sz="4" w:space="0" w:color="auto"/>
            </w:tcBorders>
            <w:shd w:val="clear" w:color="000000" w:fill="FFFFFF"/>
            <w:vAlign w:val="center"/>
            <w:hideMark/>
          </w:tcPr>
          <w:p w14:paraId="45CEE54A"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10,00</w:t>
            </w:r>
          </w:p>
        </w:tc>
        <w:tc>
          <w:tcPr>
            <w:tcW w:w="2553" w:type="dxa"/>
            <w:tcBorders>
              <w:top w:val="nil"/>
              <w:left w:val="nil"/>
              <w:bottom w:val="single" w:sz="4" w:space="0" w:color="auto"/>
              <w:right w:val="single" w:sz="4" w:space="0" w:color="auto"/>
            </w:tcBorders>
            <w:shd w:val="clear" w:color="000000" w:fill="FFFFFF"/>
            <w:noWrap/>
            <w:vAlign w:val="bottom"/>
            <w:hideMark/>
          </w:tcPr>
          <w:p w14:paraId="2D3F1EF3"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25,25</w:t>
            </w:r>
          </w:p>
        </w:tc>
        <w:tc>
          <w:tcPr>
            <w:tcW w:w="1151" w:type="dxa"/>
            <w:tcBorders>
              <w:top w:val="nil"/>
              <w:left w:val="nil"/>
              <w:bottom w:val="single" w:sz="4" w:space="0" w:color="auto"/>
              <w:right w:val="single" w:sz="4" w:space="0" w:color="auto"/>
            </w:tcBorders>
            <w:shd w:val="clear" w:color="000000" w:fill="FFFFFF"/>
            <w:noWrap/>
            <w:vAlign w:val="center"/>
            <w:hideMark/>
          </w:tcPr>
          <w:p w14:paraId="69932CA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252,50</w:t>
            </w:r>
          </w:p>
        </w:tc>
      </w:tr>
      <w:tr w:rsidR="00EA3386" w:rsidRPr="00EA3386" w14:paraId="7997B4DB" w14:textId="77777777" w:rsidTr="00EA3386">
        <w:trPr>
          <w:trHeight w:val="510"/>
        </w:trPr>
        <w:tc>
          <w:tcPr>
            <w:tcW w:w="690" w:type="dxa"/>
            <w:tcBorders>
              <w:top w:val="nil"/>
              <w:left w:val="single" w:sz="4" w:space="0" w:color="auto"/>
              <w:bottom w:val="single" w:sz="4" w:space="0" w:color="auto"/>
              <w:right w:val="nil"/>
            </w:tcBorders>
            <w:shd w:val="clear" w:color="000000" w:fill="FFFFFF"/>
            <w:noWrap/>
            <w:vAlign w:val="center"/>
            <w:hideMark/>
          </w:tcPr>
          <w:p w14:paraId="0834D4B7"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4</w:t>
            </w:r>
          </w:p>
        </w:tc>
        <w:tc>
          <w:tcPr>
            <w:tcW w:w="138" w:type="dxa"/>
            <w:tcBorders>
              <w:top w:val="nil"/>
              <w:left w:val="nil"/>
              <w:bottom w:val="single" w:sz="4" w:space="0" w:color="auto"/>
              <w:right w:val="nil"/>
            </w:tcBorders>
            <w:shd w:val="clear" w:color="000000" w:fill="FFFFFF"/>
            <w:noWrap/>
            <w:vAlign w:val="center"/>
            <w:hideMark/>
          </w:tcPr>
          <w:p w14:paraId="6DD12514"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0B885DBD"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980DDAD"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nabavu nefinancijske imovine</w:t>
            </w:r>
          </w:p>
        </w:tc>
        <w:tc>
          <w:tcPr>
            <w:tcW w:w="1742" w:type="dxa"/>
            <w:tcBorders>
              <w:top w:val="nil"/>
              <w:left w:val="nil"/>
              <w:bottom w:val="single" w:sz="4" w:space="0" w:color="auto"/>
              <w:right w:val="single" w:sz="4" w:space="0" w:color="auto"/>
            </w:tcBorders>
            <w:shd w:val="clear" w:color="000000" w:fill="FFFFFF"/>
            <w:vAlign w:val="center"/>
            <w:hideMark/>
          </w:tcPr>
          <w:p w14:paraId="2FC4EA4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50,00</w:t>
            </w:r>
          </w:p>
        </w:tc>
        <w:tc>
          <w:tcPr>
            <w:tcW w:w="2553" w:type="dxa"/>
            <w:tcBorders>
              <w:top w:val="nil"/>
              <w:left w:val="nil"/>
              <w:bottom w:val="single" w:sz="4" w:space="0" w:color="auto"/>
              <w:right w:val="single" w:sz="4" w:space="0" w:color="auto"/>
            </w:tcBorders>
            <w:shd w:val="clear" w:color="000000" w:fill="FFFFFF"/>
            <w:vAlign w:val="center"/>
            <w:hideMark/>
          </w:tcPr>
          <w:p w14:paraId="305D452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13.776,11</w:t>
            </w:r>
          </w:p>
        </w:tc>
        <w:tc>
          <w:tcPr>
            <w:tcW w:w="1151" w:type="dxa"/>
            <w:tcBorders>
              <w:top w:val="nil"/>
              <w:left w:val="nil"/>
              <w:bottom w:val="single" w:sz="4" w:space="0" w:color="auto"/>
              <w:right w:val="single" w:sz="4" w:space="0" w:color="auto"/>
            </w:tcBorders>
            <w:shd w:val="clear" w:color="000000" w:fill="FFFFFF"/>
            <w:noWrap/>
            <w:vAlign w:val="center"/>
            <w:hideMark/>
          </w:tcPr>
          <w:p w14:paraId="053266A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27.552,22</w:t>
            </w:r>
          </w:p>
        </w:tc>
      </w:tr>
      <w:tr w:rsidR="00EA3386" w:rsidRPr="00EA3386" w14:paraId="3DEF36AD" w14:textId="77777777" w:rsidTr="00EA3386">
        <w:trPr>
          <w:trHeight w:val="510"/>
        </w:trPr>
        <w:tc>
          <w:tcPr>
            <w:tcW w:w="690" w:type="dxa"/>
            <w:tcBorders>
              <w:top w:val="nil"/>
              <w:left w:val="single" w:sz="4" w:space="0" w:color="auto"/>
              <w:bottom w:val="single" w:sz="4" w:space="0" w:color="auto"/>
              <w:right w:val="nil"/>
            </w:tcBorders>
            <w:shd w:val="clear" w:color="000000" w:fill="FFFFFF"/>
            <w:noWrap/>
            <w:vAlign w:val="center"/>
            <w:hideMark/>
          </w:tcPr>
          <w:p w14:paraId="4C022042"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42</w:t>
            </w:r>
          </w:p>
        </w:tc>
        <w:tc>
          <w:tcPr>
            <w:tcW w:w="138" w:type="dxa"/>
            <w:tcBorders>
              <w:top w:val="nil"/>
              <w:left w:val="nil"/>
              <w:bottom w:val="single" w:sz="4" w:space="0" w:color="auto"/>
              <w:right w:val="nil"/>
            </w:tcBorders>
            <w:shd w:val="clear" w:color="000000" w:fill="FFFFFF"/>
            <w:noWrap/>
            <w:vAlign w:val="center"/>
            <w:hideMark/>
          </w:tcPr>
          <w:p w14:paraId="089C50A2"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6FCE035B"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D63B63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nabavu proizvedene dugotrajne imovine</w:t>
            </w:r>
          </w:p>
        </w:tc>
        <w:tc>
          <w:tcPr>
            <w:tcW w:w="1742" w:type="dxa"/>
            <w:tcBorders>
              <w:top w:val="nil"/>
              <w:left w:val="nil"/>
              <w:bottom w:val="single" w:sz="4" w:space="0" w:color="auto"/>
              <w:right w:val="single" w:sz="4" w:space="0" w:color="auto"/>
            </w:tcBorders>
            <w:shd w:val="clear" w:color="000000" w:fill="FFFFFF"/>
            <w:noWrap/>
            <w:vAlign w:val="bottom"/>
            <w:hideMark/>
          </w:tcPr>
          <w:p w14:paraId="0552351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50,00</w:t>
            </w:r>
          </w:p>
        </w:tc>
        <w:tc>
          <w:tcPr>
            <w:tcW w:w="2553" w:type="dxa"/>
            <w:tcBorders>
              <w:top w:val="nil"/>
              <w:left w:val="nil"/>
              <w:bottom w:val="single" w:sz="4" w:space="0" w:color="auto"/>
              <w:right w:val="single" w:sz="4" w:space="0" w:color="auto"/>
            </w:tcBorders>
            <w:shd w:val="clear" w:color="000000" w:fill="FFFFFF"/>
            <w:noWrap/>
            <w:vAlign w:val="bottom"/>
            <w:hideMark/>
          </w:tcPr>
          <w:p w14:paraId="3DCACC4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31,48</w:t>
            </w:r>
          </w:p>
        </w:tc>
        <w:tc>
          <w:tcPr>
            <w:tcW w:w="1151" w:type="dxa"/>
            <w:tcBorders>
              <w:top w:val="nil"/>
              <w:left w:val="nil"/>
              <w:bottom w:val="single" w:sz="4" w:space="0" w:color="auto"/>
              <w:right w:val="single" w:sz="4" w:space="0" w:color="auto"/>
            </w:tcBorders>
            <w:shd w:val="clear" w:color="000000" w:fill="FFFFFF"/>
            <w:noWrap/>
            <w:vAlign w:val="center"/>
            <w:hideMark/>
          </w:tcPr>
          <w:p w14:paraId="280AB5D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62,96</w:t>
            </w:r>
          </w:p>
        </w:tc>
      </w:tr>
      <w:tr w:rsidR="00EA3386" w:rsidRPr="00EA3386" w14:paraId="38F303F0"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1D115375"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422</w:t>
            </w:r>
          </w:p>
        </w:tc>
        <w:tc>
          <w:tcPr>
            <w:tcW w:w="138" w:type="dxa"/>
            <w:tcBorders>
              <w:top w:val="nil"/>
              <w:left w:val="nil"/>
              <w:bottom w:val="single" w:sz="4" w:space="0" w:color="auto"/>
              <w:right w:val="nil"/>
            </w:tcBorders>
            <w:shd w:val="clear" w:color="000000" w:fill="FFFFFF"/>
            <w:noWrap/>
            <w:vAlign w:val="center"/>
            <w:hideMark/>
          </w:tcPr>
          <w:p w14:paraId="3CBB635B"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7BDF6835"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4ADA46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Postrojenja i oprema</w:t>
            </w:r>
          </w:p>
        </w:tc>
        <w:tc>
          <w:tcPr>
            <w:tcW w:w="1742" w:type="dxa"/>
            <w:tcBorders>
              <w:top w:val="nil"/>
              <w:left w:val="nil"/>
              <w:bottom w:val="single" w:sz="4" w:space="0" w:color="auto"/>
              <w:right w:val="single" w:sz="4" w:space="0" w:color="auto"/>
            </w:tcBorders>
            <w:shd w:val="clear" w:color="000000" w:fill="FFFFFF"/>
            <w:noWrap/>
            <w:vAlign w:val="bottom"/>
            <w:hideMark/>
          </w:tcPr>
          <w:p w14:paraId="5488D3A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202D0F3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7BAD0DB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06F5EB5C"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5DEAD059"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4221</w:t>
            </w:r>
          </w:p>
        </w:tc>
        <w:tc>
          <w:tcPr>
            <w:tcW w:w="138" w:type="dxa"/>
            <w:tcBorders>
              <w:top w:val="nil"/>
              <w:left w:val="nil"/>
              <w:bottom w:val="single" w:sz="4" w:space="0" w:color="auto"/>
              <w:right w:val="nil"/>
            </w:tcBorders>
            <w:shd w:val="clear" w:color="000000" w:fill="FFFFFF"/>
            <w:noWrap/>
            <w:vAlign w:val="center"/>
            <w:hideMark/>
          </w:tcPr>
          <w:p w14:paraId="1447CF16"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21E02FEC"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309B3BA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Uredska oprema i namještaj</w:t>
            </w:r>
          </w:p>
        </w:tc>
        <w:tc>
          <w:tcPr>
            <w:tcW w:w="1742" w:type="dxa"/>
            <w:tcBorders>
              <w:top w:val="nil"/>
              <w:left w:val="nil"/>
              <w:bottom w:val="single" w:sz="4" w:space="0" w:color="auto"/>
              <w:right w:val="single" w:sz="4" w:space="0" w:color="auto"/>
            </w:tcBorders>
            <w:shd w:val="clear" w:color="000000" w:fill="FFFFFF"/>
            <w:vAlign w:val="center"/>
            <w:hideMark/>
          </w:tcPr>
          <w:p w14:paraId="4E4CB4CF"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6FC1510C"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664F301E"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545931E2"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2352D096"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4222</w:t>
            </w:r>
          </w:p>
        </w:tc>
        <w:tc>
          <w:tcPr>
            <w:tcW w:w="138" w:type="dxa"/>
            <w:tcBorders>
              <w:top w:val="nil"/>
              <w:left w:val="nil"/>
              <w:bottom w:val="single" w:sz="4" w:space="0" w:color="auto"/>
              <w:right w:val="nil"/>
            </w:tcBorders>
            <w:shd w:val="clear" w:color="000000" w:fill="FFFFFF"/>
            <w:noWrap/>
            <w:vAlign w:val="center"/>
            <w:hideMark/>
          </w:tcPr>
          <w:p w14:paraId="3B18CBC1"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414D8CF8"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725E87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Komunikacijska oprema</w:t>
            </w:r>
          </w:p>
        </w:tc>
        <w:tc>
          <w:tcPr>
            <w:tcW w:w="1742" w:type="dxa"/>
            <w:tcBorders>
              <w:top w:val="nil"/>
              <w:left w:val="nil"/>
              <w:bottom w:val="single" w:sz="4" w:space="0" w:color="auto"/>
              <w:right w:val="single" w:sz="4" w:space="0" w:color="auto"/>
            </w:tcBorders>
            <w:shd w:val="clear" w:color="000000" w:fill="FFFFFF"/>
            <w:vAlign w:val="center"/>
            <w:hideMark/>
          </w:tcPr>
          <w:p w14:paraId="645456C0"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1290FA11"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5ED60A6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77AAE402"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7CDB9499"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4223</w:t>
            </w:r>
          </w:p>
        </w:tc>
        <w:tc>
          <w:tcPr>
            <w:tcW w:w="138" w:type="dxa"/>
            <w:tcBorders>
              <w:top w:val="nil"/>
              <w:left w:val="nil"/>
              <w:bottom w:val="single" w:sz="4" w:space="0" w:color="auto"/>
              <w:right w:val="nil"/>
            </w:tcBorders>
            <w:shd w:val="clear" w:color="000000" w:fill="FFFFFF"/>
            <w:noWrap/>
            <w:vAlign w:val="center"/>
            <w:hideMark/>
          </w:tcPr>
          <w:p w14:paraId="0EE0A832"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5BA14E52"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646768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Oprema za održavanje i zaštitu</w:t>
            </w:r>
          </w:p>
        </w:tc>
        <w:tc>
          <w:tcPr>
            <w:tcW w:w="1742" w:type="dxa"/>
            <w:tcBorders>
              <w:top w:val="nil"/>
              <w:left w:val="nil"/>
              <w:bottom w:val="single" w:sz="4" w:space="0" w:color="auto"/>
              <w:right w:val="single" w:sz="4" w:space="0" w:color="auto"/>
            </w:tcBorders>
            <w:shd w:val="clear" w:color="000000" w:fill="FFFFFF"/>
            <w:vAlign w:val="center"/>
            <w:hideMark/>
          </w:tcPr>
          <w:p w14:paraId="683F0C76"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55CDF3C4"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590D8B6E"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25B83743"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71FA13E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4226</w:t>
            </w:r>
          </w:p>
        </w:tc>
        <w:tc>
          <w:tcPr>
            <w:tcW w:w="138" w:type="dxa"/>
            <w:tcBorders>
              <w:top w:val="nil"/>
              <w:left w:val="nil"/>
              <w:bottom w:val="single" w:sz="4" w:space="0" w:color="auto"/>
              <w:right w:val="nil"/>
            </w:tcBorders>
            <w:shd w:val="clear" w:color="000000" w:fill="FFFFFF"/>
            <w:vAlign w:val="center"/>
            <w:hideMark/>
          </w:tcPr>
          <w:p w14:paraId="21D9F2B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414104B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65E96B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Sportska i glazbena oprema</w:t>
            </w:r>
          </w:p>
        </w:tc>
        <w:tc>
          <w:tcPr>
            <w:tcW w:w="1742" w:type="dxa"/>
            <w:tcBorders>
              <w:top w:val="nil"/>
              <w:left w:val="nil"/>
              <w:bottom w:val="single" w:sz="4" w:space="0" w:color="auto"/>
              <w:right w:val="single" w:sz="4" w:space="0" w:color="auto"/>
            </w:tcBorders>
            <w:shd w:val="clear" w:color="000000" w:fill="FFFFFF"/>
            <w:vAlign w:val="center"/>
            <w:hideMark/>
          </w:tcPr>
          <w:p w14:paraId="25C94AE5"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364AE744"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7296FEC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78239B50"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272CD6A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4227</w:t>
            </w:r>
          </w:p>
        </w:tc>
        <w:tc>
          <w:tcPr>
            <w:tcW w:w="138" w:type="dxa"/>
            <w:tcBorders>
              <w:top w:val="nil"/>
              <w:left w:val="nil"/>
              <w:bottom w:val="single" w:sz="4" w:space="0" w:color="auto"/>
              <w:right w:val="nil"/>
            </w:tcBorders>
            <w:shd w:val="clear" w:color="000000" w:fill="FFFFFF"/>
            <w:vAlign w:val="center"/>
            <w:hideMark/>
          </w:tcPr>
          <w:p w14:paraId="7E33081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6CB967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B57D07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Uređaji, strojevi i oprema za ostale namjene</w:t>
            </w:r>
          </w:p>
        </w:tc>
        <w:tc>
          <w:tcPr>
            <w:tcW w:w="1742" w:type="dxa"/>
            <w:tcBorders>
              <w:top w:val="nil"/>
              <w:left w:val="nil"/>
              <w:bottom w:val="single" w:sz="4" w:space="0" w:color="auto"/>
              <w:right w:val="single" w:sz="4" w:space="0" w:color="auto"/>
            </w:tcBorders>
            <w:shd w:val="clear" w:color="000000" w:fill="FFFFFF"/>
            <w:vAlign w:val="center"/>
            <w:hideMark/>
          </w:tcPr>
          <w:p w14:paraId="02E4FD10"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25CCF926"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437EF25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3CD96287"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090A569C"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424</w:t>
            </w:r>
          </w:p>
        </w:tc>
        <w:tc>
          <w:tcPr>
            <w:tcW w:w="138" w:type="dxa"/>
            <w:tcBorders>
              <w:top w:val="nil"/>
              <w:left w:val="nil"/>
              <w:bottom w:val="single" w:sz="4" w:space="0" w:color="auto"/>
              <w:right w:val="nil"/>
            </w:tcBorders>
            <w:shd w:val="clear" w:color="000000" w:fill="FFFFFF"/>
            <w:vAlign w:val="center"/>
            <w:hideMark/>
          </w:tcPr>
          <w:p w14:paraId="6CA94C9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35EC970C"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06B7ECD"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Knjige, umjetnička djela i ostale izložbene vrijednosti</w:t>
            </w:r>
          </w:p>
        </w:tc>
        <w:tc>
          <w:tcPr>
            <w:tcW w:w="1742" w:type="dxa"/>
            <w:tcBorders>
              <w:top w:val="nil"/>
              <w:left w:val="nil"/>
              <w:bottom w:val="single" w:sz="4" w:space="0" w:color="auto"/>
              <w:right w:val="single" w:sz="4" w:space="0" w:color="auto"/>
            </w:tcBorders>
            <w:shd w:val="clear" w:color="000000" w:fill="FFFFFF"/>
            <w:noWrap/>
            <w:vAlign w:val="bottom"/>
            <w:hideMark/>
          </w:tcPr>
          <w:p w14:paraId="46EC575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50,00</w:t>
            </w:r>
          </w:p>
        </w:tc>
        <w:tc>
          <w:tcPr>
            <w:tcW w:w="2553" w:type="dxa"/>
            <w:tcBorders>
              <w:top w:val="nil"/>
              <w:left w:val="nil"/>
              <w:bottom w:val="single" w:sz="4" w:space="0" w:color="auto"/>
              <w:right w:val="single" w:sz="4" w:space="0" w:color="auto"/>
            </w:tcBorders>
            <w:shd w:val="clear" w:color="000000" w:fill="FFFFFF"/>
            <w:noWrap/>
            <w:vAlign w:val="bottom"/>
            <w:hideMark/>
          </w:tcPr>
          <w:p w14:paraId="73DF686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31,48</w:t>
            </w:r>
          </w:p>
        </w:tc>
        <w:tc>
          <w:tcPr>
            <w:tcW w:w="1151" w:type="dxa"/>
            <w:tcBorders>
              <w:top w:val="nil"/>
              <w:left w:val="nil"/>
              <w:bottom w:val="single" w:sz="4" w:space="0" w:color="auto"/>
              <w:right w:val="single" w:sz="4" w:space="0" w:color="auto"/>
            </w:tcBorders>
            <w:shd w:val="clear" w:color="000000" w:fill="FFFFFF"/>
            <w:noWrap/>
            <w:vAlign w:val="center"/>
            <w:hideMark/>
          </w:tcPr>
          <w:p w14:paraId="5CB5931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62,96</w:t>
            </w:r>
          </w:p>
        </w:tc>
      </w:tr>
      <w:tr w:rsidR="00EA3386" w:rsidRPr="00EA3386" w14:paraId="1BE36522"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7AA5A83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lastRenderedPageBreak/>
              <w:t>4241</w:t>
            </w:r>
          </w:p>
        </w:tc>
        <w:tc>
          <w:tcPr>
            <w:tcW w:w="138" w:type="dxa"/>
            <w:tcBorders>
              <w:top w:val="nil"/>
              <w:left w:val="nil"/>
              <w:bottom w:val="single" w:sz="4" w:space="0" w:color="auto"/>
              <w:right w:val="nil"/>
            </w:tcBorders>
            <w:shd w:val="clear" w:color="000000" w:fill="FFFFFF"/>
            <w:vAlign w:val="center"/>
            <w:hideMark/>
          </w:tcPr>
          <w:p w14:paraId="4033114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22AE62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2CB33D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Knjige</w:t>
            </w:r>
          </w:p>
        </w:tc>
        <w:tc>
          <w:tcPr>
            <w:tcW w:w="1742" w:type="dxa"/>
            <w:tcBorders>
              <w:top w:val="nil"/>
              <w:left w:val="nil"/>
              <w:bottom w:val="single" w:sz="4" w:space="0" w:color="auto"/>
              <w:right w:val="single" w:sz="4" w:space="0" w:color="auto"/>
            </w:tcBorders>
            <w:shd w:val="clear" w:color="000000" w:fill="FFFFFF"/>
            <w:vAlign w:val="center"/>
            <w:hideMark/>
          </w:tcPr>
          <w:p w14:paraId="08908D43"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50,00</w:t>
            </w:r>
          </w:p>
        </w:tc>
        <w:tc>
          <w:tcPr>
            <w:tcW w:w="2553" w:type="dxa"/>
            <w:tcBorders>
              <w:top w:val="nil"/>
              <w:left w:val="nil"/>
              <w:bottom w:val="single" w:sz="4" w:space="0" w:color="auto"/>
              <w:right w:val="single" w:sz="4" w:space="0" w:color="auto"/>
            </w:tcBorders>
            <w:shd w:val="clear" w:color="000000" w:fill="FFFFFF"/>
            <w:noWrap/>
            <w:vAlign w:val="bottom"/>
            <w:hideMark/>
          </w:tcPr>
          <w:p w14:paraId="2C87F8C4"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31,48</w:t>
            </w:r>
          </w:p>
        </w:tc>
        <w:tc>
          <w:tcPr>
            <w:tcW w:w="1151" w:type="dxa"/>
            <w:tcBorders>
              <w:top w:val="nil"/>
              <w:left w:val="nil"/>
              <w:bottom w:val="single" w:sz="4" w:space="0" w:color="auto"/>
              <w:right w:val="single" w:sz="4" w:space="0" w:color="auto"/>
            </w:tcBorders>
            <w:shd w:val="clear" w:color="000000" w:fill="FFFFFF"/>
            <w:noWrap/>
            <w:vAlign w:val="center"/>
            <w:hideMark/>
          </w:tcPr>
          <w:p w14:paraId="775F3E3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62,96</w:t>
            </w:r>
          </w:p>
        </w:tc>
      </w:tr>
      <w:tr w:rsidR="00EA3386" w:rsidRPr="00EA3386" w14:paraId="79DB2674"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7DAB7B0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45</w:t>
            </w:r>
          </w:p>
        </w:tc>
        <w:tc>
          <w:tcPr>
            <w:tcW w:w="138" w:type="dxa"/>
            <w:tcBorders>
              <w:top w:val="nil"/>
              <w:left w:val="nil"/>
              <w:bottom w:val="single" w:sz="4" w:space="0" w:color="auto"/>
              <w:right w:val="nil"/>
            </w:tcBorders>
            <w:shd w:val="clear" w:color="000000" w:fill="FFFFFF"/>
            <w:vAlign w:val="center"/>
            <w:hideMark/>
          </w:tcPr>
          <w:p w14:paraId="369BA5CB"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C34261B"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7A6869E"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dodatna ulaganja na nefinancijskoj imovini</w:t>
            </w:r>
          </w:p>
        </w:tc>
        <w:tc>
          <w:tcPr>
            <w:tcW w:w="1742" w:type="dxa"/>
            <w:tcBorders>
              <w:top w:val="nil"/>
              <w:left w:val="nil"/>
              <w:bottom w:val="single" w:sz="4" w:space="0" w:color="auto"/>
              <w:right w:val="single" w:sz="4" w:space="0" w:color="auto"/>
            </w:tcBorders>
            <w:shd w:val="clear" w:color="000000" w:fill="FFFFFF"/>
            <w:noWrap/>
            <w:vAlign w:val="bottom"/>
            <w:hideMark/>
          </w:tcPr>
          <w:p w14:paraId="5A8726B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0DE48FED"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13.744,63</w:t>
            </w:r>
          </w:p>
        </w:tc>
        <w:tc>
          <w:tcPr>
            <w:tcW w:w="1151" w:type="dxa"/>
            <w:tcBorders>
              <w:top w:val="nil"/>
              <w:left w:val="nil"/>
              <w:bottom w:val="single" w:sz="4" w:space="0" w:color="auto"/>
              <w:right w:val="single" w:sz="4" w:space="0" w:color="auto"/>
            </w:tcBorders>
            <w:shd w:val="clear" w:color="000000" w:fill="FFFFFF"/>
            <w:noWrap/>
            <w:vAlign w:val="center"/>
            <w:hideMark/>
          </w:tcPr>
          <w:p w14:paraId="147223F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74C8B08D"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675F1AE9"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451</w:t>
            </w:r>
          </w:p>
        </w:tc>
        <w:tc>
          <w:tcPr>
            <w:tcW w:w="138" w:type="dxa"/>
            <w:tcBorders>
              <w:top w:val="nil"/>
              <w:left w:val="nil"/>
              <w:bottom w:val="single" w:sz="4" w:space="0" w:color="auto"/>
              <w:right w:val="nil"/>
            </w:tcBorders>
            <w:shd w:val="clear" w:color="000000" w:fill="FFFFFF"/>
            <w:vAlign w:val="center"/>
            <w:hideMark/>
          </w:tcPr>
          <w:p w14:paraId="469856B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5D430D1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05ABD3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Dodatna ulaganja na građevinskim objektima</w:t>
            </w:r>
          </w:p>
        </w:tc>
        <w:tc>
          <w:tcPr>
            <w:tcW w:w="1742" w:type="dxa"/>
            <w:tcBorders>
              <w:top w:val="nil"/>
              <w:left w:val="nil"/>
              <w:bottom w:val="single" w:sz="4" w:space="0" w:color="auto"/>
              <w:right w:val="single" w:sz="4" w:space="0" w:color="auto"/>
            </w:tcBorders>
            <w:shd w:val="clear" w:color="000000" w:fill="FFFFFF"/>
            <w:noWrap/>
            <w:vAlign w:val="bottom"/>
            <w:hideMark/>
          </w:tcPr>
          <w:p w14:paraId="6419E336"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502E6EC0"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13.744,63</w:t>
            </w:r>
          </w:p>
        </w:tc>
        <w:tc>
          <w:tcPr>
            <w:tcW w:w="1151" w:type="dxa"/>
            <w:tcBorders>
              <w:top w:val="nil"/>
              <w:left w:val="nil"/>
              <w:bottom w:val="single" w:sz="4" w:space="0" w:color="auto"/>
              <w:right w:val="single" w:sz="4" w:space="0" w:color="auto"/>
            </w:tcBorders>
            <w:shd w:val="clear" w:color="000000" w:fill="FFFFFF"/>
            <w:noWrap/>
            <w:vAlign w:val="center"/>
            <w:hideMark/>
          </w:tcPr>
          <w:p w14:paraId="205B975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5224667D"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5229FEE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4511</w:t>
            </w:r>
          </w:p>
        </w:tc>
        <w:tc>
          <w:tcPr>
            <w:tcW w:w="138" w:type="dxa"/>
            <w:tcBorders>
              <w:top w:val="nil"/>
              <w:left w:val="nil"/>
              <w:bottom w:val="single" w:sz="4" w:space="0" w:color="auto"/>
              <w:right w:val="nil"/>
            </w:tcBorders>
            <w:shd w:val="clear" w:color="000000" w:fill="FFFFFF"/>
            <w:vAlign w:val="center"/>
            <w:hideMark/>
          </w:tcPr>
          <w:p w14:paraId="3025543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231C897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8D258A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Dodatna ulaganja na građevinskim objektima</w:t>
            </w:r>
          </w:p>
        </w:tc>
        <w:tc>
          <w:tcPr>
            <w:tcW w:w="1742" w:type="dxa"/>
            <w:tcBorders>
              <w:top w:val="nil"/>
              <w:left w:val="nil"/>
              <w:bottom w:val="single" w:sz="4" w:space="0" w:color="auto"/>
              <w:right w:val="single" w:sz="4" w:space="0" w:color="auto"/>
            </w:tcBorders>
            <w:shd w:val="clear" w:color="000000" w:fill="FFFFFF"/>
            <w:vAlign w:val="center"/>
            <w:hideMark/>
          </w:tcPr>
          <w:p w14:paraId="589F978B"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7D859505"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13.744,63</w:t>
            </w:r>
          </w:p>
        </w:tc>
        <w:tc>
          <w:tcPr>
            <w:tcW w:w="1151" w:type="dxa"/>
            <w:tcBorders>
              <w:top w:val="nil"/>
              <w:left w:val="nil"/>
              <w:bottom w:val="single" w:sz="4" w:space="0" w:color="auto"/>
              <w:right w:val="single" w:sz="4" w:space="0" w:color="auto"/>
            </w:tcBorders>
            <w:shd w:val="clear" w:color="000000" w:fill="FFFFFF"/>
            <w:noWrap/>
            <w:vAlign w:val="center"/>
            <w:hideMark/>
          </w:tcPr>
          <w:p w14:paraId="08B2E5BE"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02951C28" w14:textId="77777777" w:rsidTr="00EA3386">
        <w:trPr>
          <w:trHeight w:val="51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97CB9A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20EB1941"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OSNOVNA ŠKOLA MATIJA ANTUN RELJKOVIĆ-CERNA</w:t>
            </w:r>
          </w:p>
        </w:tc>
        <w:tc>
          <w:tcPr>
            <w:tcW w:w="1742" w:type="dxa"/>
            <w:tcBorders>
              <w:top w:val="nil"/>
              <w:left w:val="nil"/>
              <w:bottom w:val="single" w:sz="4" w:space="0" w:color="auto"/>
              <w:right w:val="single" w:sz="4" w:space="0" w:color="auto"/>
            </w:tcBorders>
            <w:shd w:val="clear" w:color="000000" w:fill="FFFFFF"/>
            <w:noWrap/>
            <w:vAlign w:val="center"/>
            <w:hideMark/>
          </w:tcPr>
          <w:p w14:paraId="7634A76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center"/>
            <w:hideMark/>
          </w:tcPr>
          <w:p w14:paraId="5D08187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1A9FE15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r>
      <w:tr w:rsidR="00EA3386" w:rsidRPr="00EA3386" w14:paraId="1D44C0A4"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D65D19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31</w:t>
            </w:r>
          </w:p>
        </w:tc>
        <w:tc>
          <w:tcPr>
            <w:tcW w:w="3412" w:type="dxa"/>
            <w:tcBorders>
              <w:top w:val="nil"/>
              <w:left w:val="nil"/>
              <w:bottom w:val="single" w:sz="4" w:space="0" w:color="auto"/>
              <w:right w:val="single" w:sz="4" w:space="0" w:color="auto"/>
            </w:tcBorders>
            <w:shd w:val="clear" w:color="auto" w:fill="auto"/>
            <w:vAlign w:val="center"/>
            <w:hideMark/>
          </w:tcPr>
          <w:p w14:paraId="362599D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VLASTITI PRIHODI</w:t>
            </w:r>
          </w:p>
        </w:tc>
        <w:tc>
          <w:tcPr>
            <w:tcW w:w="1742" w:type="dxa"/>
            <w:tcBorders>
              <w:top w:val="nil"/>
              <w:left w:val="nil"/>
              <w:bottom w:val="single" w:sz="4" w:space="0" w:color="auto"/>
              <w:right w:val="single" w:sz="4" w:space="0" w:color="auto"/>
            </w:tcBorders>
            <w:shd w:val="clear" w:color="000000" w:fill="FFFFFF"/>
            <w:noWrap/>
            <w:vAlign w:val="center"/>
            <w:hideMark/>
          </w:tcPr>
          <w:p w14:paraId="5B8CC39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11.611,00</w:t>
            </w:r>
          </w:p>
        </w:tc>
        <w:tc>
          <w:tcPr>
            <w:tcW w:w="2553" w:type="dxa"/>
            <w:tcBorders>
              <w:top w:val="nil"/>
              <w:left w:val="nil"/>
              <w:bottom w:val="single" w:sz="4" w:space="0" w:color="auto"/>
              <w:right w:val="single" w:sz="4" w:space="0" w:color="auto"/>
            </w:tcBorders>
            <w:shd w:val="clear" w:color="000000" w:fill="FFFFFF"/>
            <w:noWrap/>
            <w:vAlign w:val="center"/>
            <w:hideMark/>
          </w:tcPr>
          <w:p w14:paraId="4238984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9.250,31</w:t>
            </w:r>
          </w:p>
        </w:tc>
        <w:tc>
          <w:tcPr>
            <w:tcW w:w="1151" w:type="dxa"/>
            <w:tcBorders>
              <w:top w:val="nil"/>
              <w:left w:val="nil"/>
              <w:bottom w:val="single" w:sz="4" w:space="0" w:color="auto"/>
              <w:right w:val="single" w:sz="4" w:space="0" w:color="auto"/>
            </w:tcBorders>
            <w:shd w:val="clear" w:color="000000" w:fill="FFFFFF"/>
            <w:noWrap/>
            <w:vAlign w:val="center"/>
            <w:hideMark/>
          </w:tcPr>
          <w:p w14:paraId="1036B18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79,67</w:t>
            </w:r>
          </w:p>
        </w:tc>
      </w:tr>
      <w:tr w:rsidR="00EA3386" w:rsidRPr="00EA3386" w14:paraId="24AEA505" w14:textId="77777777" w:rsidTr="00EA3386">
        <w:trPr>
          <w:trHeight w:val="51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19F031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P1023</w:t>
            </w:r>
          </w:p>
        </w:tc>
        <w:tc>
          <w:tcPr>
            <w:tcW w:w="3412" w:type="dxa"/>
            <w:tcBorders>
              <w:top w:val="nil"/>
              <w:left w:val="nil"/>
              <w:bottom w:val="single" w:sz="4" w:space="0" w:color="auto"/>
              <w:right w:val="single" w:sz="4" w:space="0" w:color="auto"/>
            </w:tcBorders>
            <w:shd w:val="clear" w:color="000000" w:fill="FFFFFF"/>
            <w:vAlign w:val="center"/>
            <w:hideMark/>
          </w:tcPr>
          <w:p w14:paraId="7C461C9C"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Program: Financiranje školstva izvan županijskog proračuna</w:t>
            </w:r>
          </w:p>
        </w:tc>
        <w:tc>
          <w:tcPr>
            <w:tcW w:w="1742" w:type="dxa"/>
            <w:tcBorders>
              <w:top w:val="nil"/>
              <w:left w:val="nil"/>
              <w:bottom w:val="single" w:sz="4" w:space="0" w:color="auto"/>
              <w:right w:val="single" w:sz="4" w:space="0" w:color="auto"/>
            </w:tcBorders>
            <w:shd w:val="clear" w:color="000000" w:fill="FFFFFF"/>
            <w:noWrap/>
            <w:vAlign w:val="center"/>
            <w:hideMark/>
          </w:tcPr>
          <w:p w14:paraId="28C480BD"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center"/>
            <w:hideMark/>
          </w:tcPr>
          <w:p w14:paraId="158B941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26BC665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46A47EB4" w14:textId="77777777" w:rsidTr="00EA3386">
        <w:trPr>
          <w:trHeight w:val="51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AFD77F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xml:space="preserve">A1023 02 </w:t>
            </w:r>
          </w:p>
        </w:tc>
        <w:tc>
          <w:tcPr>
            <w:tcW w:w="3412" w:type="dxa"/>
            <w:tcBorders>
              <w:top w:val="nil"/>
              <w:left w:val="nil"/>
              <w:bottom w:val="single" w:sz="4" w:space="0" w:color="auto"/>
              <w:right w:val="single" w:sz="4" w:space="0" w:color="auto"/>
            </w:tcBorders>
            <w:shd w:val="clear" w:color="000000" w:fill="FFFFFF"/>
            <w:vAlign w:val="center"/>
            <w:hideMark/>
          </w:tcPr>
          <w:p w14:paraId="48F160E8"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Aktivnost: Vlastiti prihodi - osnovno školstvo</w:t>
            </w:r>
          </w:p>
        </w:tc>
        <w:tc>
          <w:tcPr>
            <w:tcW w:w="1742" w:type="dxa"/>
            <w:tcBorders>
              <w:top w:val="nil"/>
              <w:left w:val="nil"/>
              <w:bottom w:val="single" w:sz="4" w:space="0" w:color="auto"/>
              <w:right w:val="single" w:sz="4" w:space="0" w:color="auto"/>
            </w:tcBorders>
            <w:shd w:val="clear" w:color="000000" w:fill="FFFFFF"/>
            <w:noWrap/>
            <w:vAlign w:val="center"/>
            <w:hideMark/>
          </w:tcPr>
          <w:p w14:paraId="6F1F740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center"/>
            <w:hideMark/>
          </w:tcPr>
          <w:p w14:paraId="24B22E6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62AA9F0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6F22EA4B"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F9D9616"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w:t>
            </w:r>
          </w:p>
        </w:tc>
        <w:tc>
          <w:tcPr>
            <w:tcW w:w="3412" w:type="dxa"/>
            <w:tcBorders>
              <w:top w:val="nil"/>
              <w:left w:val="nil"/>
              <w:bottom w:val="single" w:sz="4" w:space="0" w:color="auto"/>
              <w:right w:val="single" w:sz="4" w:space="0" w:color="auto"/>
            </w:tcBorders>
            <w:shd w:val="clear" w:color="000000" w:fill="FFFFFF"/>
            <w:vAlign w:val="center"/>
            <w:hideMark/>
          </w:tcPr>
          <w:p w14:paraId="4B938389"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poslovanja</w:t>
            </w:r>
          </w:p>
        </w:tc>
        <w:tc>
          <w:tcPr>
            <w:tcW w:w="1742" w:type="dxa"/>
            <w:tcBorders>
              <w:top w:val="nil"/>
              <w:left w:val="nil"/>
              <w:bottom w:val="single" w:sz="4" w:space="0" w:color="auto"/>
              <w:right w:val="single" w:sz="4" w:space="0" w:color="auto"/>
            </w:tcBorders>
            <w:shd w:val="clear" w:color="000000" w:fill="FFFFFF"/>
            <w:noWrap/>
            <w:vAlign w:val="bottom"/>
            <w:hideMark/>
          </w:tcPr>
          <w:p w14:paraId="752A0BC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10.111,00</w:t>
            </w:r>
          </w:p>
        </w:tc>
        <w:tc>
          <w:tcPr>
            <w:tcW w:w="2553" w:type="dxa"/>
            <w:tcBorders>
              <w:top w:val="nil"/>
              <w:left w:val="nil"/>
              <w:bottom w:val="single" w:sz="4" w:space="0" w:color="auto"/>
              <w:right w:val="single" w:sz="4" w:space="0" w:color="auto"/>
            </w:tcBorders>
            <w:shd w:val="clear" w:color="000000" w:fill="FFFFFF"/>
            <w:noWrap/>
            <w:vAlign w:val="bottom"/>
            <w:hideMark/>
          </w:tcPr>
          <w:p w14:paraId="6913293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8.027,88</w:t>
            </w:r>
          </w:p>
        </w:tc>
        <w:tc>
          <w:tcPr>
            <w:tcW w:w="1151" w:type="dxa"/>
            <w:tcBorders>
              <w:top w:val="nil"/>
              <w:left w:val="nil"/>
              <w:bottom w:val="single" w:sz="4" w:space="0" w:color="auto"/>
              <w:right w:val="single" w:sz="4" w:space="0" w:color="auto"/>
            </w:tcBorders>
            <w:shd w:val="clear" w:color="000000" w:fill="FFFFFF"/>
            <w:noWrap/>
            <w:vAlign w:val="center"/>
            <w:hideMark/>
          </w:tcPr>
          <w:p w14:paraId="1F21CF8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79,40</w:t>
            </w:r>
          </w:p>
        </w:tc>
      </w:tr>
      <w:tr w:rsidR="00EA3386" w:rsidRPr="00EA3386" w14:paraId="277A03C5"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9833C4E"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31</w:t>
            </w:r>
          </w:p>
        </w:tc>
        <w:tc>
          <w:tcPr>
            <w:tcW w:w="3412" w:type="dxa"/>
            <w:tcBorders>
              <w:top w:val="nil"/>
              <w:left w:val="nil"/>
              <w:bottom w:val="single" w:sz="4" w:space="0" w:color="auto"/>
              <w:right w:val="single" w:sz="4" w:space="0" w:color="auto"/>
            </w:tcBorders>
            <w:shd w:val="clear" w:color="000000" w:fill="FFFFFF"/>
            <w:vAlign w:val="center"/>
            <w:hideMark/>
          </w:tcPr>
          <w:p w14:paraId="2AAD35F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zaposlene</w:t>
            </w:r>
          </w:p>
        </w:tc>
        <w:tc>
          <w:tcPr>
            <w:tcW w:w="1742" w:type="dxa"/>
            <w:tcBorders>
              <w:top w:val="nil"/>
              <w:left w:val="nil"/>
              <w:bottom w:val="single" w:sz="4" w:space="0" w:color="auto"/>
              <w:right w:val="single" w:sz="4" w:space="0" w:color="auto"/>
            </w:tcBorders>
            <w:shd w:val="clear" w:color="000000" w:fill="FFFFFF"/>
            <w:noWrap/>
            <w:vAlign w:val="bottom"/>
            <w:hideMark/>
          </w:tcPr>
          <w:p w14:paraId="51FBC5A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42D9923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2FCB5B4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26E4A127"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0EEF66E6"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311</w:t>
            </w:r>
          </w:p>
        </w:tc>
        <w:tc>
          <w:tcPr>
            <w:tcW w:w="138" w:type="dxa"/>
            <w:tcBorders>
              <w:top w:val="nil"/>
              <w:left w:val="nil"/>
              <w:bottom w:val="single" w:sz="4" w:space="0" w:color="auto"/>
              <w:right w:val="nil"/>
            </w:tcBorders>
            <w:shd w:val="clear" w:color="000000" w:fill="FFFFFF"/>
            <w:vAlign w:val="center"/>
            <w:hideMark/>
          </w:tcPr>
          <w:p w14:paraId="114B403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EEBAD2B"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25EF1A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Plaće (Bruto)</w:t>
            </w:r>
          </w:p>
        </w:tc>
        <w:tc>
          <w:tcPr>
            <w:tcW w:w="1742" w:type="dxa"/>
            <w:tcBorders>
              <w:top w:val="nil"/>
              <w:left w:val="nil"/>
              <w:bottom w:val="single" w:sz="4" w:space="0" w:color="auto"/>
              <w:right w:val="single" w:sz="4" w:space="0" w:color="auto"/>
            </w:tcBorders>
            <w:shd w:val="clear" w:color="000000" w:fill="FFFFFF"/>
            <w:noWrap/>
            <w:vAlign w:val="bottom"/>
            <w:hideMark/>
          </w:tcPr>
          <w:p w14:paraId="0F69AC3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6400D9A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0FAACF6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75ACEB88"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2C07281D"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3111</w:t>
            </w:r>
          </w:p>
        </w:tc>
        <w:tc>
          <w:tcPr>
            <w:tcW w:w="138" w:type="dxa"/>
            <w:tcBorders>
              <w:top w:val="nil"/>
              <w:left w:val="nil"/>
              <w:bottom w:val="single" w:sz="4" w:space="0" w:color="auto"/>
              <w:right w:val="nil"/>
            </w:tcBorders>
            <w:shd w:val="clear" w:color="000000" w:fill="FFFFFF"/>
            <w:vAlign w:val="center"/>
            <w:hideMark/>
          </w:tcPr>
          <w:p w14:paraId="299ABD4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305CE18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643E3F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Plaće za redovan rad</w:t>
            </w:r>
          </w:p>
        </w:tc>
        <w:tc>
          <w:tcPr>
            <w:tcW w:w="1742" w:type="dxa"/>
            <w:tcBorders>
              <w:top w:val="nil"/>
              <w:left w:val="nil"/>
              <w:bottom w:val="single" w:sz="4" w:space="0" w:color="auto"/>
              <w:right w:val="single" w:sz="4" w:space="0" w:color="auto"/>
            </w:tcBorders>
            <w:shd w:val="clear" w:color="000000" w:fill="FFFFFF"/>
            <w:vAlign w:val="center"/>
            <w:hideMark/>
          </w:tcPr>
          <w:p w14:paraId="258E1763"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5723E68A"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1750111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5FE8FC5B"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05D4BF7D"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312</w:t>
            </w:r>
          </w:p>
        </w:tc>
        <w:tc>
          <w:tcPr>
            <w:tcW w:w="138" w:type="dxa"/>
            <w:tcBorders>
              <w:top w:val="nil"/>
              <w:left w:val="nil"/>
              <w:bottom w:val="single" w:sz="4" w:space="0" w:color="auto"/>
              <w:right w:val="nil"/>
            </w:tcBorders>
            <w:shd w:val="clear" w:color="000000" w:fill="FFFFFF"/>
            <w:vAlign w:val="center"/>
            <w:hideMark/>
          </w:tcPr>
          <w:p w14:paraId="4DC2D448"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4656BF00"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8EA2B9C"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Ostali rashodi za zaposlene</w:t>
            </w:r>
          </w:p>
        </w:tc>
        <w:tc>
          <w:tcPr>
            <w:tcW w:w="1742" w:type="dxa"/>
            <w:tcBorders>
              <w:top w:val="nil"/>
              <w:left w:val="nil"/>
              <w:bottom w:val="single" w:sz="4" w:space="0" w:color="auto"/>
              <w:right w:val="single" w:sz="4" w:space="0" w:color="auto"/>
            </w:tcBorders>
            <w:shd w:val="clear" w:color="000000" w:fill="FFFFFF"/>
            <w:noWrap/>
            <w:vAlign w:val="bottom"/>
            <w:hideMark/>
          </w:tcPr>
          <w:p w14:paraId="1A97B38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48CEE9D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44ED552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23411782"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08260F9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3121</w:t>
            </w:r>
          </w:p>
        </w:tc>
        <w:tc>
          <w:tcPr>
            <w:tcW w:w="138" w:type="dxa"/>
            <w:tcBorders>
              <w:top w:val="nil"/>
              <w:left w:val="nil"/>
              <w:bottom w:val="single" w:sz="4" w:space="0" w:color="auto"/>
              <w:right w:val="nil"/>
            </w:tcBorders>
            <w:shd w:val="clear" w:color="000000" w:fill="FFFFFF"/>
            <w:vAlign w:val="center"/>
            <w:hideMark/>
          </w:tcPr>
          <w:p w14:paraId="373005B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485827B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8F8FA2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Ostali rashodi za zaposlene</w:t>
            </w:r>
          </w:p>
        </w:tc>
        <w:tc>
          <w:tcPr>
            <w:tcW w:w="1742" w:type="dxa"/>
            <w:tcBorders>
              <w:top w:val="nil"/>
              <w:left w:val="nil"/>
              <w:bottom w:val="single" w:sz="4" w:space="0" w:color="auto"/>
              <w:right w:val="single" w:sz="4" w:space="0" w:color="auto"/>
            </w:tcBorders>
            <w:shd w:val="clear" w:color="000000" w:fill="FFFFFF"/>
            <w:vAlign w:val="center"/>
            <w:hideMark/>
          </w:tcPr>
          <w:p w14:paraId="02A0FC51"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74FC5C9B"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1079947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371C65CD"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132FA940"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313</w:t>
            </w:r>
          </w:p>
        </w:tc>
        <w:tc>
          <w:tcPr>
            <w:tcW w:w="138" w:type="dxa"/>
            <w:tcBorders>
              <w:top w:val="nil"/>
              <w:left w:val="nil"/>
              <w:bottom w:val="single" w:sz="4" w:space="0" w:color="auto"/>
              <w:right w:val="nil"/>
            </w:tcBorders>
            <w:shd w:val="clear" w:color="000000" w:fill="FFFFFF"/>
            <w:vAlign w:val="center"/>
            <w:hideMark/>
          </w:tcPr>
          <w:p w14:paraId="267CB99E"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19E9B32C"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358B717B"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Doprinosi na plaće</w:t>
            </w:r>
          </w:p>
        </w:tc>
        <w:tc>
          <w:tcPr>
            <w:tcW w:w="1742" w:type="dxa"/>
            <w:tcBorders>
              <w:top w:val="nil"/>
              <w:left w:val="nil"/>
              <w:bottom w:val="single" w:sz="4" w:space="0" w:color="auto"/>
              <w:right w:val="single" w:sz="4" w:space="0" w:color="auto"/>
            </w:tcBorders>
            <w:shd w:val="clear" w:color="000000" w:fill="FFFFFF"/>
            <w:vAlign w:val="center"/>
            <w:hideMark/>
          </w:tcPr>
          <w:p w14:paraId="418D550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vAlign w:val="center"/>
            <w:hideMark/>
          </w:tcPr>
          <w:p w14:paraId="6602A84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0EFDBBD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7205C87F"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577A278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3132</w:t>
            </w:r>
          </w:p>
        </w:tc>
        <w:tc>
          <w:tcPr>
            <w:tcW w:w="138" w:type="dxa"/>
            <w:tcBorders>
              <w:top w:val="nil"/>
              <w:left w:val="nil"/>
              <w:bottom w:val="single" w:sz="4" w:space="0" w:color="auto"/>
              <w:right w:val="nil"/>
            </w:tcBorders>
            <w:shd w:val="clear" w:color="000000" w:fill="FFFFFF"/>
            <w:vAlign w:val="center"/>
            <w:hideMark/>
          </w:tcPr>
          <w:p w14:paraId="044AB5B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412A014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37ED0F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Doprinosi za obvezno zdravstveno osiguranje</w:t>
            </w:r>
          </w:p>
        </w:tc>
        <w:tc>
          <w:tcPr>
            <w:tcW w:w="1742" w:type="dxa"/>
            <w:tcBorders>
              <w:top w:val="nil"/>
              <w:left w:val="nil"/>
              <w:bottom w:val="single" w:sz="4" w:space="0" w:color="auto"/>
              <w:right w:val="single" w:sz="4" w:space="0" w:color="auto"/>
            </w:tcBorders>
            <w:shd w:val="clear" w:color="000000" w:fill="FFFFFF"/>
            <w:vAlign w:val="center"/>
            <w:hideMark/>
          </w:tcPr>
          <w:p w14:paraId="3322551D"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47280FC7"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66F221C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498CDD81"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2E992BE"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w:t>
            </w:r>
          </w:p>
        </w:tc>
        <w:tc>
          <w:tcPr>
            <w:tcW w:w="3412" w:type="dxa"/>
            <w:tcBorders>
              <w:top w:val="nil"/>
              <w:left w:val="nil"/>
              <w:bottom w:val="single" w:sz="4" w:space="0" w:color="auto"/>
              <w:right w:val="single" w:sz="4" w:space="0" w:color="auto"/>
            </w:tcBorders>
            <w:shd w:val="clear" w:color="000000" w:fill="FFFFFF"/>
            <w:vAlign w:val="center"/>
            <w:hideMark/>
          </w:tcPr>
          <w:p w14:paraId="35AF5E5D"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Materijalni rashodi</w:t>
            </w:r>
          </w:p>
        </w:tc>
        <w:tc>
          <w:tcPr>
            <w:tcW w:w="1742" w:type="dxa"/>
            <w:tcBorders>
              <w:top w:val="nil"/>
              <w:left w:val="nil"/>
              <w:bottom w:val="single" w:sz="4" w:space="0" w:color="auto"/>
              <w:right w:val="single" w:sz="4" w:space="0" w:color="auto"/>
            </w:tcBorders>
            <w:shd w:val="clear" w:color="000000" w:fill="FFFFFF"/>
            <w:noWrap/>
            <w:vAlign w:val="bottom"/>
            <w:hideMark/>
          </w:tcPr>
          <w:p w14:paraId="23C3D95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10.100,00</w:t>
            </w:r>
          </w:p>
        </w:tc>
        <w:tc>
          <w:tcPr>
            <w:tcW w:w="2553" w:type="dxa"/>
            <w:tcBorders>
              <w:top w:val="nil"/>
              <w:left w:val="nil"/>
              <w:bottom w:val="single" w:sz="4" w:space="0" w:color="auto"/>
              <w:right w:val="single" w:sz="4" w:space="0" w:color="auto"/>
            </w:tcBorders>
            <w:shd w:val="clear" w:color="000000" w:fill="FFFFFF"/>
            <w:noWrap/>
            <w:vAlign w:val="bottom"/>
            <w:hideMark/>
          </w:tcPr>
          <w:p w14:paraId="2B76E53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8.025,79</w:t>
            </w:r>
          </w:p>
        </w:tc>
        <w:tc>
          <w:tcPr>
            <w:tcW w:w="1151" w:type="dxa"/>
            <w:tcBorders>
              <w:top w:val="nil"/>
              <w:left w:val="nil"/>
              <w:bottom w:val="single" w:sz="4" w:space="0" w:color="auto"/>
              <w:right w:val="single" w:sz="4" w:space="0" w:color="auto"/>
            </w:tcBorders>
            <w:shd w:val="clear" w:color="000000" w:fill="FFFFFF"/>
            <w:noWrap/>
            <w:vAlign w:val="center"/>
            <w:hideMark/>
          </w:tcPr>
          <w:p w14:paraId="0B43F7F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79,46</w:t>
            </w:r>
          </w:p>
        </w:tc>
      </w:tr>
      <w:tr w:rsidR="00EA3386" w:rsidRPr="00EA3386" w14:paraId="16CDBE40"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3C1A73BB"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321</w:t>
            </w:r>
          </w:p>
        </w:tc>
        <w:tc>
          <w:tcPr>
            <w:tcW w:w="138" w:type="dxa"/>
            <w:tcBorders>
              <w:top w:val="nil"/>
              <w:left w:val="nil"/>
              <w:bottom w:val="single" w:sz="4" w:space="0" w:color="auto"/>
              <w:right w:val="nil"/>
            </w:tcBorders>
            <w:shd w:val="clear" w:color="000000" w:fill="FFFFFF"/>
            <w:vAlign w:val="center"/>
            <w:hideMark/>
          </w:tcPr>
          <w:p w14:paraId="5DD6ACE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FB48100"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AC5975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Naknade troškova zaposlenima</w:t>
            </w:r>
          </w:p>
        </w:tc>
        <w:tc>
          <w:tcPr>
            <w:tcW w:w="1742" w:type="dxa"/>
            <w:tcBorders>
              <w:top w:val="nil"/>
              <w:left w:val="nil"/>
              <w:bottom w:val="single" w:sz="4" w:space="0" w:color="auto"/>
              <w:right w:val="single" w:sz="4" w:space="0" w:color="auto"/>
            </w:tcBorders>
            <w:shd w:val="clear" w:color="000000" w:fill="FFFFFF"/>
            <w:noWrap/>
            <w:vAlign w:val="bottom"/>
            <w:hideMark/>
          </w:tcPr>
          <w:p w14:paraId="294CDE1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2.100,00</w:t>
            </w:r>
          </w:p>
        </w:tc>
        <w:tc>
          <w:tcPr>
            <w:tcW w:w="2553" w:type="dxa"/>
            <w:tcBorders>
              <w:top w:val="nil"/>
              <w:left w:val="nil"/>
              <w:bottom w:val="single" w:sz="4" w:space="0" w:color="auto"/>
              <w:right w:val="single" w:sz="4" w:space="0" w:color="auto"/>
            </w:tcBorders>
            <w:shd w:val="clear" w:color="000000" w:fill="FFFFFF"/>
            <w:noWrap/>
            <w:vAlign w:val="bottom"/>
            <w:hideMark/>
          </w:tcPr>
          <w:p w14:paraId="04F11C9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1.694,31</w:t>
            </w:r>
          </w:p>
        </w:tc>
        <w:tc>
          <w:tcPr>
            <w:tcW w:w="1151" w:type="dxa"/>
            <w:tcBorders>
              <w:top w:val="nil"/>
              <w:left w:val="nil"/>
              <w:bottom w:val="single" w:sz="4" w:space="0" w:color="auto"/>
              <w:right w:val="single" w:sz="4" w:space="0" w:color="auto"/>
            </w:tcBorders>
            <w:shd w:val="clear" w:color="000000" w:fill="FFFFFF"/>
            <w:noWrap/>
            <w:vAlign w:val="center"/>
            <w:hideMark/>
          </w:tcPr>
          <w:p w14:paraId="30E330A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80,68</w:t>
            </w:r>
          </w:p>
        </w:tc>
      </w:tr>
      <w:tr w:rsidR="00EA3386" w:rsidRPr="00EA3386" w14:paraId="18F923CE"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6E08595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3211</w:t>
            </w:r>
          </w:p>
        </w:tc>
        <w:tc>
          <w:tcPr>
            <w:tcW w:w="138" w:type="dxa"/>
            <w:tcBorders>
              <w:top w:val="nil"/>
              <w:left w:val="nil"/>
              <w:bottom w:val="single" w:sz="4" w:space="0" w:color="auto"/>
              <w:right w:val="nil"/>
            </w:tcBorders>
            <w:shd w:val="clear" w:color="000000" w:fill="FFFFFF"/>
            <w:vAlign w:val="center"/>
            <w:hideMark/>
          </w:tcPr>
          <w:p w14:paraId="5158525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445CD26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3801066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Službena putovanja</w:t>
            </w:r>
          </w:p>
        </w:tc>
        <w:tc>
          <w:tcPr>
            <w:tcW w:w="1742" w:type="dxa"/>
            <w:tcBorders>
              <w:top w:val="nil"/>
              <w:left w:val="nil"/>
              <w:bottom w:val="single" w:sz="4" w:space="0" w:color="auto"/>
              <w:right w:val="single" w:sz="4" w:space="0" w:color="auto"/>
            </w:tcBorders>
            <w:shd w:val="clear" w:color="000000" w:fill="FFFFFF"/>
            <w:vAlign w:val="center"/>
            <w:hideMark/>
          </w:tcPr>
          <w:p w14:paraId="1A6035E1"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2.100,00</w:t>
            </w:r>
          </w:p>
        </w:tc>
        <w:tc>
          <w:tcPr>
            <w:tcW w:w="2553" w:type="dxa"/>
            <w:tcBorders>
              <w:top w:val="nil"/>
              <w:left w:val="nil"/>
              <w:bottom w:val="single" w:sz="4" w:space="0" w:color="auto"/>
              <w:right w:val="single" w:sz="4" w:space="0" w:color="auto"/>
            </w:tcBorders>
            <w:shd w:val="clear" w:color="000000" w:fill="FFFFFF"/>
            <w:noWrap/>
            <w:vAlign w:val="bottom"/>
            <w:hideMark/>
          </w:tcPr>
          <w:p w14:paraId="77FFA7A4"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1.694,31</w:t>
            </w:r>
          </w:p>
        </w:tc>
        <w:tc>
          <w:tcPr>
            <w:tcW w:w="1151" w:type="dxa"/>
            <w:tcBorders>
              <w:top w:val="nil"/>
              <w:left w:val="nil"/>
              <w:bottom w:val="single" w:sz="4" w:space="0" w:color="auto"/>
              <w:right w:val="single" w:sz="4" w:space="0" w:color="auto"/>
            </w:tcBorders>
            <w:shd w:val="clear" w:color="000000" w:fill="FFFFFF"/>
            <w:noWrap/>
            <w:vAlign w:val="center"/>
            <w:hideMark/>
          </w:tcPr>
          <w:p w14:paraId="25CF338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80,68</w:t>
            </w:r>
          </w:p>
        </w:tc>
      </w:tr>
      <w:tr w:rsidR="00EA3386" w:rsidRPr="00EA3386" w14:paraId="1B0E2306"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28DF542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3212</w:t>
            </w:r>
          </w:p>
        </w:tc>
        <w:tc>
          <w:tcPr>
            <w:tcW w:w="138" w:type="dxa"/>
            <w:tcBorders>
              <w:top w:val="nil"/>
              <w:left w:val="nil"/>
              <w:bottom w:val="single" w:sz="4" w:space="0" w:color="auto"/>
              <w:right w:val="nil"/>
            </w:tcBorders>
            <w:shd w:val="clear" w:color="000000" w:fill="FFFFFF"/>
            <w:vAlign w:val="center"/>
            <w:hideMark/>
          </w:tcPr>
          <w:p w14:paraId="1AAD20F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7ED726D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EF9979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Naknade za prijevoz, za rad na terenu i odvojeni život</w:t>
            </w:r>
          </w:p>
        </w:tc>
        <w:tc>
          <w:tcPr>
            <w:tcW w:w="1742" w:type="dxa"/>
            <w:tcBorders>
              <w:top w:val="nil"/>
              <w:left w:val="nil"/>
              <w:bottom w:val="single" w:sz="4" w:space="0" w:color="auto"/>
              <w:right w:val="single" w:sz="4" w:space="0" w:color="auto"/>
            </w:tcBorders>
            <w:shd w:val="clear" w:color="000000" w:fill="FFFFFF"/>
            <w:vAlign w:val="center"/>
            <w:hideMark/>
          </w:tcPr>
          <w:p w14:paraId="68385596"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5438595F"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10C9715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5DE175E0"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08625FC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3213</w:t>
            </w:r>
          </w:p>
        </w:tc>
        <w:tc>
          <w:tcPr>
            <w:tcW w:w="138" w:type="dxa"/>
            <w:tcBorders>
              <w:top w:val="nil"/>
              <w:left w:val="nil"/>
              <w:bottom w:val="single" w:sz="4" w:space="0" w:color="auto"/>
              <w:right w:val="nil"/>
            </w:tcBorders>
            <w:shd w:val="clear" w:color="000000" w:fill="FFFFFF"/>
            <w:vAlign w:val="center"/>
            <w:hideMark/>
          </w:tcPr>
          <w:p w14:paraId="4101B49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797976B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3CB57D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Stručno usavršavanje zaposlenika</w:t>
            </w:r>
          </w:p>
        </w:tc>
        <w:tc>
          <w:tcPr>
            <w:tcW w:w="1742" w:type="dxa"/>
            <w:tcBorders>
              <w:top w:val="nil"/>
              <w:left w:val="nil"/>
              <w:bottom w:val="single" w:sz="4" w:space="0" w:color="auto"/>
              <w:right w:val="single" w:sz="4" w:space="0" w:color="auto"/>
            </w:tcBorders>
            <w:shd w:val="clear" w:color="000000" w:fill="FFFFFF"/>
            <w:vAlign w:val="center"/>
            <w:hideMark/>
          </w:tcPr>
          <w:p w14:paraId="6AF5B08A"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6E828B60"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2129DBC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4BE7664E"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2D73F3A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3214</w:t>
            </w:r>
          </w:p>
        </w:tc>
        <w:tc>
          <w:tcPr>
            <w:tcW w:w="138" w:type="dxa"/>
            <w:tcBorders>
              <w:top w:val="nil"/>
              <w:left w:val="nil"/>
              <w:bottom w:val="single" w:sz="4" w:space="0" w:color="auto"/>
              <w:right w:val="nil"/>
            </w:tcBorders>
            <w:shd w:val="clear" w:color="000000" w:fill="FFFFFF"/>
            <w:vAlign w:val="center"/>
            <w:hideMark/>
          </w:tcPr>
          <w:p w14:paraId="54565ED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1081923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5D3D4B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Ostale naknade troškova zaposlenima</w:t>
            </w:r>
          </w:p>
        </w:tc>
        <w:tc>
          <w:tcPr>
            <w:tcW w:w="1742" w:type="dxa"/>
            <w:tcBorders>
              <w:top w:val="nil"/>
              <w:left w:val="nil"/>
              <w:bottom w:val="single" w:sz="4" w:space="0" w:color="auto"/>
              <w:right w:val="single" w:sz="4" w:space="0" w:color="auto"/>
            </w:tcBorders>
            <w:shd w:val="clear" w:color="000000" w:fill="FFFFFF"/>
            <w:vAlign w:val="center"/>
            <w:hideMark/>
          </w:tcPr>
          <w:p w14:paraId="3A959222"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1713E7AA"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71AB18E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69DCC37F"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074C9914"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322</w:t>
            </w:r>
          </w:p>
        </w:tc>
        <w:tc>
          <w:tcPr>
            <w:tcW w:w="138" w:type="dxa"/>
            <w:tcBorders>
              <w:top w:val="nil"/>
              <w:left w:val="nil"/>
              <w:bottom w:val="single" w:sz="4" w:space="0" w:color="auto"/>
              <w:right w:val="nil"/>
            </w:tcBorders>
            <w:shd w:val="clear" w:color="000000" w:fill="FFFFFF"/>
            <w:vAlign w:val="center"/>
            <w:hideMark/>
          </w:tcPr>
          <w:p w14:paraId="20994678"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333137E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23A1EEB"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materijal i energiju</w:t>
            </w:r>
          </w:p>
        </w:tc>
        <w:tc>
          <w:tcPr>
            <w:tcW w:w="1742" w:type="dxa"/>
            <w:tcBorders>
              <w:top w:val="nil"/>
              <w:left w:val="nil"/>
              <w:bottom w:val="single" w:sz="4" w:space="0" w:color="auto"/>
              <w:right w:val="single" w:sz="4" w:space="0" w:color="auto"/>
            </w:tcBorders>
            <w:shd w:val="clear" w:color="000000" w:fill="FFFFFF"/>
            <w:noWrap/>
            <w:vAlign w:val="bottom"/>
            <w:hideMark/>
          </w:tcPr>
          <w:p w14:paraId="0AC0BEDE"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4.000,00</w:t>
            </w:r>
          </w:p>
        </w:tc>
        <w:tc>
          <w:tcPr>
            <w:tcW w:w="2553" w:type="dxa"/>
            <w:tcBorders>
              <w:top w:val="nil"/>
              <w:left w:val="nil"/>
              <w:bottom w:val="single" w:sz="4" w:space="0" w:color="auto"/>
              <w:right w:val="single" w:sz="4" w:space="0" w:color="auto"/>
            </w:tcBorders>
            <w:shd w:val="clear" w:color="000000" w:fill="FFFFFF"/>
            <w:noWrap/>
            <w:vAlign w:val="bottom"/>
            <w:hideMark/>
          </w:tcPr>
          <w:p w14:paraId="1F67058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2.655,37</w:t>
            </w:r>
          </w:p>
        </w:tc>
        <w:tc>
          <w:tcPr>
            <w:tcW w:w="1151" w:type="dxa"/>
            <w:tcBorders>
              <w:top w:val="nil"/>
              <w:left w:val="nil"/>
              <w:bottom w:val="single" w:sz="4" w:space="0" w:color="auto"/>
              <w:right w:val="single" w:sz="4" w:space="0" w:color="auto"/>
            </w:tcBorders>
            <w:shd w:val="clear" w:color="000000" w:fill="FFFFFF"/>
            <w:noWrap/>
            <w:vAlign w:val="center"/>
            <w:hideMark/>
          </w:tcPr>
          <w:p w14:paraId="4E4C8D7D"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66,38</w:t>
            </w:r>
          </w:p>
        </w:tc>
      </w:tr>
      <w:tr w:rsidR="00EA3386" w:rsidRPr="00EA3386" w14:paraId="3693D460"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5544C17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3221</w:t>
            </w:r>
          </w:p>
        </w:tc>
        <w:tc>
          <w:tcPr>
            <w:tcW w:w="138" w:type="dxa"/>
            <w:tcBorders>
              <w:top w:val="nil"/>
              <w:left w:val="nil"/>
              <w:bottom w:val="single" w:sz="4" w:space="0" w:color="auto"/>
              <w:right w:val="nil"/>
            </w:tcBorders>
            <w:shd w:val="clear" w:color="000000" w:fill="FFFFFF"/>
            <w:vAlign w:val="center"/>
            <w:hideMark/>
          </w:tcPr>
          <w:p w14:paraId="49BDF1E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16F518D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3C58F6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Uredski materijal i ostali materijalni rashodi</w:t>
            </w:r>
          </w:p>
        </w:tc>
        <w:tc>
          <w:tcPr>
            <w:tcW w:w="1742" w:type="dxa"/>
            <w:tcBorders>
              <w:top w:val="nil"/>
              <w:left w:val="nil"/>
              <w:bottom w:val="single" w:sz="4" w:space="0" w:color="auto"/>
              <w:right w:val="single" w:sz="4" w:space="0" w:color="auto"/>
            </w:tcBorders>
            <w:shd w:val="clear" w:color="000000" w:fill="FFFFFF"/>
            <w:vAlign w:val="center"/>
            <w:hideMark/>
          </w:tcPr>
          <w:p w14:paraId="5D1AF97F"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1.400,00</w:t>
            </w:r>
          </w:p>
        </w:tc>
        <w:tc>
          <w:tcPr>
            <w:tcW w:w="2553" w:type="dxa"/>
            <w:tcBorders>
              <w:top w:val="nil"/>
              <w:left w:val="nil"/>
              <w:bottom w:val="single" w:sz="4" w:space="0" w:color="auto"/>
              <w:right w:val="single" w:sz="4" w:space="0" w:color="auto"/>
            </w:tcBorders>
            <w:shd w:val="clear" w:color="000000" w:fill="FFFFFF"/>
            <w:noWrap/>
            <w:vAlign w:val="bottom"/>
            <w:hideMark/>
          </w:tcPr>
          <w:p w14:paraId="6EE254E0"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189,04</w:t>
            </w:r>
          </w:p>
        </w:tc>
        <w:tc>
          <w:tcPr>
            <w:tcW w:w="1151" w:type="dxa"/>
            <w:tcBorders>
              <w:top w:val="nil"/>
              <w:left w:val="nil"/>
              <w:bottom w:val="single" w:sz="4" w:space="0" w:color="auto"/>
              <w:right w:val="single" w:sz="4" w:space="0" w:color="auto"/>
            </w:tcBorders>
            <w:shd w:val="clear" w:color="000000" w:fill="FFFFFF"/>
            <w:noWrap/>
            <w:vAlign w:val="center"/>
            <w:hideMark/>
          </w:tcPr>
          <w:p w14:paraId="7BDF0A1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13,50</w:t>
            </w:r>
          </w:p>
        </w:tc>
      </w:tr>
      <w:tr w:rsidR="00EA3386" w:rsidRPr="00EA3386" w14:paraId="3CA401B9"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6047389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3222</w:t>
            </w:r>
          </w:p>
        </w:tc>
        <w:tc>
          <w:tcPr>
            <w:tcW w:w="138" w:type="dxa"/>
            <w:tcBorders>
              <w:top w:val="nil"/>
              <w:left w:val="nil"/>
              <w:bottom w:val="single" w:sz="4" w:space="0" w:color="auto"/>
              <w:right w:val="nil"/>
            </w:tcBorders>
            <w:shd w:val="clear" w:color="000000" w:fill="FFFFFF"/>
            <w:vAlign w:val="center"/>
            <w:hideMark/>
          </w:tcPr>
          <w:p w14:paraId="27540C1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5E61CB5D"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8C3A14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Materijal i sirovine</w:t>
            </w:r>
          </w:p>
        </w:tc>
        <w:tc>
          <w:tcPr>
            <w:tcW w:w="1742" w:type="dxa"/>
            <w:tcBorders>
              <w:top w:val="nil"/>
              <w:left w:val="nil"/>
              <w:bottom w:val="single" w:sz="4" w:space="0" w:color="auto"/>
              <w:right w:val="single" w:sz="4" w:space="0" w:color="auto"/>
            </w:tcBorders>
            <w:shd w:val="clear" w:color="000000" w:fill="FFFFFF"/>
            <w:vAlign w:val="center"/>
            <w:hideMark/>
          </w:tcPr>
          <w:p w14:paraId="340EE940"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1.500,00</w:t>
            </w:r>
          </w:p>
        </w:tc>
        <w:tc>
          <w:tcPr>
            <w:tcW w:w="2553" w:type="dxa"/>
            <w:tcBorders>
              <w:top w:val="nil"/>
              <w:left w:val="nil"/>
              <w:bottom w:val="single" w:sz="4" w:space="0" w:color="auto"/>
              <w:right w:val="single" w:sz="4" w:space="0" w:color="auto"/>
            </w:tcBorders>
            <w:shd w:val="clear" w:color="000000" w:fill="FFFFFF"/>
            <w:noWrap/>
            <w:vAlign w:val="bottom"/>
            <w:hideMark/>
          </w:tcPr>
          <w:p w14:paraId="3B170887"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1.426,18</w:t>
            </w:r>
          </w:p>
        </w:tc>
        <w:tc>
          <w:tcPr>
            <w:tcW w:w="1151" w:type="dxa"/>
            <w:tcBorders>
              <w:top w:val="nil"/>
              <w:left w:val="nil"/>
              <w:bottom w:val="single" w:sz="4" w:space="0" w:color="auto"/>
              <w:right w:val="single" w:sz="4" w:space="0" w:color="auto"/>
            </w:tcBorders>
            <w:shd w:val="clear" w:color="000000" w:fill="FFFFFF"/>
            <w:noWrap/>
            <w:vAlign w:val="center"/>
            <w:hideMark/>
          </w:tcPr>
          <w:p w14:paraId="7DAEF96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95,08</w:t>
            </w:r>
          </w:p>
        </w:tc>
      </w:tr>
      <w:tr w:rsidR="00EA3386" w:rsidRPr="00EA3386" w14:paraId="4E67721F"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7AE2ED5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3223</w:t>
            </w:r>
          </w:p>
        </w:tc>
        <w:tc>
          <w:tcPr>
            <w:tcW w:w="138" w:type="dxa"/>
            <w:tcBorders>
              <w:top w:val="nil"/>
              <w:left w:val="nil"/>
              <w:bottom w:val="single" w:sz="4" w:space="0" w:color="auto"/>
              <w:right w:val="nil"/>
            </w:tcBorders>
            <w:shd w:val="clear" w:color="000000" w:fill="FFFFFF"/>
            <w:vAlign w:val="center"/>
            <w:hideMark/>
          </w:tcPr>
          <w:p w14:paraId="6EB852A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3048FE6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B53C45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Energija</w:t>
            </w:r>
          </w:p>
        </w:tc>
        <w:tc>
          <w:tcPr>
            <w:tcW w:w="1742" w:type="dxa"/>
            <w:tcBorders>
              <w:top w:val="nil"/>
              <w:left w:val="nil"/>
              <w:bottom w:val="single" w:sz="4" w:space="0" w:color="auto"/>
              <w:right w:val="single" w:sz="4" w:space="0" w:color="auto"/>
            </w:tcBorders>
            <w:shd w:val="clear" w:color="000000" w:fill="FFFFFF"/>
            <w:vAlign w:val="center"/>
            <w:hideMark/>
          </w:tcPr>
          <w:p w14:paraId="57A086DD"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bottom"/>
            <w:hideMark/>
          </w:tcPr>
          <w:p w14:paraId="4462A1EE"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16EAF28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44F49899"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7191EED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lastRenderedPageBreak/>
              <w:t>3224</w:t>
            </w:r>
          </w:p>
        </w:tc>
        <w:tc>
          <w:tcPr>
            <w:tcW w:w="138" w:type="dxa"/>
            <w:tcBorders>
              <w:top w:val="nil"/>
              <w:left w:val="nil"/>
              <w:bottom w:val="single" w:sz="4" w:space="0" w:color="auto"/>
              <w:right w:val="nil"/>
            </w:tcBorders>
            <w:shd w:val="clear" w:color="000000" w:fill="FFFFFF"/>
            <w:vAlign w:val="center"/>
            <w:hideMark/>
          </w:tcPr>
          <w:p w14:paraId="0685B22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52109DF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288189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Materijal i dijelovi za tekuće i investicijsko održavanje</w:t>
            </w:r>
          </w:p>
        </w:tc>
        <w:tc>
          <w:tcPr>
            <w:tcW w:w="1742" w:type="dxa"/>
            <w:tcBorders>
              <w:top w:val="nil"/>
              <w:left w:val="nil"/>
              <w:bottom w:val="single" w:sz="4" w:space="0" w:color="auto"/>
              <w:right w:val="single" w:sz="4" w:space="0" w:color="auto"/>
            </w:tcBorders>
            <w:shd w:val="clear" w:color="000000" w:fill="FFFFFF"/>
            <w:vAlign w:val="center"/>
            <w:hideMark/>
          </w:tcPr>
          <w:p w14:paraId="1A24443B"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100,00</w:t>
            </w:r>
          </w:p>
        </w:tc>
        <w:tc>
          <w:tcPr>
            <w:tcW w:w="2553" w:type="dxa"/>
            <w:tcBorders>
              <w:top w:val="nil"/>
              <w:left w:val="nil"/>
              <w:bottom w:val="single" w:sz="4" w:space="0" w:color="auto"/>
              <w:right w:val="single" w:sz="4" w:space="0" w:color="auto"/>
            </w:tcBorders>
            <w:shd w:val="clear" w:color="000000" w:fill="FFFFFF"/>
            <w:noWrap/>
            <w:vAlign w:val="bottom"/>
            <w:hideMark/>
          </w:tcPr>
          <w:p w14:paraId="7C5A4A12"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86,25</w:t>
            </w:r>
          </w:p>
        </w:tc>
        <w:tc>
          <w:tcPr>
            <w:tcW w:w="1151" w:type="dxa"/>
            <w:tcBorders>
              <w:top w:val="nil"/>
              <w:left w:val="nil"/>
              <w:bottom w:val="single" w:sz="4" w:space="0" w:color="auto"/>
              <w:right w:val="single" w:sz="4" w:space="0" w:color="auto"/>
            </w:tcBorders>
            <w:shd w:val="clear" w:color="000000" w:fill="FFFFFF"/>
            <w:noWrap/>
            <w:vAlign w:val="center"/>
            <w:hideMark/>
          </w:tcPr>
          <w:p w14:paraId="2ED88F0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86,25</w:t>
            </w:r>
          </w:p>
        </w:tc>
      </w:tr>
      <w:tr w:rsidR="00EA3386" w:rsidRPr="00EA3386" w14:paraId="225C3A06"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768F0C3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3225</w:t>
            </w:r>
          </w:p>
        </w:tc>
        <w:tc>
          <w:tcPr>
            <w:tcW w:w="138" w:type="dxa"/>
            <w:tcBorders>
              <w:top w:val="nil"/>
              <w:left w:val="nil"/>
              <w:bottom w:val="single" w:sz="4" w:space="0" w:color="auto"/>
              <w:right w:val="nil"/>
            </w:tcBorders>
            <w:shd w:val="clear" w:color="000000" w:fill="FFFFFF"/>
            <w:vAlign w:val="center"/>
            <w:hideMark/>
          </w:tcPr>
          <w:p w14:paraId="68D52DC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554A900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28850B4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Sitni inventar i auto gume</w:t>
            </w:r>
          </w:p>
        </w:tc>
        <w:tc>
          <w:tcPr>
            <w:tcW w:w="1742" w:type="dxa"/>
            <w:tcBorders>
              <w:top w:val="nil"/>
              <w:left w:val="nil"/>
              <w:bottom w:val="single" w:sz="4" w:space="0" w:color="auto"/>
              <w:right w:val="single" w:sz="4" w:space="0" w:color="auto"/>
            </w:tcBorders>
            <w:shd w:val="clear" w:color="000000" w:fill="FFFFFF"/>
            <w:vAlign w:val="center"/>
            <w:hideMark/>
          </w:tcPr>
          <w:p w14:paraId="130D8FDD"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1.000,00</w:t>
            </w:r>
          </w:p>
        </w:tc>
        <w:tc>
          <w:tcPr>
            <w:tcW w:w="2553" w:type="dxa"/>
            <w:tcBorders>
              <w:top w:val="nil"/>
              <w:left w:val="nil"/>
              <w:bottom w:val="single" w:sz="4" w:space="0" w:color="auto"/>
              <w:right w:val="single" w:sz="4" w:space="0" w:color="auto"/>
            </w:tcBorders>
            <w:shd w:val="clear" w:color="000000" w:fill="FFFFFF"/>
            <w:noWrap/>
            <w:vAlign w:val="bottom"/>
            <w:hideMark/>
          </w:tcPr>
          <w:p w14:paraId="0A54BD32"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953,90</w:t>
            </w:r>
          </w:p>
        </w:tc>
        <w:tc>
          <w:tcPr>
            <w:tcW w:w="1151" w:type="dxa"/>
            <w:tcBorders>
              <w:top w:val="nil"/>
              <w:left w:val="nil"/>
              <w:bottom w:val="single" w:sz="4" w:space="0" w:color="auto"/>
              <w:right w:val="single" w:sz="4" w:space="0" w:color="auto"/>
            </w:tcBorders>
            <w:shd w:val="clear" w:color="000000" w:fill="FFFFFF"/>
            <w:noWrap/>
            <w:vAlign w:val="center"/>
            <w:hideMark/>
          </w:tcPr>
          <w:p w14:paraId="6FEAEB9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95,39</w:t>
            </w:r>
          </w:p>
        </w:tc>
      </w:tr>
      <w:tr w:rsidR="00EA3386" w:rsidRPr="00EA3386" w14:paraId="51B2FA32"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472AC6EE"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323</w:t>
            </w:r>
          </w:p>
        </w:tc>
        <w:tc>
          <w:tcPr>
            <w:tcW w:w="138" w:type="dxa"/>
            <w:tcBorders>
              <w:top w:val="nil"/>
              <w:left w:val="nil"/>
              <w:bottom w:val="single" w:sz="4" w:space="0" w:color="auto"/>
              <w:right w:val="nil"/>
            </w:tcBorders>
            <w:shd w:val="clear" w:color="000000" w:fill="FFFFFF"/>
            <w:vAlign w:val="center"/>
            <w:hideMark/>
          </w:tcPr>
          <w:p w14:paraId="4F1E6EA1"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5D86EBFB"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C17DFB1"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usluge</w:t>
            </w:r>
          </w:p>
        </w:tc>
        <w:tc>
          <w:tcPr>
            <w:tcW w:w="1742" w:type="dxa"/>
            <w:tcBorders>
              <w:top w:val="nil"/>
              <w:left w:val="nil"/>
              <w:bottom w:val="single" w:sz="4" w:space="0" w:color="auto"/>
              <w:right w:val="single" w:sz="4" w:space="0" w:color="auto"/>
            </w:tcBorders>
            <w:shd w:val="clear" w:color="000000" w:fill="FFFFFF"/>
            <w:noWrap/>
            <w:vAlign w:val="bottom"/>
            <w:hideMark/>
          </w:tcPr>
          <w:p w14:paraId="5AED452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4.000,00</w:t>
            </w:r>
          </w:p>
        </w:tc>
        <w:tc>
          <w:tcPr>
            <w:tcW w:w="2553" w:type="dxa"/>
            <w:tcBorders>
              <w:top w:val="nil"/>
              <w:left w:val="nil"/>
              <w:bottom w:val="single" w:sz="4" w:space="0" w:color="auto"/>
              <w:right w:val="single" w:sz="4" w:space="0" w:color="auto"/>
            </w:tcBorders>
            <w:shd w:val="clear" w:color="000000" w:fill="FFFFFF"/>
            <w:noWrap/>
            <w:vAlign w:val="bottom"/>
            <w:hideMark/>
          </w:tcPr>
          <w:p w14:paraId="5B83617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3.676,11</w:t>
            </w:r>
          </w:p>
        </w:tc>
        <w:tc>
          <w:tcPr>
            <w:tcW w:w="1151" w:type="dxa"/>
            <w:tcBorders>
              <w:top w:val="nil"/>
              <w:left w:val="nil"/>
              <w:bottom w:val="single" w:sz="4" w:space="0" w:color="auto"/>
              <w:right w:val="single" w:sz="4" w:space="0" w:color="auto"/>
            </w:tcBorders>
            <w:shd w:val="clear" w:color="000000" w:fill="FFFFFF"/>
            <w:noWrap/>
            <w:vAlign w:val="center"/>
            <w:hideMark/>
          </w:tcPr>
          <w:p w14:paraId="5A3F83D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91,90</w:t>
            </w:r>
          </w:p>
        </w:tc>
      </w:tr>
      <w:tr w:rsidR="00EA3386" w:rsidRPr="00EA3386" w14:paraId="18C884A6"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5A35377D"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3231</w:t>
            </w:r>
          </w:p>
        </w:tc>
        <w:tc>
          <w:tcPr>
            <w:tcW w:w="138" w:type="dxa"/>
            <w:tcBorders>
              <w:top w:val="nil"/>
              <w:left w:val="nil"/>
              <w:bottom w:val="single" w:sz="4" w:space="0" w:color="auto"/>
              <w:right w:val="nil"/>
            </w:tcBorders>
            <w:shd w:val="clear" w:color="000000" w:fill="FFFFFF"/>
            <w:vAlign w:val="center"/>
            <w:hideMark/>
          </w:tcPr>
          <w:p w14:paraId="469EA2C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4ED6B8F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E833A1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Usluge telefona, pošte i prijevoza</w:t>
            </w:r>
          </w:p>
        </w:tc>
        <w:tc>
          <w:tcPr>
            <w:tcW w:w="1742" w:type="dxa"/>
            <w:tcBorders>
              <w:top w:val="nil"/>
              <w:left w:val="nil"/>
              <w:bottom w:val="single" w:sz="4" w:space="0" w:color="auto"/>
              <w:right w:val="single" w:sz="4" w:space="0" w:color="auto"/>
            </w:tcBorders>
            <w:shd w:val="clear" w:color="000000" w:fill="FFFFFF"/>
            <w:vAlign w:val="center"/>
            <w:hideMark/>
          </w:tcPr>
          <w:p w14:paraId="2B596EEF"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100,00</w:t>
            </w:r>
          </w:p>
        </w:tc>
        <w:tc>
          <w:tcPr>
            <w:tcW w:w="2553" w:type="dxa"/>
            <w:tcBorders>
              <w:top w:val="nil"/>
              <w:left w:val="nil"/>
              <w:bottom w:val="single" w:sz="4" w:space="0" w:color="auto"/>
              <w:right w:val="single" w:sz="4" w:space="0" w:color="auto"/>
            </w:tcBorders>
            <w:shd w:val="clear" w:color="000000" w:fill="FFFFFF"/>
            <w:noWrap/>
            <w:vAlign w:val="bottom"/>
            <w:hideMark/>
          </w:tcPr>
          <w:p w14:paraId="21019F18"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23,63</w:t>
            </w:r>
          </w:p>
        </w:tc>
        <w:tc>
          <w:tcPr>
            <w:tcW w:w="1151" w:type="dxa"/>
            <w:tcBorders>
              <w:top w:val="nil"/>
              <w:left w:val="nil"/>
              <w:bottom w:val="single" w:sz="4" w:space="0" w:color="auto"/>
              <w:right w:val="single" w:sz="4" w:space="0" w:color="auto"/>
            </w:tcBorders>
            <w:shd w:val="clear" w:color="000000" w:fill="FFFFFF"/>
            <w:noWrap/>
            <w:vAlign w:val="center"/>
            <w:hideMark/>
          </w:tcPr>
          <w:p w14:paraId="56410E2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23,63</w:t>
            </w:r>
          </w:p>
        </w:tc>
      </w:tr>
      <w:tr w:rsidR="00EA3386" w:rsidRPr="00EA3386" w14:paraId="258F012E"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5F959AA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3232</w:t>
            </w:r>
          </w:p>
        </w:tc>
        <w:tc>
          <w:tcPr>
            <w:tcW w:w="138" w:type="dxa"/>
            <w:tcBorders>
              <w:top w:val="nil"/>
              <w:left w:val="nil"/>
              <w:bottom w:val="single" w:sz="4" w:space="0" w:color="auto"/>
              <w:right w:val="nil"/>
            </w:tcBorders>
            <w:shd w:val="clear" w:color="000000" w:fill="FFFFFF"/>
            <w:vAlign w:val="center"/>
            <w:hideMark/>
          </w:tcPr>
          <w:p w14:paraId="095B34B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B030D5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F24159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Usluge tekućeg i investicijskog održavanja</w:t>
            </w:r>
          </w:p>
        </w:tc>
        <w:tc>
          <w:tcPr>
            <w:tcW w:w="1742" w:type="dxa"/>
            <w:tcBorders>
              <w:top w:val="nil"/>
              <w:left w:val="nil"/>
              <w:bottom w:val="single" w:sz="4" w:space="0" w:color="auto"/>
              <w:right w:val="single" w:sz="4" w:space="0" w:color="auto"/>
            </w:tcBorders>
            <w:shd w:val="clear" w:color="000000" w:fill="FFFFFF"/>
            <w:vAlign w:val="center"/>
            <w:hideMark/>
          </w:tcPr>
          <w:p w14:paraId="765DA1F7"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011B6597"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1314F1D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1CD10CBA"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7A2CFD8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3234</w:t>
            </w:r>
          </w:p>
        </w:tc>
        <w:tc>
          <w:tcPr>
            <w:tcW w:w="138" w:type="dxa"/>
            <w:tcBorders>
              <w:top w:val="nil"/>
              <w:left w:val="nil"/>
              <w:bottom w:val="single" w:sz="4" w:space="0" w:color="auto"/>
              <w:right w:val="nil"/>
            </w:tcBorders>
            <w:shd w:val="clear" w:color="000000" w:fill="FFFFFF"/>
            <w:vAlign w:val="center"/>
            <w:hideMark/>
          </w:tcPr>
          <w:p w14:paraId="2B0785B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5AA09E6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EE9E41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Komunalne usluge</w:t>
            </w:r>
          </w:p>
        </w:tc>
        <w:tc>
          <w:tcPr>
            <w:tcW w:w="1742" w:type="dxa"/>
            <w:tcBorders>
              <w:top w:val="nil"/>
              <w:left w:val="nil"/>
              <w:bottom w:val="single" w:sz="4" w:space="0" w:color="auto"/>
              <w:right w:val="single" w:sz="4" w:space="0" w:color="auto"/>
            </w:tcBorders>
            <w:shd w:val="clear" w:color="000000" w:fill="FFFFFF"/>
            <w:vAlign w:val="center"/>
            <w:hideMark/>
          </w:tcPr>
          <w:p w14:paraId="4DDFCD79"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3.900,00</w:t>
            </w:r>
          </w:p>
        </w:tc>
        <w:tc>
          <w:tcPr>
            <w:tcW w:w="2553" w:type="dxa"/>
            <w:tcBorders>
              <w:top w:val="nil"/>
              <w:left w:val="nil"/>
              <w:bottom w:val="single" w:sz="4" w:space="0" w:color="auto"/>
              <w:right w:val="single" w:sz="4" w:space="0" w:color="auto"/>
            </w:tcBorders>
            <w:shd w:val="clear" w:color="000000" w:fill="FFFFFF"/>
            <w:noWrap/>
            <w:vAlign w:val="bottom"/>
            <w:hideMark/>
          </w:tcPr>
          <w:p w14:paraId="1DDA7E9D"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3.652,48</w:t>
            </w:r>
          </w:p>
        </w:tc>
        <w:tc>
          <w:tcPr>
            <w:tcW w:w="1151" w:type="dxa"/>
            <w:tcBorders>
              <w:top w:val="nil"/>
              <w:left w:val="nil"/>
              <w:bottom w:val="single" w:sz="4" w:space="0" w:color="auto"/>
              <w:right w:val="single" w:sz="4" w:space="0" w:color="auto"/>
            </w:tcBorders>
            <w:shd w:val="clear" w:color="000000" w:fill="FFFFFF"/>
            <w:noWrap/>
            <w:vAlign w:val="center"/>
            <w:hideMark/>
          </w:tcPr>
          <w:p w14:paraId="623816D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93,65</w:t>
            </w:r>
          </w:p>
        </w:tc>
      </w:tr>
      <w:tr w:rsidR="00EA3386" w:rsidRPr="00EA3386" w14:paraId="34816250"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1AE1EE2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3235</w:t>
            </w:r>
          </w:p>
        </w:tc>
        <w:tc>
          <w:tcPr>
            <w:tcW w:w="138" w:type="dxa"/>
            <w:tcBorders>
              <w:top w:val="nil"/>
              <w:left w:val="nil"/>
              <w:bottom w:val="single" w:sz="4" w:space="0" w:color="auto"/>
              <w:right w:val="nil"/>
            </w:tcBorders>
            <w:shd w:val="clear" w:color="000000" w:fill="FFFFFF"/>
            <w:vAlign w:val="center"/>
            <w:hideMark/>
          </w:tcPr>
          <w:p w14:paraId="6879F29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295C229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EA8846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Zakupnine i najamnine</w:t>
            </w:r>
          </w:p>
        </w:tc>
        <w:tc>
          <w:tcPr>
            <w:tcW w:w="1742" w:type="dxa"/>
            <w:tcBorders>
              <w:top w:val="nil"/>
              <w:left w:val="nil"/>
              <w:bottom w:val="single" w:sz="4" w:space="0" w:color="auto"/>
              <w:right w:val="single" w:sz="4" w:space="0" w:color="auto"/>
            </w:tcBorders>
            <w:shd w:val="clear" w:color="000000" w:fill="FFFFFF"/>
            <w:vAlign w:val="center"/>
            <w:hideMark/>
          </w:tcPr>
          <w:p w14:paraId="31EC3311"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4D6FF03C"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5A601E9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46E7CEEF"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62A5756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3237</w:t>
            </w:r>
          </w:p>
        </w:tc>
        <w:tc>
          <w:tcPr>
            <w:tcW w:w="138" w:type="dxa"/>
            <w:tcBorders>
              <w:top w:val="nil"/>
              <w:left w:val="nil"/>
              <w:bottom w:val="single" w:sz="4" w:space="0" w:color="auto"/>
              <w:right w:val="nil"/>
            </w:tcBorders>
            <w:shd w:val="clear" w:color="000000" w:fill="FFFFFF"/>
            <w:vAlign w:val="center"/>
            <w:hideMark/>
          </w:tcPr>
          <w:p w14:paraId="009597D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5EE8EB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2BE4B44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Intelektualne i osobne usluge</w:t>
            </w:r>
          </w:p>
        </w:tc>
        <w:tc>
          <w:tcPr>
            <w:tcW w:w="1742" w:type="dxa"/>
            <w:tcBorders>
              <w:top w:val="nil"/>
              <w:left w:val="nil"/>
              <w:bottom w:val="single" w:sz="4" w:space="0" w:color="auto"/>
              <w:right w:val="single" w:sz="4" w:space="0" w:color="auto"/>
            </w:tcBorders>
            <w:shd w:val="clear" w:color="000000" w:fill="FFFFFF"/>
            <w:vAlign w:val="center"/>
            <w:hideMark/>
          </w:tcPr>
          <w:p w14:paraId="7FE4F1EC"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0D21DB64"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66EA55B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0BE3787B"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45FA852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3238</w:t>
            </w:r>
          </w:p>
        </w:tc>
        <w:tc>
          <w:tcPr>
            <w:tcW w:w="138" w:type="dxa"/>
            <w:tcBorders>
              <w:top w:val="nil"/>
              <w:left w:val="nil"/>
              <w:bottom w:val="single" w:sz="4" w:space="0" w:color="auto"/>
              <w:right w:val="nil"/>
            </w:tcBorders>
            <w:shd w:val="clear" w:color="000000" w:fill="FFFFFF"/>
            <w:vAlign w:val="center"/>
            <w:hideMark/>
          </w:tcPr>
          <w:p w14:paraId="36D343A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61D7E5C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32975B1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Računalne usluge</w:t>
            </w:r>
          </w:p>
        </w:tc>
        <w:tc>
          <w:tcPr>
            <w:tcW w:w="1742" w:type="dxa"/>
            <w:tcBorders>
              <w:top w:val="nil"/>
              <w:left w:val="nil"/>
              <w:bottom w:val="single" w:sz="4" w:space="0" w:color="auto"/>
              <w:right w:val="single" w:sz="4" w:space="0" w:color="auto"/>
            </w:tcBorders>
            <w:shd w:val="clear" w:color="000000" w:fill="FFFFFF"/>
            <w:vAlign w:val="center"/>
            <w:hideMark/>
          </w:tcPr>
          <w:p w14:paraId="738E39A0"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324598C6"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3302C24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1613F0AD"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3091CEF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3239</w:t>
            </w:r>
          </w:p>
        </w:tc>
        <w:tc>
          <w:tcPr>
            <w:tcW w:w="138" w:type="dxa"/>
            <w:tcBorders>
              <w:top w:val="nil"/>
              <w:left w:val="nil"/>
              <w:bottom w:val="single" w:sz="4" w:space="0" w:color="auto"/>
              <w:right w:val="nil"/>
            </w:tcBorders>
            <w:shd w:val="clear" w:color="000000" w:fill="FFFFFF"/>
            <w:vAlign w:val="center"/>
            <w:hideMark/>
          </w:tcPr>
          <w:p w14:paraId="64BEA49D"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0BDF9A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31FFEC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Ostale usluge</w:t>
            </w:r>
          </w:p>
        </w:tc>
        <w:tc>
          <w:tcPr>
            <w:tcW w:w="1742" w:type="dxa"/>
            <w:tcBorders>
              <w:top w:val="nil"/>
              <w:left w:val="nil"/>
              <w:bottom w:val="single" w:sz="4" w:space="0" w:color="auto"/>
              <w:right w:val="single" w:sz="4" w:space="0" w:color="auto"/>
            </w:tcBorders>
            <w:shd w:val="clear" w:color="000000" w:fill="FFFFFF"/>
            <w:vAlign w:val="center"/>
            <w:hideMark/>
          </w:tcPr>
          <w:p w14:paraId="4D7DA9C0"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68E61C74"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5EDE6D4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5C76F467"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1604DE30"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324</w:t>
            </w:r>
          </w:p>
        </w:tc>
        <w:tc>
          <w:tcPr>
            <w:tcW w:w="138" w:type="dxa"/>
            <w:tcBorders>
              <w:top w:val="nil"/>
              <w:left w:val="nil"/>
              <w:bottom w:val="single" w:sz="4" w:space="0" w:color="auto"/>
              <w:right w:val="nil"/>
            </w:tcBorders>
            <w:shd w:val="clear" w:color="000000" w:fill="FFFFFF"/>
            <w:vAlign w:val="center"/>
            <w:hideMark/>
          </w:tcPr>
          <w:p w14:paraId="53CC99E6"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6B38EAD0"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1951ABD"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Naknade troškova osobama izvan radnog odnosa</w:t>
            </w:r>
          </w:p>
        </w:tc>
        <w:tc>
          <w:tcPr>
            <w:tcW w:w="1742" w:type="dxa"/>
            <w:tcBorders>
              <w:top w:val="nil"/>
              <w:left w:val="nil"/>
              <w:bottom w:val="single" w:sz="4" w:space="0" w:color="auto"/>
              <w:right w:val="single" w:sz="4" w:space="0" w:color="auto"/>
            </w:tcBorders>
            <w:shd w:val="clear" w:color="000000" w:fill="FFFFFF"/>
            <w:noWrap/>
            <w:vAlign w:val="bottom"/>
            <w:hideMark/>
          </w:tcPr>
          <w:p w14:paraId="502F6AC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4620FF6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7AF3224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46737099"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5A8B01F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3241</w:t>
            </w:r>
          </w:p>
        </w:tc>
        <w:tc>
          <w:tcPr>
            <w:tcW w:w="138" w:type="dxa"/>
            <w:tcBorders>
              <w:top w:val="nil"/>
              <w:left w:val="nil"/>
              <w:bottom w:val="single" w:sz="4" w:space="0" w:color="auto"/>
              <w:right w:val="nil"/>
            </w:tcBorders>
            <w:shd w:val="clear" w:color="000000" w:fill="FFFFFF"/>
            <w:vAlign w:val="center"/>
            <w:hideMark/>
          </w:tcPr>
          <w:p w14:paraId="21D62AF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303AB98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7EBE5D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Naknade troškova osobama izvan radnog odnosa</w:t>
            </w:r>
          </w:p>
        </w:tc>
        <w:tc>
          <w:tcPr>
            <w:tcW w:w="1742" w:type="dxa"/>
            <w:tcBorders>
              <w:top w:val="nil"/>
              <w:left w:val="nil"/>
              <w:bottom w:val="single" w:sz="4" w:space="0" w:color="auto"/>
              <w:right w:val="single" w:sz="4" w:space="0" w:color="auto"/>
            </w:tcBorders>
            <w:shd w:val="clear" w:color="000000" w:fill="FFFFFF"/>
            <w:vAlign w:val="center"/>
            <w:hideMark/>
          </w:tcPr>
          <w:p w14:paraId="0FDDC16D"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49523549"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71D2FE5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2F7885E1"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55B36B22"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329</w:t>
            </w:r>
          </w:p>
        </w:tc>
        <w:tc>
          <w:tcPr>
            <w:tcW w:w="138" w:type="dxa"/>
            <w:tcBorders>
              <w:top w:val="nil"/>
              <w:left w:val="nil"/>
              <w:bottom w:val="single" w:sz="4" w:space="0" w:color="auto"/>
              <w:right w:val="nil"/>
            </w:tcBorders>
            <w:shd w:val="clear" w:color="000000" w:fill="FFFFFF"/>
            <w:vAlign w:val="center"/>
            <w:hideMark/>
          </w:tcPr>
          <w:p w14:paraId="5F21D11D"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2F60369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91B8F7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Ostali nespomenuti rashodi poslovanja</w:t>
            </w:r>
          </w:p>
        </w:tc>
        <w:tc>
          <w:tcPr>
            <w:tcW w:w="1742" w:type="dxa"/>
            <w:tcBorders>
              <w:top w:val="nil"/>
              <w:left w:val="nil"/>
              <w:bottom w:val="single" w:sz="4" w:space="0" w:color="auto"/>
              <w:right w:val="single" w:sz="4" w:space="0" w:color="auto"/>
            </w:tcBorders>
            <w:shd w:val="clear" w:color="000000" w:fill="FFFFFF"/>
            <w:noWrap/>
            <w:vAlign w:val="bottom"/>
            <w:hideMark/>
          </w:tcPr>
          <w:p w14:paraId="515B495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3619F75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1D32587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30635E62"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3DB4C88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3292</w:t>
            </w:r>
          </w:p>
        </w:tc>
        <w:tc>
          <w:tcPr>
            <w:tcW w:w="138" w:type="dxa"/>
            <w:tcBorders>
              <w:top w:val="nil"/>
              <w:left w:val="nil"/>
              <w:bottom w:val="single" w:sz="4" w:space="0" w:color="auto"/>
              <w:right w:val="nil"/>
            </w:tcBorders>
            <w:shd w:val="clear" w:color="000000" w:fill="FFFFFF"/>
            <w:vAlign w:val="center"/>
            <w:hideMark/>
          </w:tcPr>
          <w:p w14:paraId="5B7CC67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5CD5C52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FF841E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Premije osiguranja</w:t>
            </w:r>
          </w:p>
        </w:tc>
        <w:tc>
          <w:tcPr>
            <w:tcW w:w="1742" w:type="dxa"/>
            <w:tcBorders>
              <w:top w:val="nil"/>
              <w:left w:val="nil"/>
              <w:bottom w:val="single" w:sz="4" w:space="0" w:color="auto"/>
              <w:right w:val="single" w:sz="4" w:space="0" w:color="auto"/>
            </w:tcBorders>
            <w:shd w:val="clear" w:color="000000" w:fill="FFFFFF"/>
            <w:vAlign w:val="center"/>
            <w:hideMark/>
          </w:tcPr>
          <w:p w14:paraId="4206111E"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7DCB7493"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014432F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5E1F7A1C"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6F28A1B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3293</w:t>
            </w:r>
          </w:p>
        </w:tc>
        <w:tc>
          <w:tcPr>
            <w:tcW w:w="138" w:type="dxa"/>
            <w:tcBorders>
              <w:top w:val="nil"/>
              <w:left w:val="nil"/>
              <w:bottom w:val="single" w:sz="4" w:space="0" w:color="auto"/>
              <w:right w:val="nil"/>
            </w:tcBorders>
            <w:shd w:val="clear" w:color="000000" w:fill="FFFFFF"/>
            <w:vAlign w:val="center"/>
            <w:hideMark/>
          </w:tcPr>
          <w:p w14:paraId="04D156E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6DFF43DD"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4DB69B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Reprezentacija</w:t>
            </w:r>
          </w:p>
        </w:tc>
        <w:tc>
          <w:tcPr>
            <w:tcW w:w="1742" w:type="dxa"/>
            <w:tcBorders>
              <w:top w:val="nil"/>
              <w:left w:val="nil"/>
              <w:bottom w:val="single" w:sz="4" w:space="0" w:color="auto"/>
              <w:right w:val="single" w:sz="4" w:space="0" w:color="auto"/>
            </w:tcBorders>
            <w:shd w:val="clear" w:color="000000" w:fill="FFFFFF"/>
            <w:vAlign w:val="center"/>
            <w:hideMark/>
          </w:tcPr>
          <w:p w14:paraId="2073C28A"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13FAE401"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1B09B2DD"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0479A56B"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789C7C5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3294</w:t>
            </w:r>
          </w:p>
        </w:tc>
        <w:tc>
          <w:tcPr>
            <w:tcW w:w="138" w:type="dxa"/>
            <w:tcBorders>
              <w:top w:val="nil"/>
              <w:left w:val="nil"/>
              <w:bottom w:val="single" w:sz="4" w:space="0" w:color="auto"/>
              <w:right w:val="nil"/>
            </w:tcBorders>
            <w:shd w:val="clear" w:color="000000" w:fill="FFFFFF"/>
            <w:vAlign w:val="center"/>
            <w:hideMark/>
          </w:tcPr>
          <w:p w14:paraId="265B966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22A51A0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32E42BA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Članarine i norme</w:t>
            </w:r>
          </w:p>
        </w:tc>
        <w:tc>
          <w:tcPr>
            <w:tcW w:w="1742" w:type="dxa"/>
            <w:tcBorders>
              <w:top w:val="nil"/>
              <w:left w:val="nil"/>
              <w:bottom w:val="single" w:sz="4" w:space="0" w:color="auto"/>
              <w:right w:val="single" w:sz="4" w:space="0" w:color="auto"/>
            </w:tcBorders>
            <w:shd w:val="clear" w:color="000000" w:fill="FFFFFF"/>
            <w:vAlign w:val="center"/>
            <w:hideMark/>
          </w:tcPr>
          <w:p w14:paraId="766B667A"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11475B19"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797E7C7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40F848C3"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49CBB8B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3295</w:t>
            </w:r>
          </w:p>
        </w:tc>
        <w:tc>
          <w:tcPr>
            <w:tcW w:w="138" w:type="dxa"/>
            <w:tcBorders>
              <w:top w:val="nil"/>
              <w:left w:val="nil"/>
              <w:bottom w:val="single" w:sz="4" w:space="0" w:color="auto"/>
              <w:right w:val="nil"/>
            </w:tcBorders>
            <w:shd w:val="clear" w:color="000000" w:fill="FFFFFF"/>
            <w:vAlign w:val="center"/>
            <w:hideMark/>
          </w:tcPr>
          <w:p w14:paraId="277AED5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31F03C2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83FC52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Pristojbe i naknade</w:t>
            </w:r>
          </w:p>
        </w:tc>
        <w:tc>
          <w:tcPr>
            <w:tcW w:w="1742" w:type="dxa"/>
            <w:tcBorders>
              <w:top w:val="nil"/>
              <w:left w:val="nil"/>
              <w:bottom w:val="single" w:sz="4" w:space="0" w:color="auto"/>
              <w:right w:val="single" w:sz="4" w:space="0" w:color="auto"/>
            </w:tcBorders>
            <w:shd w:val="clear" w:color="000000" w:fill="FFFFFF"/>
            <w:vAlign w:val="center"/>
            <w:hideMark/>
          </w:tcPr>
          <w:p w14:paraId="717B8371"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2A6E862E"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6D1E5D9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11A3A85E"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100C269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3299</w:t>
            </w:r>
          </w:p>
        </w:tc>
        <w:tc>
          <w:tcPr>
            <w:tcW w:w="138" w:type="dxa"/>
            <w:tcBorders>
              <w:top w:val="nil"/>
              <w:left w:val="nil"/>
              <w:bottom w:val="single" w:sz="4" w:space="0" w:color="auto"/>
              <w:right w:val="nil"/>
            </w:tcBorders>
            <w:shd w:val="clear" w:color="000000" w:fill="FFFFFF"/>
            <w:vAlign w:val="center"/>
            <w:hideMark/>
          </w:tcPr>
          <w:p w14:paraId="3D31998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32DC3AC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5C85AA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Ostali nespomenuti rashodi poslovanja</w:t>
            </w:r>
          </w:p>
        </w:tc>
        <w:tc>
          <w:tcPr>
            <w:tcW w:w="1742" w:type="dxa"/>
            <w:tcBorders>
              <w:top w:val="nil"/>
              <w:left w:val="nil"/>
              <w:bottom w:val="single" w:sz="4" w:space="0" w:color="auto"/>
              <w:right w:val="single" w:sz="4" w:space="0" w:color="auto"/>
            </w:tcBorders>
            <w:shd w:val="clear" w:color="000000" w:fill="FFFFFF"/>
            <w:vAlign w:val="center"/>
            <w:hideMark/>
          </w:tcPr>
          <w:p w14:paraId="324AC1DD"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78FC0529"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775EF9D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7B69B0BD"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4E7EC9FB"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34</w:t>
            </w:r>
          </w:p>
        </w:tc>
        <w:tc>
          <w:tcPr>
            <w:tcW w:w="138" w:type="dxa"/>
            <w:tcBorders>
              <w:top w:val="nil"/>
              <w:left w:val="nil"/>
              <w:bottom w:val="single" w:sz="4" w:space="0" w:color="auto"/>
              <w:right w:val="nil"/>
            </w:tcBorders>
            <w:shd w:val="clear" w:color="000000" w:fill="FFFFFF"/>
            <w:vAlign w:val="center"/>
            <w:hideMark/>
          </w:tcPr>
          <w:p w14:paraId="711785FC"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2E7C12A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8E45F1E"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Financijski rashodi</w:t>
            </w:r>
          </w:p>
        </w:tc>
        <w:tc>
          <w:tcPr>
            <w:tcW w:w="1742" w:type="dxa"/>
            <w:tcBorders>
              <w:top w:val="nil"/>
              <w:left w:val="nil"/>
              <w:bottom w:val="single" w:sz="4" w:space="0" w:color="auto"/>
              <w:right w:val="single" w:sz="4" w:space="0" w:color="auto"/>
            </w:tcBorders>
            <w:shd w:val="clear" w:color="000000" w:fill="FFFFFF"/>
            <w:noWrap/>
            <w:vAlign w:val="bottom"/>
            <w:hideMark/>
          </w:tcPr>
          <w:p w14:paraId="1C21E28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10,00</w:t>
            </w:r>
          </w:p>
        </w:tc>
        <w:tc>
          <w:tcPr>
            <w:tcW w:w="2553" w:type="dxa"/>
            <w:tcBorders>
              <w:top w:val="nil"/>
              <w:left w:val="nil"/>
              <w:bottom w:val="single" w:sz="4" w:space="0" w:color="auto"/>
              <w:right w:val="single" w:sz="4" w:space="0" w:color="auto"/>
            </w:tcBorders>
            <w:shd w:val="clear" w:color="000000" w:fill="FFFFFF"/>
            <w:noWrap/>
            <w:vAlign w:val="bottom"/>
            <w:hideMark/>
          </w:tcPr>
          <w:p w14:paraId="5AFD479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1,97</w:t>
            </w:r>
          </w:p>
        </w:tc>
        <w:tc>
          <w:tcPr>
            <w:tcW w:w="1151" w:type="dxa"/>
            <w:tcBorders>
              <w:top w:val="nil"/>
              <w:left w:val="nil"/>
              <w:bottom w:val="single" w:sz="4" w:space="0" w:color="auto"/>
              <w:right w:val="single" w:sz="4" w:space="0" w:color="auto"/>
            </w:tcBorders>
            <w:shd w:val="clear" w:color="000000" w:fill="FFFFFF"/>
            <w:noWrap/>
            <w:vAlign w:val="center"/>
            <w:hideMark/>
          </w:tcPr>
          <w:p w14:paraId="41AF415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19,70</w:t>
            </w:r>
          </w:p>
        </w:tc>
      </w:tr>
      <w:tr w:rsidR="00EA3386" w:rsidRPr="00EA3386" w14:paraId="0995450E"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20AE4D94"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343</w:t>
            </w:r>
          </w:p>
        </w:tc>
        <w:tc>
          <w:tcPr>
            <w:tcW w:w="138" w:type="dxa"/>
            <w:tcBorders>
              <w:top w:val="nil"/>
              <w:left w:val="nil"/>
              <w:bottom w:val="single" w:sz="4" w:space="0" w:color="auto"/>
              <w:right w:val="nil"/>
            </w:tcBorders>
            <w:shd w:val="clear" w:color="000000" w:fill="FFFFFF"/>
            <w:vAlign w:val="center"/>
            <w:hideMark/>
          </w:tcPr>
          <w:p w14:paraId="59E2F79D"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73421B7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A25D2B1"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Ostali financijski rashodi</w:t>
            </w:r>
          </w:p>
        </w:tc>
        <w:tc>
          <w:tcPr>
            <w:tcW w:w="1742" w:type="dxa"/>
            <w:tcBorders>
              <w:top w:val="nil"/>
              <w:left w:val="nil"/>
              <w:bottom w:val="single" w:sz="4" w:space="0" w:color="auto"/>
              <w:right w:val="single" w:sz="4" w:space="0" w:color="auto"/>
            </w:tcBorders>
            <w:shd w:val="clear" w:color="000000" w:fill="FFFFFF"/>
            <w:noWrap/>
            <w:vAlign w:val="bottom"/>
            <w:hideMark/>
          </w:tcPr>
          <w:p w14:paraId="2810BE5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10,00</w:t>
            </w:r>
          </w:p>
        </w:tc>
        <w:tc>
          <w:tcPr>
            <w:tcW w:w="2553" w:type="dxa"/>
            <w:tcBorders>
              <w:top w:val="nil"/>
              <w:left w:val="nil"/>
              <w:bottom w:val="single" w:sz="4" w:space="0" w:color="auto"/>
              <w:right w:val="single" w:sz="4" w:space="0" w:color="auto"/>
            </w:tcBorders>
            <w:shd w:val="clear" w:color="000000" w:fill="FFFFFF"/>
            <w:noWrap/>
            <w:vAlign w:val="bottom"/>
            <w:hideMark/>
          </w:tcPr>
          <w:p w14:paraId="256415D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1,97</w:t>
            </w:r>
          </w:p>
        </w:tc>
        <w:tc>
          <w:tcPr>
            <w:tcW w:w="1151" w:type="dxa"/>
            <w:tcBorders>
              <w:top w:val="nil"/>
              <w:left w:val="nil"/>
              <w:bottom w:val="single" w:sz="4" w:space="0" w:color="auto"/>
              <w:right w:val="single" w:sz="4" w:space="0" w:color="auto"/>
            </w:tcBorders>
            <w:shd w:val="clear" w:color="000000" w:fill="FFFFFF"/>
            <w:noWrap/>
            <w:vAlign w:val="center"/>
            <w:hideMark/>
          </w:tcPr>
          <w:p w14:paraId="0BA6659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19,70</w:t>
            </w:r>
          </w:p>
        </w:tc>
      </w:tr>
      <w:tr w:rsidR="00EA3386" w:rsidRPr="00EA3386" w14:paraId="12991A38"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3E86D7B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3433</w:t>
            </w:r>
          </w:p>
        </w:tc>
        <w:tc>
          <w:tcPr>
            <w:tcW w:w="138" w:type="dxa"/>
            <w:tcBorders>
              <w:top w:val="nil"/>
              <w:left w:val="nil"/>
              <w:bottom w:val="single" w:sz="4" w:space="0" w:color="auto"/>
              <w:right w:val="nil"/>
            </w:tcBorders>
            <w:shd w:val="clear" w:color="000000" w:fill="FFFFFF"/>
            <w:vAlign w:val="center"/>
            <w:hideMark/>
          </w:tcPr>
          <w:p w14:paraId="560E791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4478F7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8579F9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Zatezne kamate</w:t>
            </w:r>
          </w:p>
        </w:tc>
        <w:tc>
          <w:tcPr>
            <w:tcW w:w="1742" w:type="dxa"/>
            <w:tcBorders>
              <w:top w:val="nil"/>
              <w:left w:val="nil"/>
              <w:bottom w:val="single" w:sz="4" w:space="0" w:color="auto"/>
              <w:right w:val="single" w:sz="4" w:space="0" w:color="auto"/>
            </w:tcBorders>
            <w:shd w:val="clear" w:color="000000" w:fill="FFFFFF"/>
            <w:vAlign w:val="center"/>
            <w:hideMark/>
          </w:tcPr>
          <w:p w14:paraId="6492827A"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10,00</w:t>
            </w:r>
          </w:p>
        </w:tc>
        <w:tc>
          <w:tcPr>
            <w:tcW w:w="2553" w:type="dxa"/>
            <w:tcBorders>
              <w:top w:val="nil"/>
              <w:left w:val="nil"/>
              <w:bottom w:val="single" w:sz="4" w:space="0" w:color="auto"/>
              <w:right w:val="single" w:sz="4" w:space="0" w:color="auto"/>
            </w:tcBorders>
            <w:shd w:val="clear" w:color="000000" w:fill="FFFFFF"/>
            <w:noWrap/>
            <w:vAlign w:val="bottom"/>
            <w:hideMark/>
          </w:tcPr>
          <w:p w14:paraId="63A4709D"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1,97</w:t>
            </w:r>
          </w:p>
        </w:tc>
        <w:tc>
          <w:tcPr>
            <w:tcW w:w="1151" w:type="dxa"/>
            <w:tcBorders>
              <w:top w:val="nil"/>
              <w:left w:val="nil"/>
              <w:bottom w:val="single" w:sz="4" w:space="0" w:color="auto"/>
              <w:right w:val="single" w:sz="4" w:space="0" w:color="auto"/>
            </w:tcBorders>
            <w:shd w:val="clear" w:color="000000" w:fill="FFFFFF"/>
            <w:noWrap/>
            <w:vAlign w:val="center"/>
            <w:hideMark/>
          </w:tcPr>
          <w:p w14:paraId="36811F4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19,70</w:t>
            </w:r>
          </w:p>
        </w:tc>
      </w:tr>
      <w:tr w:rsidR="00EA3386" w:rsidRPr="00EA3386" w14:paraId="13A1ED55"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168F97C2"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37</w:t>
            </w:r>
          </w:p>
        </w:tc>
        <w:tc>
          <w:tcPr>
            <w:tcW w:w="138" w:type="dxa"/>
            <w:tcBorders>
              <w:top w:val="nil"/>
              <w:left w:val="nil"/>
              <w:bottom w:val="single" w:sz="4" w:space="0" w:color="auto"/>
              <w:right w:val="nil"/>
            </w:tcBorders>
            <w:shd w:val="clear" w:color="000000" w:fill="FFFFFF"/>
            <w:vAlign w:val="center"/>
            <w:hideMark/>
          </w:tcPr>
          <w:p w14:paraId="1DBDB6E9"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121EBC6C"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02F426B"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Naknade građanima i kućanstvima na temelju osiguranja i druge naknade</w:t>
            </w:r>
          </w:p>
        </w:tc>
        <w:tc>
          <w:tcPr>
            <w:tcW w:w="1742" w:type="dxa"/>
            <w:tcBorders>
              <w:top w:val="nil"/>
              <w:left w:val="nil"/>
              <w:bottom w:val="single" w:sz="4" w:space="0" w:color="auto"/>
              <w:right w:val="single" w:sz="4" w:space="0" w:color="auto"/>
            </w:tcBorders>
            <w:shd w:val="clear" w:color="000000" w:fill="FFFFFF"/>
            <w:noWrap/>
            <w:vAlign w:val="bottom"/>
            <w:hideMark/>
          </w:tcPr>
          <w:p w14:paraId="7013CBC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427D610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5EFFBA7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6CE191F3"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461A97E4"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372</w:t>
            </w:r>
          </w:p>
        </w:tc>
        <w:tc>
          <w:tcPr>
            <w:tcW w:w="138" w:type="dxa"/>
            <w:tcBorders>
              <w:top w:val="nil"/>
              <w:left w:val="nil"/>
              <w:bottom w:val="single" w:sz="4" w:space="0" w:color="auto"/>
              <w:right w:val="nil"/>
            </w:tcBorders>
            <w:shd w:val="clear" w:color="000000" w:fill="FFFFFF"/>
            <w:vAlign w:val="center"/>
            <w:hideMark/>
          </w:tcPr>
          <w:p w14:paraId="0541E0A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4B53D31D"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9D6C9B6"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Ostale naknade građanima i kućanstvima iz proračuna</w:t>
            </w:r>
          </w:p>
        </w:tc>
        <w:tc>
          <w:tcPr>
            <w:tcW w:w="1742" w:type="dxa"/>
            <w:tcBorders>
              <w:top w:val="nil"/>
              <w:left w:val="nil"/>
              <w:bottom w:val="single" w:sz="4" w:space="0" w:color="auto"/>
              <w:right w:val="single" w:sz="4" w:space="0" w:color="auto"/>
            </w:tcBorders>
            <w:shd w:val="clear" w:color="000000" w:fill="FFFFFF"/>
            <w:noWrap/>
            <w:vAlign w:val="bottom"/>
            <w:hideMark/>
          </w:tcPr>
          <w:p w14:paraId="7005449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1524A61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3A05001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23C6CE2D"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24A9136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3722</w:t>
            </w:r>
          </w:p>
        </w:tc>
        <w:tc>
          <w:tcPr>
            <w:tcW w:w="138" w:type="dxa"/>
            <w:tcBorders>
              <w:top w:val="nil"/>
              <w:left w:val="nil"/>
              <w:bottom w:val="single" w:sz="4" w:space="0" w:color="auto"/>
              <w:right w:val="nil"/>
            </w:tcBorders>
            <w:shd w:val="clear" w:color="000000" w:fill="FFFFFF"/>
            <w:vAlign w:val="center"/>
            <w:hideMark/>
          </w:tcPr>
          <w:p w14:paraId="055B626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1DDB553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26147F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Naknade građanima i kućanstvima u naravi</w:t>
            </w:r>
          </w:p>
        </w:tc>
        <w:tc>
          <w:tcPr>
            <w:tcW w:w="1742" w:type="dxa"/>
            <w:tcBorders>
              <w:top w:val="nil"/>
              <w:left w:val="nil"/>
              <w:bottom w:val="single" w:sz="4" w:space="0" w:color="auto"/>
              <w:right w:val="single" w:sz="4" w:space="0" w:color="auto"/>
            </w:tcBorders>
            <w:shd w:val="clear" w:color="000000" w:fill="FFFFFF"/>
            <w:vAlign w:val="center"/>
            <w:hideMark/>
          </w:tcPr>
          <w:p w14:paraId="6911D964"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6CCDC04C"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2C5714D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5C8377F4"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1CE060ED"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38</w:t>
            </w:r>
          </w:p>
        </w:tc>
        <w:tc>
          <w:tcPr>
            <w:tcW w:w="138" w:type="dxa"/>
            <w:tcBorders>
              <w:top w:val="nil"/>
              <w:left w:val="nil"/>
              <w:bottom w:val="single" w:sz="4" w:space="0" w:color="auto"/>
              <w:right w:val="nil"/>
            </w:tcBorders>
            <w:shd w:val="clear" w:color="000000" w:fill="FFFFFF"/>
            <w:vAlign w:val="center"/>
            <w:hideMark/>
          </w:tcPr>
          <w:p w14:paraId="66F32FF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1A8549EB"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auto" w:fill="auto"/>
            <w:vAlign w:val="center"/>
            <w:hideMark/>
          </w:tcPr>
          <w:p w14:paraId="06716EA7"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Ostali rashodi</w:t>
            </w:r>
          </w:p>
        </w:tc>
        <w:tc>
          <w:tcPr>
            <w:tcW w:w="1742" w:type="dxa"/>
            <w:tcBorders>
              <w:top w:val="nil"/>
              <w:left w:val="nil"/>
              <w:bottom w:val="single" w:sz="4" w:space="0" w:color="auto"/>
              <w:right w:val="single" w:sz="4" w:space="0" w:color="auto"/>
            </w:tcBorders>
            <w:shd w:val="clear" w:color="000000" w:fill="FFFFFF"/>
            <w:noWrap/>
            <w:vAlign w:val="bottom"/>
            <w:hideMark/>
          </w:tcPr>
          <w:p w14:paraId="48AEAB9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1,00</w:t>
            </w:r>
          </w:p>
        </w:tc>
        <w:tc>
          <w:tcPr>
            <w:tcW w:w="2553" w:type="dxa"/>
            <w:tcBorders>
              <w:top w:val="nil"/>
              <w:left w:val="nil"/>
              <w:bottom w:val="single" w:sz="4" w:space="0" w:color="auto"/>
              <w:right w:val="single" w:sz="4" w:space="0" w:color="auto"/>
            </w:tcBorders>
            <w:shd w:val="clear" w:color="000000" w:fill="FFFFFF"/>
            <w:noWrap/>
            <w:vAlign w:val="bottom"/>
            <w:hideMark/>
          </w:tcPr>
          <w:p w14:paraId="6FF8F50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0,12</w:t>
            </w:r>
          </w:p>
        </w:tc>
        <w:tc>
          <w:tcPr>
            <w:tcW w:w="1151" w:type="dxa"/>
            <w:tcBorders>
              <w:top w:val="nil"/>
              <w:left w:val="nil"/>
              <w:bottom w:val="single" w:sz="4" w:space="0" w:color="auto"/>
              <w:right w:val="single" w:sz="4" w:space="0" w:color="auto"/>
            </w:tcBorders>
            <w:shd w:val="clear" w:color="000000" w:fill="FFFFFF"/>
            <w:noWrap/>
            <w:vAlign w:val="center"/>
            <w:hideMark/>
          </w:tcPr>
          <w:p w14:paraId="3CDBEF9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12,00</w:t>
            </w:r>
          </w:p>
        </w:tc>
      </w:tr>
      <w:tr w:rsidR="00EA3386" w:rsidRPr="00EA3386" w14:paraId="23BBF738"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3A9DAE66"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381</w:t>
            </w:r>
          </w:p>
        </w:tc>
        <w:tc>
          <w:tcPr>
            <w:tcW w:w="138" w:type="dxa"/>
            <w:tcBorders>
              <w:top w:val="nil"/>
              <w:left w:val="nil"/>
              <w:bottom w:val="single" w:sz="4" w:space="0" w:color="auto"/>
              <w:right w:val="nil"/>
            </w:tcBorders>
            <w:shd w:val="clear" w:color="000000" w:fill="FFFFFF"/>
            <w:vAlign w:val="center"/>
            <w:hideMark/>
          </w:tcPr>
          <w:p w14:paraId="4E3841F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5F47826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auto" w:fill="auto"/>
            <w:vAlign w:val="center"/>
            <w:hideMark/>
          </w:tcPr>
          <w:p w14:paraId="5563D721"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Tekuće donacije</w:t>
            </w:r>
          </w:p>
        </w:tc>
        <w:tc>
          <w:tcPr>
            <w:tcW w:w="1742" w:type="dxa"/>
            <w:tcBorders>
              <w:top w:val="nil"/>
              <w:left w:val="nil"/>
              <w:bottom w:val="single" w:sz="4" w:space="0" w:color="auto"/>
              <w:right w:val="single" w:sz="4" w:space="0" w:color="auto"/>
            </w:tcBorders>
            <w:shd w:val="clear" w:color="000000" w:fill="FFFFFF"/>
            <w:noWrap/>
            <w:vAlign w:val="bottom"/>
            <w:hideMark/>
          </w:tcPr>
          <w:p w14:paraId="7241020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1,00</w:t>
            </w:r>
          </w:p>
        </w:tc>
        <w:tc>
          <w:tcPr>
            <w:tcW w:w="2553" w:type="dxa"/>
            <w:tcBorders>
              <w:top w:val="nil"/>
              <w:left w:val="nil"/>
              <w:bottom w:val="single" w:sz="4" w:space="0" w:color="auto"/>
              <w:right w:val="single" w:sz="4" w:space="0" w:color="auto"/>
            </w:tcBorders>
            <w:shd w:val="clear" w:color="000000" w:fill="FFFFFF"/>
            <w:noWrap/>
            <w:vAlign w:val="bottom"/>
            <w:hideMark/>
          </w:tcPr>
          <w:p w14:paraId="42F795BE"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0,12</w:t>
            </w:r>
          </w:p>
        </w:tc>
        <w:tc>
          <w:tcPr>
            <w:tcW w:w="1151" w:type="dxa"/>
            <w:tcBorders>
              <w:top w:val="nil"/>
              <w:left w:val="nil"/>
              <w:bottom w:val="single" w:sz="4" w:space="0" w:color="auto"/>
              <w:right w:val="single" w:sz="4" w:space="0" w:color="auto"/>
            </w:tcBorders>
            <w:shd w:val="clear" w:color="000000" w:fill="FFFFFF"/>
            <w:noWrap/>
            <w:vAlign w:val="center"/>
            <w:hideMark/>
          </w:tcPr>
          <w:p w14:paraId="2F3873B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12,00</w:t>
            </w:r>
          </w:p>
        </w:tc>
      </w:tr>
      <w:tr w:rsidR="00EA3386" w:rsidRPr="00EA3386" w14:paraId="2666ACDB"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7D07DA9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lastRenderedPageBreak/>
              <w:t>3812</w:t>
            </w:r>
          </w:p>
        </w:tc>
        <w:tc>
          <w:tcPr>
            <w:tcW w:w="138" w:type="dxa"/>
            <w:tcBorders>
              <w:top w:val="nil"/>
              <w:left w:val="nil"/>
              <w:bottom w:val="single" w:sz="4" w:space="0" w:color="auto"/>
              <w:right w:val="nil"/>
            </w:tcBorders>
            <w:shd w:val="clear" w:color="000000" w:fill="FFFFFF"/>
            <w:vAlign w:val="center"/>
            <w:hideMark/>
          </w:tcPr>
          <w:p w14:paraId="315A868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78E7228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auto" w:fill="auto"/>
            <w:vAlign w:val="center"/>
            <w:hideMark/>
          </w:tcPr>
          <w:p w14:paraId="5624BE88"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Tekuće donacije u naravi</w:t>
            </w:r>
          </w:p>
        </w:tc>
        <w:tc>
          <w:tcPr>
            <w:tcW w:w="1742" w:type="dxa"/>
            <w:tcBorders>
              <w:top w:val="nil"/>
              <w:left w:val="nil"/>
              <w:bottom w:val="single" w:sz="4" w:space="0" w:color="auto"/>
              <w:right w:val="single" w:sz="4" w:space="0" w:color="auto"/>
            </w:tcBorders>
            <w:shd w:val="clear" w:color="000000" w:fill="FFFFFF"/>
            <w:vAlign w:val="center"/>
            <w:hideMark/>
          </w:tcPr>
          <w:p w14:paraId="5AAE3C73"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1,00</w:t>
            </w:r>
          </w:p>
        </w:tc>
        <w:tc>
          <w:tcPr>
            <w:tcW w:w="2553" w:type="dxa"/>
            <w:tcBorders>
              <w:top w:val="nil"/>
              <w:left w:val="nil"/>
              <w:bottom w:val="single" w:sz="4" w:space="0" w:color="auto"/>
              <w:right w:val="single" w:sz="4" w:space="0" w:color="auto"/>
            </w:tcBorders>
            <w:shd w:val="clear" w:color="000000" w:fill="FFFFFF"/>
            <w:noWrap/>
            <w:vAlign w:val="bottom"/>
            <w:hideMark/>
          </w:tcPr>
          <w:p w14:paraId="6951E7D5"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0,12</w:t>
            </w:r>
          </w:p>
        </w:tc>
        <w:tc>
          <w:tcPr>
            <w:tcW w:w="1151" w:type="dxa"/>
            <w:tcBorders>
              <w:top w:val="nil"/>
              <w:left w:val="nil"/>
              <w:bottom w:val="single" w:sz="4" w:space="0" w:color="auto"/>
              <w:right w:val="single" w:sz="4" w:space="0" w:color="auto"/>
            </w:tcBorders>
            <w:shd w:val="clear" w:color="000000" w:fill="FFFFFF"/>
            <w:noWrap/>
            <w:vAlign w:val="center"/>
            <w:hideMark/>
          </w:tcPr>
          <w:p w14:paraId="0637D15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12,00</w:t>
            </w:r>
          </w:p>
        </w:tc>
      </w:tr>
      <w:tr w:rsidR="00EA3386" w:rsidRPr="00EA3386" w14:paraId="694A2272"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4C021484"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w:t>
            </w:r>
          </w:p>
        </w:tc>
        <w:tc>
          <w:tcPr>
            <w:tcW w:w="138" w:type="dxa"/>
            <w:tcBorders>
              <w:top w:val="nil"/>
              <w:left w:val="nil"/>
              <w:bottom w:val="single" w:sz="4" w:space="0" w:color="auto"/>
              <w:right w:val="nil"/>
            </w:tcBorders>
            <w:shd w:val="clear" w:color="000000" w:fill="FFFFFF"/>
            <w:vAlign w:val="center"/>
            <w:hideMark/>
          </w:tcPr>
          <w:p w14:paraId="06D9E652"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70658D83"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2F2BD80"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nabavu nefinancijske imovine</w:t>
            </w:r>
          </w:p>
        </w:tc>
        <w:tc>
          <w:tcPr>
            <w:tcW w:w="1742" w:type="dxa"/>
            <w:tcBorders>
              <w:top w:val="nil"/>
              <w:left w:val="nil"/>
              <w:bottom w:val="single" w:sz="4" w:space="0" w:color="auto"/>
              <w:right w:val="single" w:sz="4" w:space="0" w:color="auto"/>
            </w:tcBorders>
            <w:shd w:val="clear" w:color="000000" w:fill="FFFFFF"/>
            <w:noWrap/>
            <w:vAlign w:val="bottom"/>
            <w:hideMark/>
          </w:tcPr>
          <w:p w14:paraId="355C81F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1.500,00</w:t>
            </w:r>
          </w:p>
        </w:tc>
        <w:tc>
          <w:tcPr>
            <w:tcW w:w="2553" w:type="dxa"/>
            <w:tcBorders>
              <w:top w:val="nil"/>
              <w:left w:val="nil"/>
              <w:bottom w:val="single" w:sz="4" w:space="0" w:color="auto"/>
              <w:right w:val="single" w:sz="4" w:space="0" w:color="auto"/>
            </w:tcBorders>
            <w:shd w:val="clear" w:color="000000" w:fill="FFFFFF"/>
            <w:noWrap/>
            <w:vAlign w:val="bottom"/>
            <w:hideMark/>
          </w:tcPr>
          <w:p w14:paraId="38F37A0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1.222,43</w:t>
            </w:r>
          </w:p>
        </w:tc>
        <w:tc>
          <w:tcPr>
            <w:tcW w:w="1151" w:type="dxa"/>
            <w:tcBorders>
              <w:top w:val="nil"/>
              <w:left w:val="nil"/>
              <w:bottom w:val="single" w:sz="4" w:space="0" w:color="auto"/>
              <w:right w:val="single" w:sz="4" w:space="0" w:color="auto"/>
            </w:tcBorders>
            <w:shd w:val="clear" w:color="000000" w:fill="FFFFFF"/>
            <w:noWrap/>
            <w:vAlign w:val="center"/>
            <w:hideMark/>
          </w:tcPr>
          <w:p w14:paraId="6F9CB14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81,50</w:t>
            </w:r>
          </w:p>
        </w:tc>
      </w:tr>
      <w:tr w:rsidR="00EA3386" w:rsidRPr="00EA3386" w14:paraId="3B60062D"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5C18630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42</w:t>
            </w:r>
          </w:p>
        </w:tc>
        <w:tc>
          <w:tcPr>
            <w:tcW w:w="138" w:type="dxa"/>
            <w:tcBorders>
              <w:top w:val="nil"/>
              <w:left w:val="nil"/>
              <w:bottom w:val="single" w:sz="4" w:space="0" w:color="auto"/>
              <w:right w:val="nil"/>
            </w:tcBorders>
            <w:shd w:val="clear" w:color="000000" w:fill="FFFFFF"/>
            <w:vAlign w:val="center"/>
            <w:hideMark/>
          </w:tcPr>
          <w:p w14:paraId="2E9BE7CC"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2E18584C"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700379E"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nabavu proizvedene dugotrajne imovine</w:t>
            </w:r>
          </w:p>
        </w:tc>
        <w:tc>
          <w:tcPr>
            <w:tcW w:w="1742" w:type="dxa"/>
            <w:tcBorders>
              <w:top w:val="nil"/>
              <w:left w:val="nil"/>
              <w:bottom w:val="single" w:sz="4" w:space="0" w:color="auto"/>
              <w:right w:val="single" w:sz="4" w:space="0" w:color="auto"/>
            </w:tcBorders>
            <w:shd w:val="clear" w:color="000000" w:fill="FFFFFF"/>
            <w:noWrap/>
            <w:vAlign w:val="bottom"/>
            <w:hideMark/>
          </w:tcPr>
          <w:p w14:paraId="5E62AAB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1.500,00</w:t>
            </w:r>
          </w:p>
        </w:tc>
        <w:tc>
          <w:tcPr>
            <w:tcW w:w="2553" w:type="dxa"/>
            <w:tcBorders>
              <w:top w:val="nil"/>
              <w:left w:val="nil"/>
              <w:bottom w:val="single" w:sz="4" w:space="0" w:color="auto"/>
              <w:right w:val="single" w:sz="4" w:space="0" w:color="auto"/>
            </w:tcBorders>
            <w:shd w:val="clear" w:color="000000" w:fill="FFFFFF"/>
            <w:noWrap/>
            <w:vAlign w:val="bottom"/>
            <w:hideMark/>
          </w:tcPr>
          <w:p w14:paraId="0A3B6A1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1.100,00</w:t>
            </w:r>
          </w:p>
        </w:tc>
        <w:tc>
          <w:tcPr>
            <w:tcW w:w="1151" w:type="dxa"/>
            <w:tcBorders>
              <w:top w:val="nil"/>
              <w:left w:val="nil"/>
              <w:bottom w:val="single" w:sz="4" w:space="0" w:color="auto"/>
              <w:right w:val="single" w:sz="4" w:space="0" w:color="auto"/>
            </w:tcBorders>
            <w:shd w:val="clear" w:color="000000" w:fill="FFFFFF"/>
            <w:noWrap/>
            <w:vAlign w:val="center"/>
            <w:hideMark/>
          </w:tcPr>
          <w:p w14:paraId="2461149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73,33</w:t>
            </w:r>
          </w:p>
        </w:tc>
      </w:tr>
      <w:tr w:rsidR="00EA3386" w:rsidRPr="00EA3386" w14:paraId="7AA08067"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6DD9C8F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422</w:t>
            </w:r>
          </w:p>
        </w:tc>
        <w:tc>
          <w:tcPr>
            <w:tcW w:w="138" w:type="dxa"/>
            <w:tcBorders>
              <w:top w:val="nil"/>
              <w:left w:val="nil"/>
              <w:bottom w:val="single" w:sz="4" w:space="0" w:color="auto"/>
              <w:right w:val="nil"/>
            </w:tcBorders>
            <w:shd w:val="clear" w:color="000000" w:fill="FFFFFF"/>
            <w:vAlign w:val="center"/>
            <w:hideMark/>
          </w:tcPr>
          <w:p w14:paraId="56FF4C53"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1B1FE698"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31DE11E9"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Postrojenja i oprema</w:t>
            </w:r>
          </w:p>
        </w:tc>
        <w:tc>
          <w:tcPr>
            <w:tcW w:w="1742" w:type="dxa"/>
            <w:tcBorders>
              <w:top w:val="nil"/>
              <w:left w:val="nil"/>
              <w:bottom w:val="single" w:sz="4" w:space="0" w:color="auto"/>
              <w:right w:val="single" w:sz="4" w:space="0" w:color="auto"/>
            </w:tcBorders>
            <w:shd w:val="clear" w:color="000000" w:fill="FFFFFF"/>
            <w:noWrap/>
            <w:vAlign w:val="bottom"/>
            <w:hideMark/>
          </w:tcPr>
          <w:p w14:paraId="2F61F66E"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1.500,00</w:t>
            </w:r>
          </w:p>
        </w:tc>
        <w:tc>
          <w:tcPr>
            <w:tcW w:w="2553" w:type="dxa"/>
            <w:tcBorders>
              <w:top w:val="nil"/>
              <w:left w:val="nil"/>
              <w:bottom w:val="single" w:sz="4" w:space="0" w:color="auto"/>
              <w:right w:val="single" w:sz="4" w:space="0" w:color="auto"/>
            </w:tcBorders>
            <w:shd w:val="clear" w:color="000000" w:fill="FFFFFF"/>
            <w:noWrap/>
            <w:vAlign w:val="bottom"/>
            <w:hideMark/>
          </w:tcPr>
          <w:p w14:paraId="5C37AB2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1.100,00</w:t>
            </w:r>
          </w:p>
        </w:tc>
        <w:tc>
          <w:tcPr>
            <w:tcW w:w="1151" w:type="dxa"/>
            <w:tcBorders>
              <w:top w:val="nil"/>
              <w:left w:val="nil"/>
              <w:bottom w:val="single" w:sz="4" w:space="0" w:color="auto"/>
              <w:right w:val="single" w:sz="4" w:space="0" w:color="auto"/>
            </w:tcBorders>
            <w:shd w:val="clear" w:color="000000" w:fill="FFFFFF"/>
            <w:noWrap/>
            <w:vAlign w:val="center"/>
            <w:hideMark/>
          </w:tcPr>
          <w:p w14:paraId="5EAF000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73,33</w:t>
            </w:r>
          </w:p>
        </w:tc>
      </w:tr>
      <w:tr w:rsidR="00EA3386" w:rsidRPr="00EA3386" w14:paraId="09EA7FA5"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7A6ADF4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4221</w:t>
            </w:r>
          </w:p>
        </w:tc>
        <w:tc>
          <w:tcPr>
            <w:tcW w:w="138" w:type="dxa"/>
            <w:tcBorders>
              <w:top w:val="nil"/>
              <w:left w:val="nil"/>
              <w:bottom w:val="single" w:sz="4" w:space="0" w:color="auto"/>
              <w:right w:val="nil"/>
            </w:tcBorders>
            <w:shd w:val="clear" w:color="000000" w:fill="FFFFFF"/>
            <w:vAlign w:val="center"/>
            <w:hideMark/>
          </w:tcPr>
          <w:p w14:paraId="7104D4B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6160C77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8D21F5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Uredska oprema i namještaj</w:t>
            </w:r>
          </w:p>
        </w:tc>
        <w:tc>
          <w:tcPr>
            <w:tcW w:w="1742" w:type="dxa"/>
            <w:tcBorders>
              <w:top w:val="nil"/>
              <w:left w:val="nil"/>
              <w:bottom w:val="single" w:sz="4" w:space="0" w:color="auto"/>
              <w:right w:val="single" w:sz="4" w:space="0" w:color="auto"/>
            </w:tcBorders>
            <w:shd w:val="clear" w:color="000000" w:fill="FFFFFF"/>
            <w:vAlign w:val="center"/>
            <w:hideMark/>
          </w:tcPr>
          <w:p w14:paraId="10091C08"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1.500,00</w:t>
            </w:r>
          </w:p>
        </w:tc>
        <w:tc>
          <w:tcPr>
            <w:tcW w:w="2553" w:type="dxa"/>
            <w:tcBorders>
              <w:top w:val="nil"/>
              <w:left w:val="nil"/>
              <w:bottom w:val="single" w:sz="4" w:space="0" w:color="auto"/>
              <w:right w:val="single" w:sz="4" w:space="0" w:color="auto"/>
            </w:tcBorders>
            <w:shd w:val="clear" w:color="000000" w:fill="FFFFFF"/>
            <w:noWrap/>
            <w:vAlign w:val="bottom"/>
            <w:hideMark/>
          </w:tcPr>
          <w:p w14:paraId="48852710"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1.100,00</w:t>
            </w:r>
          </w:p>
        </w:tc>
        <w:tc>
          <w:tcPr>
            <w:tcW w:w="1151" w:type="dxa"/>
            <w:tcBorders>
              <w:top w:val="nil"/>
              <w:left w:val="nil"/>
              <w:bottom w:val="single" w:sz="4" w:space="0" w:color="auto"/>
              <w:right w:val="single" w:sz="4" w:space="0" w:color="auto"/>
            </w:tcBorders>
            <w:shd w:val="clear" w:color="000000" w:fill="FFFFFF"/>
            <w:noWrap/>
            <w:vAlign w:val="center"/>
            <w:hideMark/>
          </w:tcPr>
          <w:p w14:paraId="3738679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73,33</w:t>
            </w:r>
          </w:p>
        </w:tc>
      </w:tr>
      <w:tr w:rsidR="00EA3386" w:rsidRPr="00EA3386" w14:paraId="2736D0BB"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042F9F7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4222</w:t>
            </w:r>
          </w:p>
        </w:tc>
        <w:tc>
          <w:tcPr>
            <w:tcW w:w="138" w:type="dxa"/>
            <w:tcBorders>
              <w:top w:val="nil"/>
              <w:left w:val="nil"/>
              <w:bottom w:val="single" w:sz="4" w:space="0" w:color="auto"/>
              <w:right w:val="nil"/>
            </w:tcBorders>
            <w:shd w:val="clear" w:color="000000" w:fill="FFFFFF"/>
            <w:vAlign w:val="center"/>
            <w:hideMark/>
          </w:tcPr>
          <w:p w14:paraId="3205F08D"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28EA13E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370A9E7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Komunikacijska oprema</w:t>
            </w:r>
          </w:p>
        </w:tc>
        <w:tc>
          <w:tcPr>
            <w:tcW w:w="1742" w:type="dxa"/>
            <w:tcBorders>
              <w:top w:val="nil"/>
              <w:left w:val="nil"/>
              <w:bottom w:val="single" w:sz="4" w:space="0" w:color="auto"/>
              <w:right w:val="single" w:sz="4" w:space="0" w:color="auto"/>
            </w:tcBorders>
            <w:shd w:val="clear" w:color="000000" w:fill="FFFFFF"/>
            <w:vAlign w:val="center"/>
            <w:hideMark/>
          </w:tcPr>
          <w:p w14:paraId="2D6D5C39"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5777C442"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28B0F1BE"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10FECD88"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7CF24D1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4223</w:t>
            </w:r>
          </w:p>
        </w:tc>
        <w:tc>
          <w:tcPr>
            <w:tcW w:w="138" w:type="dxa"/>
            <w:tcBorders>
              <w:top w:val="nil"/>
              <w:left w:val="nil"/>
              <w:bottom w:val="single" w:sz="4" w:space="0" w:color="auto"/>
              <w:right w:val="nil"/>
            </w:tcBorders>
            <w:shd w:val="clear" w:color="000000" w:fill="FFFFFF"/>
            <w:vAlign w:val="center"/>
            <w:hideMark/>
          </w:tcPr>
          <w:p w14:paraId="7683EC7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3E13FA0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F6BEC8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Oprema za održavanje i zaštitu</w:t>
            </w:r>
          </w:p>
        </w:tc>
        <w:tc>
          <w:tcPr>
            <w:tcW w:w="1742" w:type="dxa"/>
            <w:tcBorders>
              <w:top w:val="nil"/>
              <w:left w:val="nil"/>
              <w:bottom w:val="single" w:sz="4" w:space="0" w:color="auto"/>
              <w:right w:val="single" w:sz="4" w:space="0" w:color="auto"/>
            </w:tcBorders>
            <w:shd w:val="clear" w:color="000000" w:fill="FFFFFF"/>
            <w:vAlign w:val="center"/>
            <w:hideMark/>
          </w:tcPr>
          <w:p w14:paraId="0A5DFF44"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53168FB8"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239472A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6D5F14E7"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1A1F869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4226</w:t>
            </w:r>
          </w:p>
        </w:tc>
        <w:tc>
          <w:tcPr>
            <w:tcW w:w="138" w:type="dxa"/>
            <w:tcBorders>
              <w:top w:val="nil"/>
              <w:left w:val="nil"/>
              <w:bottom w:val="single" w:sz="4" w:space="0" w:color="auto"/>
              <w:right w:val="nil"/>
            </w:tcBorders>
            <w:shd w:val="clear" w:color="000000" w:fill="FFFFFF"/>
            <w:vAlign w:val="center"/>
            <w:hideMark/>
          </w:tcPr>
          <w:p w14:paraId="467C155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214AADED"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8FF2D5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Sportska i glazbena oprema</w:t>
            </w:r>
          </w:p>
        </w:tc>
        <w:tc>
          <w:tcPr>
            <w:tcW w:w="1742" w:type="dxa"/>
            <w:tcBorders>
              <w:top w:val="nil"/>
              <w:left w:val="nil"/>
              <w:bottom w:val="single" w:sz="4" w:space="0" w:color="auto"/>
              <w:right w:val="single" w:sz="4" w:space="0" w:color="auto"/>
            </w:tcBorders>
            <w:shd w:val="clear" w:color="000000" w:fill="FFFFFF"/>
            <w:vAlign w:val="center"/>
            <w:hideMark/>
          </w:tcPr>
          <w:p w14:paraId="007B776B"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1BA0ED4F"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07BCB45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150E0F8C"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73B1D95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4227</w:t>
            </w:r>
          </w:p>
        </w:tc>
        <w:tc>
          <w:tcPr>
            <w:tcW w:w="138" w:type="dxa"/>
            <w:tcBorders>
              <w:top w:val="nil"/>
              <w:left w:val="nil"/>
              <w:bottom w:val="single" w:sz="4" w:space="0" w:color="auto"/>
              <w:right w:val="nil"/>
            </w:tcBorders>
            <w:shd w:val="clear" w:color="000000" w:fill="FFFFFF"/>
            <w:vAlign w:val="center"/>
            <w:hideMark/>
          </w:tcPr>
          <w:p w14:paraId="08EAD02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3340D01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87B233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Uređaji, strojevi i oprema za ostale namjene</w:t>
            </w:r>
          </w:p>
        </w:tc>
        <w:tc>
          <w:tcPr>
            <w:tcW w:w="1742" w:type="dxa"/>
            <w:tcBorders>
              <w:top w:val="nil"/>
              <w:left w:val="nil"/>
              <w:bottom w:val="single" w:sz="4" w:space="0" w:color="auto"/>
              <w:right w:val="single" w:sz="4" w:space="0" w:color="auto"/>
            </w:tcBorders>
            <w:shd w:val="clear" w:color="000000" w:fill="FFFFFF"/>
            <w:vAlign w:val="center"/>
            <w:hideMark/>
          </w:tcPr>
          <w:p w14:paraId="07021B25"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76D81615"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5AD413F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3A38DCB1"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57771F29"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424</w:t>
            </w:r>
          </w:p>
        </w:tc>
        <w:tc>
          <w:tcPr>
            <w:tcW w:w="138" w:type="dxa"/>
            <w:tcBorders>
              <w:top w:val="nil"/>
              <w:left w:val="nil"/>
              <w:bottom w:val="single" w:sz="4" w:space="0" w:color="auto"/>
              <w:right w:val="nil"/>
            </w:tcBorders>
            <w:shd w:val="clear" w:color="000000" w:fill="FFFFFF"/>
            <w:vAlign w:val="center"/>
            <w:hideMark/>
          </w:tcPr>
          <w:p w14:paraId="0FF355AB"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52A3892"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3FC8FC66"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Knjige, umjetnička djela i ostale izložbene vrijednosti</w:t>
            </w:r>
          </w:p>
        </w:tc>
        <w:tc>
          <w:tcPr>
            <w:tcW w:w="1742" w:type="dxa"/>
            <w:tcBorders>
              <w:top w:val="nil"/>
              <w:left w:val="nil"/>
              <w:bottom w:val="single" w:sz="4" w:space="0" w:color="auto"/>
              <w:right w:val="single" w:sz="4" w:space="0" w:color="auto"/>
            </w:tcBorders>
            <w:shd w:val="clear" w:color="000000" w:fill="FFFFFF"/>
            <w:noWrap/>
            <w:vAlign w:val="bottom"/>
            <w:hideMark/>
          </w:tcPr>
          <w:p w14:paraId="1C87BA3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1DFF655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69DF652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329B544A"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3277436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4241</w:t>
            </w:r>
          </w:p>
        </w:tc>
        <w:tc>
          <w:tcPr>
            <w:tcW w:w="138" w:type="dxa"/>
            <w:tcBorders>
              <w:top w:val="nil"/>
              <w:left w:val="nil"/>
              <w:bottom w:val="single" w:sz="4" w:space="0" w:color="auto"/>
              <w:right w:val="nil"/>
            </w:tcBorders>
            <w:shd w:val="clear" w:color="000000" w:fill="FFFFFF"/>
            <w:vAlign w:val="center"/>
            <w:hideMark/>
          </w:tcPr>
          <w:p w14:paraId="246081E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256383E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5C9309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Knjige</w:t>
            </w:r>
          </w:p>
        </w:tc>
        <w:tc>
          <w:tcPr>
            <w:tcW w:w="1742" w:type="dxa"/>
            <w:tcBorders>
              <w:top w:val="nil"/>
              <w:left w:val="nil"/>
              <w:bottom w:val="single" w:sz="4" w:space="0" w:color="auto"/>
              <w:right w:val="single" w:sz="4" w:space="0" w:color="auto"/>
            </w:tcBorders>
            <w:shd w:val="clear" w:color="000000" w:fill="FFFFFF"/>
            <w:vAlign w:val="center"/>
            <w:hideMark/>
          </w:tcPr>
          <w:p w14:paraId="425985EB"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7F734E6D"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0594A56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5A52273C"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0BFD60D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45</w:t>
            </w:r>
          </w:p>
        </w:tc>
        <w:tc>
          <w:tcPr>
            <w:tcW w:w="138" w:type="dxa"/>
            <w:tcBorders>
              <w:top w:val="nil"/>
              <w:left w:val="nil"/>
              <w:bottom w:val="single" w:sz="4" w:space="0" w:color="auto"/>
              <w:right w:val="nil"/>
            </w:tcBorders>
            <w:shd w:val="clear" w:color="000000" w:fill="FFFFFF"/>
            <w:vAlign w:val="center"/>
            <w:hideMark/>
          </w:tcPr>
          <w:p w14:paraId="1279F12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6B252A1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BCD057C"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dodatna ulaganja na nefinancijskoj imovini</w:t>
            </w:r>
          </w:p>
        </w:tc>
        <w:tc>
          <w:tcPr>
            <w:tcW w:w="1742" w:type="dxa"/>
            <w:tcBorders>
              <w:top w:val="nil"/>
              <w:left w:val="nil"/>
              <w:bottom w:val="single" w:sz="4" w:space="0" w:color="auto"/>
              <w:right w:val="single" w:sz="4" w:space="0" w:color="auto"/>
            </w:tcBorders>
            <w:shd w:val="clear" w:color="000000" w:fill="FFFFFF"/>
            <w:noWrap/>
            <w:vAlign w:val="bottom"/>
            <w:hideMark/>
          </w:tcPr>
          <w:p w14:paraId="5358180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759E7DE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122,43</w:t>
            </w:r>
          </w:p>
        </w:tc>
        <w:tc>
          <w:tcPr>
            <w:tcW w:w="1151" w:type="dxa"/>
            <w:tcBorders>
              <w:top w:val="nil"/>
              <w:left w:val="nil"/>
              <w:bottom w:val="single" w:sz="4" w:space="0" w:color="auto"/>
              <w:right w:val="single" w:sz="4" w:space="0" w:color="auto"/>
            </w:tcBorders>
            <w:shd w:val="clear" w:color="000000" w:fill="FFFFFF"/>
            <w:noWrap/>
            <w:vAlign w:val="center"/>
            <w:hideMark/>
          </w:tcPr>
          <w:p w14:paraId="5C523F4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0DBCA153"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1CB81B9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451</w:t>
            </w:r>
          </w:p>
        </w:tc>
        <w:tc>
          <w:tcPr>
            <w:tcW w:w="138" w:type="dxa"/>
            <w:tcBorders>
              <w:top w:val="nil"/>
              <w:left w:val="nil"/>
              <w:bottom w:val="single" w:sz="4" w:space="0" w:color="auto"/>
              <w:right w:val="nil"/>
            </w:tcBorders>
            <w:shd w:val="clear" w:color="000000" w:fill="FFFFFF"/>
            <w:vAlign w:val="center"/>
            <w:hideMark/>
          </w:tcPr>
          <w:p w14:paraId="5E072DD2"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5475B372"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271F44E"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Dodatna ulaganja na građevinskoj opremi</w:t>
            </w:r>
          </w:p>
        </w:tc>
        <w:tc>
          <w:tcPr>
            <w:tcW w:w="1742" w:type="dxa"/>
            <w:tcBorders>
              <w:top w:val="nil"/>
              <w:left w:val="nil"/>
              <w:bottom w:val="single" w:sz="4" w:space="0" w:color="auto"/>
              <w:right w:val="single" w:sz="4" w:space="0" w:color="auto"/>
            </w:tcBorders>
            <w:shd w:val="clear" w:color="000000" w:fill="FFFFFF"/>
            <w:noWrap/>
            <w:vAlign w:val="bottom"/>
            <w:hideMark/>
          </w:tcPr>
          <w:p w14:paraId="28B630A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707521C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122,43</w:t>
            </w:r>
          </w:p>
        </w:tc>
        <w:tc>
          <w:tcPr>
            <w:tcW w:w="1151" w:type="dxa"/>
            <w:tcBorders>
              <w:top w:val="nil"/>
              <w:left w:val="nil"/>
              <w:bottom w:val="single" w:sz="4" w:space="0" w:color="auto"/>
              <w:right w:val="single" w:sz="4" w:space="0" w:color="auto"/>
            </w:tcBorders>
            <w:shd w:val="clear" w:color="000000" w:fill="FFFFFF"/>
            <w:noWrap/>
            <w:vAlign w:val="center"/>
            <w:hideMark/>
          </w:tcPr>
          <w:p w14:paraId="589CAD9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137D41A6"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18859F5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4511</w:t>
            </w:r>
          </w:p>
        </w:tc>
        <w:tc>
          <w:tcPr>
            <w:tcW w:w="138" w:type="dxa"/>
            <w:tcBorders>
              <w:top w:val="nil"/>
              <w:left w:val="nil"/>
              <w:bottom w:val="single" w:sz="4" w:space="0" w:color="auto"/>
              <w:right w:val="nil"/>
            </w:tcBorders>
            <w:shd w:val="clear" w:color="000000" w:fill="FFFFFF"/>
            <w:vAlign w:val="center"/>
            <w:hideMark/>
          </w:tcPr>
          <w:p w14:paraId="593F345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68C8802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EE8D34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Dodatna ulaganja na građevinskoj opremi</w:t>
            </w:r>
          </w:p>
        </w:tc>
        <w:tc>
          <w:tcPr>
            <w:tcW w:w="1742" w:type="dxa"/>
            <w:tcBorders>
              <w:top w:val="nil"/>
              <w:left w:val="nil"/>
              <w:bottom w:val="single" w:sz="4" w:space="0" w:color="auto"/>
              <w:right w:val="single" w:sz="4" w:space="0" w:color="auto"/>
            </w:tcBorders>
            <w:shd w:val="clear" w:color="000000" w:fill="FFFFFF"/>
            <w:vAlign w:val="center"/>
            <w:hideMark/>
          </w:tcPr>
          <w:p w14:paraId="74FEEBDD"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bottom"/>
            <w:hideMark/>
          </w:tcPr>
          <w:p w14:paraId="72AB74CB"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122,43</w:t>
            </w:r>
          </w:p>
        </w:tc>
        <w:tc>
          <w:tcPr>
            <w:tcW w:w="1151" w:type="dxa"/>
            <w:tcBorders>
              <w:top w:val="nil"/>
              <w:left w:val="nil"/>
              <w:bottom w:val="single" w:sz="4" w:space="0" w:color="auto"/>
              <w:right w:val="single" w:sz="4" w:space="0" w:color="auto"/>
            </w:tcBorders>
            <w:shd w:val="clear" w:color="000000" w:fill="FFFFFF"/>
            <w:noWrap/>
            <w:vAlign w:val="center"/>
            <w:hideMark/>
          </w:tcPr>
          <w:p w14:paraId="36AC852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3D477491" w14:textId="77777777" w:rsidTr="00EA3386">
        <w:trPr>
          <w:trHeight w:val="51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74C494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4A4300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OSNOVNA ŠKOLA MATIJA ANTUN RELJKOVIĆ-CERNA</w:t>
            </w:r>
          </w:p>
        </w:tc>
        <w:tc>
          <w:tcPr>
            <w:tcW w:w="1742" w:type="dxa"/>
            <w:tcBorders>
              <w:top w:val="nil"/>
              <w:left w:val="nil"/>
              <w:bottom w:val="single" w:sz="4" w:space="0" w:color="auto"/>
              <w:right w:val="single" w:sz="4" w:space="0" w:color="auto"/>
            </w:tcBorders>
            <w:shd w:val="clear" w:color="000000" w:fill="FFFFFF"/>
            <w:noWrap/>
            <w:vAlign w:val="center"/>
            <w:hideMark/>
          </w:tcPr>
          <w:p w14:paraId="39D3C42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center"/>
            <w:hideMark/>
          </w:tcPr>
          <w:p w14:paraId="0C18E1D1"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319BB3A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r>
      <w:tr w:rsidR="00EA3386" w:rsidRPr="00EA3386" w14:paraId="72E39F80"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94FBE4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52</w:t>
            </w:r>
          </w:p>
        </w:tc>
        <w:tc>
          <w:tcPr>
            <w:tcW w:w="3412" w:type="dxa"/>
            <w:tcBorders>
              <w:top w:val="nil"/>
              <w:left w:val="nil"/>
              <w:bottom w:val="single" w:sz="4" w:space="0" w:color="auto"/>
              <w:right w:val="single" w:sz="4" w:space="0" w:color="auto"/>
            </w:tcBorders>
            <w:shd w:val="clear" w:color="auto" w:fill="auto"/>
            <w:vAlign w:val="center"/>
            <w:hideMark/>
          </w:tcPr>
          <w:p w14:paraId="0343C7AC"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POMOĆI</w:t>
            </w:r>
          </w:p>
        </w:tc>
        <w:tc>
          <w:tcPr>
            <w:tcW w:w="1742" w:type="dxa"/>
            <w:tcBorders>
              <w:top w:val="nil"/>
              <w:left w:val="nil"/>
              <w:bottom w:val="single" w:sz="4" w:space="0" w:color="auto"/>
              <w:right w:val="single" w:sz="4" w:space="0" w:color="auto"/>
            </w:tcBorders>
            <w:shd w:val="clear" w:color="000000" w:fill="FFFFFF"/>
            <w:noWrap/>
            <w:vAlign w:val="center"/>
            <w:hideMark/>
          </w:tcPr>
          <w:p w14:paraId="5A4FBA2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1.112.807,00</w:t>
            </w:r>
          </w:p>
        </w:tc>
        <w:tc>
          <w:tcPr>
            <w:tcW w:w="2553" w:type="dxa"/>
            <w:tcBorders>
              <w:top w:val="nil"/>
              <w:left w:val="nil"/>
              <w:bottom w:val="single" w:sz="4" w:space="0" w:color="auto"/>
              <w:right w:val="single" w:sz="4" w:space="0" w:color="auto"/>
            </w:tcBorders>
            <w:shd w:val="clear" w:color="000000" w:fill="FFFFFF"/>
            <w:noWrap/>
            <w:vAlign w:val="center"/>
            <w:hideMark/>
          </w:tcPr>
          <w:p w14:paraId="3FA5F5A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1.102.457,14</w:t>
            </w:r>
          </w:p>
        </w:tc>
        <w:tc>
          <w:tcPr>
            <w:tcW w:w="1151" w:type="dxa"/>
            <w:tcBorders>
              <w:top w:val="nil"/>
              <w:left w:val="nil"/>
              <w:bottom w:val="single" w:sz="4" w:space="0" w:color="auto"/>
              <w:right w:val="single" w:sz="4" w:space="0" w:color="auto"/>
            </w:tcBorders>
            <w:shd w:val="clear" w:color="000000" w:fill="FFFFFF"/>
            <w:noWrap/>
            <w:vAlign w:val="center"/>
            <w:hideMark/>
          </w:tcPr>
          <w:p w14:paraId="5CCE56C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99,07</w:t>
            </w:r>
          </w:p>
        </w:tc>
      </w:tr>
      <w:tr w:rsidR="00EA3386" w:rsidRPr="00EA3386" w14:paraId="7E809A76" w14:textId="77777777" w:rsidTr="00EA3386">
        <w:trPr>
          <w:trHeight w:val="51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16AECD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P1023</w:t>
            </w:r>
          </w:p>
        </w:tc>
        <w:tc>
          <w:tcPr>
            <w:tcW w:w="3412" w:type="dxa"/>
            <w:tcBorders>
              <w:top w:val="nil"/>
              <w:left w:val="nil"/>
              <w:bottom w:val="single" w:sz="4" w:space="0" w:color="auto"/>
              <w:right w:val="single" w:sz="4" w:space="0" w:color="auto"/>
            </w:tcBorders>
            <w:shd w:val="clear" w:color="000000" w:fill="FFFFFF"/>
            <w:vAlign w:val="center"/>
            <w:hideMark/>
          </w:tcPr>
          <w:p w14:paraId="1E0C809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Program: Financiranje školstva izvan županijskog proračuna</w:t>
            </w:r>
          </w:p>
        </w:tc>
        <w:tc>
          <w:tcPr>
            <w:tcW w:w="1742" w:type="dxa"/>
            <w:tcBorders>
              <w:top w:val="nil"/>
              <w:left w:val="nil"/>
              <w:bottom w:val="single" w:sz="4" w:space="0" w:color="auto"/>
              <w:right w:val="single" w:sz="4" w:space="0" w:color="auto"/>
            </w:tcBorders>
            <w:shd w:val="clear" w:color="000000" w:fill="FFFFFF"/>
            <w:noWrap/>
            <w:vAlign w:val="center"/>
            <w:hideMark/>
          </w:tcPr>
          <w:p w14:paraId="60AF140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center"/>
            <w:hideMark/>
          </w:tcPr>
          <w:p w14:paraId="37A10AB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3825001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2353597F" w14:textId="77777777" w:rsidTr="00EA3386">
        <w:trPr>
          <w:trHeight w:val="51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6B29E9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xml:space="preserve">A1023 02 </w:t>
            </w:r>
          </w:p>
        </w:tc>
        <w:tc>
          <w:tcPr>
            <w:tcW w:w="3412" w:type="dxa"/>
            <w:tcBorders>
              <w:top w:val="nil"/>
              <w:left w:val="nil"/>
              <w:bottom w:val="single" w:sz="4" w:space="0" w:color="auto"/>
              <w:right w:val="single" w:sz="4" w:space="0" w:color="auto"/>
            </w:tcBorders>
            <w:shd w:val="clear" w:color="000000" w:fill="FFFFFF"/>
            <w:vAlign w:val="center"/>
            <w:hideMark/>
          </w:tcPr>
          <w:p w14:paraId="2D7B25A1"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Aktivnost: Vlastiti prihodi - osnovno školstvo</w:t>
            </w:r>
          </w:p>
        </w:tc>
        <w:tc>
          <w:tcPr>
            <w:tcW w:w="1742" w:type="dxa"/>
            <w:tcBorders>
              <w:top w:val="nil"/>
              <w:left w:val="nil"/>
              <w:bottom w:val="single" w:sz="4" w:space="0" w:color="auto"/>
              <w:right w:val="single" w:sz="4" w:space="0" w:color="auto"/>
            </w:tcBorders>
            <w:shd w:val="clear" w:color="000000" w:fill="FFFFFF"/>
            <w:noWrap/>
            <w:vAlign w:val="center"/>
            <w:hideMark/>
          </w:tcPr>
          <w:p w14:paraId="685F675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center"/>
            <w:hideMark/>
          </w:tcPr>
          <w:p w14:paraId="2F0CEE0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1E14E9A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2F8A47A5"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F9D23B8"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w:t>
            </w:r>
          </w:p>
        </w:tc>
        <w:tc>
          <w:tcPr>
            <w:tcW w:w="3412" w:type="dxa"/>
            <w:tcBorders>
              <w:top w:val="nil"/>
              <w:left w:val="nil"/>
              <w:bottom w:val="single" w:sz="4" w:space="0" w:color="auto"/>
              <w:right w:val="single" w:sz="4" w:space="0" w:color="auto"/>
            </w:tcBorders>
            <w:shd w:val="clear" w:color="000000" w:fill="FFFFFF"/>
            <w:vAlign w:val="center"/>
            <w:hideMark/>
          </w:tcPr>
          <w:p w14:paraId="5A7027B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poslovanja</w:t>
            </w:r>
          </w:p>
        </w:tc>
        <w:tc>
          <w:tcPr>
            <w:tcW w:w="1742" w:type="dxa"/>
            <w:tcBorders>
              <w:top w:val="nil"/>
              <w:left w:val="nil"/>
              <w:bottom w:val="single" w:sz="4" w:space="0" w:color="auto"/>
              <w:right w:val="single" w:sz="4" w:space="0" w:color="auto"/>
            </w:tcBorders>
            <w:shd w:val="clear" w:color="000000" w:fill="FFFFFF"/>
            <w:noWrap/>
            <w:vAlign w:val="bottom"/>
            <w:hideMark/>
          </w:tcPr>
          <w:p w14:paraId="1BB0FB4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1.110.857,00</w:t>
            </w:r>
          </w:p>
        </w:tc>
        <w:tc>
          <w:tcPr>
            <w:tcW w:w="2553" w:type="dxa"/>
            <w:tcBorders>
              <w:top w:val="nil"/>
              <w:left w:val="nil"/>
              <w:bottom w:val="single" w:sz="4" w:space="0" w:color="auto"/>
              <w:right w:val="single" w:sz="4" w:space="0" w:color="auto"/>
            </w:tcBorders>
            <w:shd w:val="clear" w:color="000000" w:fill="FFFFFF"/>
            <w:noWrap/>
            <w:vAlign w:val="bottom"/>
            <w:hideMark/>
          </w:tcPr>
          <w:p w14:paraId="6FA41A5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1.100.165,77</w:t>
            </w:r>
          </w:p>
        </w:tc>
        <w:tc>
          <w:tcPr>
            <w:tcW w:w="1151" w:type="dxa"/>
            <w:tcBorders>
              <w:top w:val="nil"/>
              <w:left w:val="nil"/>
              <w:bottom w:val="single" w:sz="4" w:space="0" w:color="auto"/>
              <w:right w:val="single" w:sz="4" w:space="0" w:color="auto"/>
            </w:tcBorders>
            <w:shd w:val="clear" w:color="000000" w:fill="FFFFFF"/>
            <w:noWrap/>
            <w:vAlign w:val="center"/>
            <w:hideMark/>
          </w:tcPr>
          <w:p w14:paraId="059490F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99,04</w:t>
            </w:r>
          </w:p>
        </w:tc>
      </w:tr>
      <w:tr w:rsidR="00EA3386" w:rsidRPr="00EA3386" w14:paraId="6A675141"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6EB5EB4"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31</w:t>
            </w:r>
          </w:p>
        </w:tc>
        <w:tc>
          <w:tcPr>
            <w:tcW w:w="3412" w:type="dxa"/>
            <w:tcBorders>
              <w:top w:val="nil"/>
              <w:left w:val="nil"/>
              <w:bottom w:val="single" w:sz="4" w:space="0" w:color="auto"/>
              <w:right w:val="single" w:sz="4" w:space="0" w:color="auto"/>
            </w:tcBorders>
            <w:shd w:val="clear" w:color="000000" w:fill="FFFFFF"/>
            <w:vAlign w:val="center"/>
            <w:hideMark/>
          </w:tcPr>
          <w:p w14:paraId="6E9D1074"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zaposlene</w:t>
            </w:r>
          </w:p>
        </w:tc>
        <w:tc>
          <w:tcPr>
            <w:tcW w:w="1742" w:type="dxa"/>
            <w:tcBorders>
              <w:top w:val="nil"/>
              <w:left w:val="nil"/>
              <w:bottom w:val="single" w:sz="4" w:space="0" w:color="auto"/>
              <w:right w:val="single" w:sz="4" w:space="0" w:color="auto"/>
            </w:tcBorders>
            <w:shd w:val="clear" w:color="000000" w:fill="FFFFFF"/>
            <w:noWrap/>
            <w:vAlign w:val="bottom"/>
            <w:hideMark/>
          </w:tcPr>
          <w:p w14:paraId="1A8D360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990.537,00</w:t>
            </w:r>
          </w:p>
        </w:tc>
        <w:tc>
          <w:tcPr>
            <w:tcW w:w="2553" w:type="dxa"/>
            <w:tcBorders>
              <w:top w:val="nil"/>
              <w:left w:val="nil"/>
              <w:bottom w:val="single" w:sz="4" w:space="0" w:color="auto"/>
              <w:right w:val="single" w:sz="4" w:space="0" w:color="auto"/>
            </w:tcBorders>
            <w:shd w:val="clear" w:color="000000" w:fill="FFFFFF"/>
            <w:noWrap/>
            <w:vAlign w:val="bottom"/>
            <w:hideMark/>
          </w:tcPr>
          <w:p w14:paraId="365E054E"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988.970,08</w:t>
            </w:r>
          </w:p>
        </w:tc>
        <w:tc>
          <w:tcPr>
            <w:tcW w:w="1151" w:type="dxa"/>
            <w:tcBorders>
              <w:top w:val="nil"/>
              <w:left w:val="nil"/>
              <w:bottom w:val="single" w:sz="4" w:space="0" w:color="auto"/>
              <w:right w:val="single" w:sz="4" w:space="0" w:color="auto"/>
            </w:tcBorders>
            <w:shd w:val="clear" w:color="000000" w:fill="FFFFFF"/>
            <w:noWrap/>
            <w:vAlign w:val="center"/>
            <w:hideMark/>
          </w:tcPr>
          <w:p w14:paraId="4FFE509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99,84</w:t>
            </w:r>
          </w:p>
        </w:tc>
      </w:tr>
      <w:tr w:rsidR="00EA3386" w:rsidRPr="00EA3386" w14:paraId="5512F29D"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18A509A0"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311</w:t>
            </w:r>
          </w:p>
        </w:tc>
        <w:tc>
          <w:tcPr>
            <w:tcW w:w="138" w:type="dxa"/>
            <w:tcBorders>
              <w:top w:val="nil"/>
              <w:left w:val="nil"/>
              <w:bottom w:val="single" w:sz="4" w:space="0" w:color="auto"/>
              <w:right w:val="nil"/>
            </w:tcBorders>
            <w:shd w:val="clear" w:color="000000" w:fill="FFFFFF"/>
            <w:vAlign w:val="center"/>
            <w:hideMark/>
          </w:tcPr>
          <w:p w14:paraId="0E6EFEE4"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53353A68"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3C0E8FDB"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Plaće (Bruto)</w:t>
            </w:r>
          </w:p>
        </w:tc>
        <w:tc>
          <w:tcPr>
            <w:tcW w:w="1742" w:type="dxa"/>
            <w:tcBorders>
              <w:top w:val="nil"/>
              <w:left w:val="nil"/>
              <w:bottom w:val="single" w:sz="4" w:space="0" w:color="auto"/>
              <w:right w:val="single" w:sz="4" w:space="0" w:color="auto"/>
            </w:tcBorders>
            <w:shd w:val="clear" w:color="000000" w:fill="FFFFFF"/>
            <w:noWrap/>
            <w:vAlign w:val="bottom"/>
            <w:hideMark/>
          </w:tcPr>
          <w:p w14:paraId="15B1A9DD"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814.430,00</w:t>
            </w:r>
          </w:p>
        </w:tc>
        <w:tc>
          <w:tcPr>
            <w:tcW w:w="2553" w:type="dxa"/>
            <w:tcBorders>
              <w:top w:val="nil"/>
              <w:left w:val="nil"/>
              <w:bottom w:val="single" w:sz="4" w:space="0" w:color="auto"/>
              <w:right w:val="single" w:sz="4" w:space="0" w:color="auto"/>
            </w:tcBorders>
            <w:shd w:val="clear" w:color="000000" w:fill="FFFFFF"/>
            <w:noWrap/>
            <w:vAlign w:val="bottom"/>
            <w:hideMark/>
          </w:tcPr>
          <w:p w14:paraId="5BCE4CF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816.056,03</w:t>
            </w:r>
          </w:p>
        </w:tc>
        <w:tc>
          <w:tcPr>
            <w:tcW w:w="1151" w:type="dxa"/>
            <w:tcBorders>
              <w:top w:val="nil"/>
              <w:left w:val="nil"/>
              <w:bottom w:val="single" w:sz="4" w:space="0" w:color="auto"/>
              <w:right w:val="single" w:sz="4" w:space="0" w:color="auto"/>
            </w:tcBorders>
            <w:shd w:val="clear" w:color="000000" w:fill="FFFFFF"/>
            <w:noWrap/>
            <w:vAlign w:val="center"/>
            <w:hideMark/>
          </w:tcPr>
          <w:p w14:paraId="146A823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100,20</w:t>
            </w:r>
          </w:p>
        </w:tc>
      </w:tr>
      <w:tr w:rsidR="00EA3386" w:rsidRPr="00EA3386" w14:paraId="7E5CA394"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52F2616D"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3111</w:t>
            </w:r>
          </w:p>
        </w:tc>
        <w:tc>
          <w:tcPr>
            <w:tcW w:w="138" w:type="dxa"/>
            <w:tcBorders>
              <w:top w:val="nil"/>
              <w:left w:val="nil"/>
              <w:bottom w:val="single" w:sz="4" w:space="0" w:color="auto"/>
              <w:right w:val="nil"/>
            </w:tcBorders>
            <w:shd w:val="clear" w:color="000000" w:fill="FFFFFF"/>
            <w:vAlign w:val="center"/>
            <w:hideMark/>
          </w:tcPr>
          <w:p w14:paraId="37907E1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3D4337D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6C1FF0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Plaće za redovan rad</w:t>
            </w:r>
          </w:p>
        </w:tc>
        <w:tc>
          <w:tcPr>
            <w:tcW w:w="1742" w:type="dxa"/>
            <w:tcBorders>
              <w:top w:val="nil"/>
              <w:left w:val="nil"/>
              <w:bottom w:val="single" w:sz="4" w:space="0" w:color="auto"/>
              <w:right w:val="single" w:sz="4" w:space="0" w:color="auto"/>
            </w:tcBorders>
            <w:shd w:val="clear" w:color="000000" w:fill="FFFFFF"/>
            <w:vAlign w:val="center"/>
            <w:hideMark/>
          </w:tcPr>
          <w:p w14:paraId="6B60C9A3"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797.050,00</w:t>
            </w:r>
          </w:p>
        </w:tc>
        <w:tc>
          <w:tcPr>
            <w:tcW w:w="2553" w:type="dxa"/>
            <w:tcBorders>
              <w:top w:val="nil"/>
              <w:left w:val="nil"/>
              <w:bottom w:val="single" w:sz="4" w:space="0" w:color="auto"/>
              <w:right w:val="single" w:sz="4" w:space="0" w:color="auto"/>
            </w:tcBorders>
            <w:shd w:val="clear" w:color="000000" w:fill="FFFFFF"/>
            <w:noWrap/>
            <w:vAlign w:val="bottom"/>
            <w:hideMark/>
          </w:tcPr>
          <w:p w14:paraId="7B247137"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797.584,56</w:t>
            </w:r>
          </w:p>
        </w:tc>
        <w:tc>
          <w:tcPr>
            <w:tcW w:w="1151" w:type="dxa"/>
            <w:tcBorders>
              <w:top w:val="nil"/>
              <w:left w:val="nil"/>
              <w:bottom w:val="single" w:sz="4" w:space="0" w:color="auto"/>
              <w:right w:val="single" w:sz="4" w:space="0" w:color="auto"/>
            </w:tcBorders>
            <w:shd w:val="clear" w:color="000000" w:fill="FFFFFF"/>
            <w:noWrap/>
            <w:vAlign w:val="center"/>
            <w:hideMark/>
          </w:tcPr>
          <w:p w14:paraId="401846B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100,07</w:t>
            </w:r>
          </w:p>
        </w:tc>
      </w:tr>
      <w:tr w:rsidR="00EA3386" w:rsidRPr="00EA3386" w14:paraId="22E66C36"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42FC5635"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3113</w:t>
            </w:r>
          </w:p>
        </w:tc>
        <w:tc>
          <w:tcPr>
            <w:tcW w:w="138" w:type="dxa"/>
            <w:tcBorders>
              <w:top w:val="nil"/>
              <w:left w:val="nil"/>
              <w:bottom w:val="single" w:sz="4" w:space="0" w:color="auto"/>
              <w:right w:val="nil"/>
            </w:tcBorders>
            <w:shd w:val="clear" w:color="000000" w:fill="FFFFFF"/>
            <w:vAlign w:val="center"/>
            <w:hideMark/>
          </w:tcPr>
          <w:p w14:paraId="6584096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15692EE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F38104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Plaće za prekovremeni rad</w:t>
            </w:r>
          </w:p>
        </w:tc>
        <w:tc>
          <w:tcPr>
            <w:tcW w:w="1742" w:type="dxa"/>
            <w:tcBorders>
              <w:top w:val="nil"/>
              <w:left w:val="nil"/>
              <w:bottom w:val="single" w:sz="4" w:space="0" w:color="auto"/>
              <w:right w:val="single" w:sz="4" w:space="0" w:color="auto"/>
            </w:tcBorders>
            <w:shd w:val="clear" w:color="000000" w:fill="FFFFFF"/>
            <w:vAlign w:val="center"/>
            <w:hideMark/>
          </w:tcPr>
          <w:p w14:paraId="24D569E2"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3.280,00</w:t>
            </w:r>
          </w:p>
        </w:tc>
        <w:tc>
          <w:tcPr>
            <w:tcW w:w="2553" w:type="dxa"/>
            <w:tcBorders>
              <w:top w:val="nil"/>
              <w:left w:val="nil"/>
              <w:bottom w:val="single" w:sz="4" w:space="0" w:color="auto"/>
              <w:right w:val="single" w:sz="4" w:space="0" w:color="auto"/>
            </w:tcBorders>
            <w:shd w:val="clear" w:color="000000" w:fill="FFFFFF"/>
            <w:noWrap/>
            <w:vAlign w:val="bottom"/>
            <w:hideMark/>
          </w:tcPr>
          <w:p w14:paraId="2A4BC0C5"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4.464,88</w:t>
            </w:r>
          </w:p>
        </w:tc>
        <w:tc>
          <w:tcPr>
            <w:tcW w:w="1151" w:type="dxa"/>
            <w:tcBorders>
              <w:top w:val="nil"/>
              <w:left w:val="nil"/>
              <w:bottom w:val="single" w:sz="4" w:space="0" w:color="auto"/>
              <w:right w:val="single" w:sz="4" w:space="0" w:color="auto"/>
            </w:tcBorders>
            <w:shd w:val="clear" w:color="000000" w:fill="FFFFFF"/>
            <w:noWrap/>
            <w:vAlign w:val="center"/>
            <w:hideMark/>
          </w:tcPr>
          <w:p w14:paraId="372F0BD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136,12</w:t>
            </w:r>
          </w:p>
        </w:tc>
      </w:tr>
      <w:tr w:rsidR="00EA3386" w:rsidRPr="00EA3386" w14:paraId="51D67F0B"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7CD20810"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3114</w:t>
            </w:r>
          </w:p>
        </w:tc>
        <w:tc>
          <w:tcPr>
            <w:tcW w:w="138" w:type="dxa"/>
            <w:tcBorders>
              <w:top w:val="nil"/>
              <w:left w:val="nil"/>
              <w:bottom w:val="single" w:sz="4" w:space="0" w:color="auto"/>
              <w:right w:val="nil"/>
            </w:tcBorders>
            <w:shd w:val="clear" w:color="000000" w:fill="FFFFFF"/>
            <w:vAlign w:val="center"/>
            <w:hideMark/>
          </w:tcPr>
          <w:p w14:paraId="208C53B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4274375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F7D119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Plaće za posebne uvjete rada</w:t>
            </w:r>
          </w:p>
        </w:tc>
        <w:tc>
          <w:tcPr>
            <w:tcW w:w="1742" w:type="dxa"/>
            <w:tcBorders>
              <w:top w:val="nil"/>
              <w:left w:val="nil"/>
              <w:bottom w:val="single" w:sz="4" w:space="0" w:color="auto"/>
              <w:right w:val="single" w:sz="4" w:space="0" w:color="auto"/>
            </w:tcBorders>
            <w:shd w:val="clear" w:color="000000" w:fill="FFFFFF"/>
            <w:vAlign w:val="center"/>
            <w:hideMark/>
          </w:tcPr>
          <w:p w14:paraId="7C181AFA"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14.100,00</w:t>
            </w:r>
          </w:p>
        </w:tc>
        <w:tc>
          <w:tcPr>
            <w:tcW w:w="2553" w:type="dxa"/>
            <w:tcBorders>
              <w:top w:val="nil"/>
              <w:left w:val="nil"/>
              <w:bottom w:val="single" w:sz="4" w:space="0" w:color="auto"/>
              <w:right w:val="single" w:sz="4" w:space="0" w:color="auto"/>
            </w:tcBorders>
            <w:shd w:val="clear" w:color="000000" w:fill="FFFFFF"/>
            <w:noWrap/>
            <w:vAlign w:val="bottom"/>
            <w:hideMark/>
          </w:tcPr>
          <w:p w14:paraId="43CFDC49"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14.006,59</w:t>
            </w:r>
          </w:p>
        </w:tc>
        <w:tc>
          <w:tcPr>
            <w:tcW w:w="1151" w:type="dxa"/>
            <w:tcBorders>
              <w:top w:val="nil"/>
              <w:left w:val="nil"/>
              <w:bottom w:val="single" w:sz="4" w:space="0" w:color="auto"/>
              <w:right w:val="single" w:sz="4" w:space="0" w:color="auto"/>
            </w:tcBorders>
            <w:shd w:val="clear" w:color="000000" w:fill="FFFFFF"/>
            <w:noWrap/>
            <w:vAlign w:val="center"/>
            <w:hideMark/>
          </w:tcPr>
          <w:p w14:paraId="1842B2E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99,34</w:t>
            </w:r>
          </w:p>
        </w:tc>
      </w:tr>
      <w:tr w:rsidR="00EA3386" w:rsidRPr="00EA3386" w14:paraId="4F0E1919"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2CD4A024"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312</w:t>
            </w:r>
          </w:p>
        </w:tc>
        <w:tc>
          <w:tcPr>
            <w:tcW w:w="138" w:type="dxa"/>
            <w:tcBorders>
              <w:top w:val="nil"/>
              <w:left w:val="nil"/>
              <w:bottom w:val="single" w:sz="4" w:space="0" w:color="auto"/>
              <w:right w:val="nil"/>
            </w:tcBorders>
            <w:shd w:val="clear" w:color="000000" w:fill="FFFFFF"/>
            <w:vAlign w:val="center"/>
            <w:hideMark/>
          </w:tcPr>
          <w:p w14:paraId="74104211"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2EC380D6"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D32528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Ostali rashodi za zaposlene</w:t>
            </w:r>
          </w:p>
        </w:tc>
        <w:tc>
          <w:tcPr>
            <w:tcW w:w="1742" w:type="dxa"/>
            <w:tcBorders>
              <w:top w:val="nil"/>
              <w:left w:val="nil"/>
              <w:bottom w:val="single" w:sz="4" w:space="0" w:color="auto"/>
              <w:right w:val="single" w:sz="4" w:space="0" w:color="auto"/>
            </w:tcBorders>
            <w:shd w:val="clear" w:color="000000" w:fill="FFFFFF"/>
            <w:noWrap/>
            <w:vAlign w:val="bottom"/>
            <w:hideMark/>
          </w:tcPr>
          <w:p w14:paraId="2E95EFF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44.200,00</w:t>
            </w:r>
          </w:p>
        </w:tc>
        <w:tc>
          <w:tcPr>
            <w:tcW w:w="2553" w:type="dxa"/>
            <w:tcBorders>
              <w:top w:val="nil"/>
              <w:left w:val="nil"/>
              <w:bottom w:val="single" w:sz="4" w:space="0" w:color="auto"/>
              <w:right w:val="single" w:sz="4" w:space="0" w:color="auto"/>
            </w:tcBorders>
            <w:shd w:val="clear" w:color="000000" w:fill="FFFFFF"/>
            <w:noWrap/>
            <w:vAlign w:val="bottom"/>
            <w:hideMark/>
          </w:tcPr>
          <w:p w14:paraId="4924DE6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41.907,35</w:t>
            </w:r>
          </w:p>
        </w:tc>
        <w:tc>
          <w:tcPr>
            <w:tcW w:w="1151" w:type="dxa"/>
            <w:tcBorders>
              <w:top w:val="nil"/>
              <w:left w:val="nil"/>
              <w:bottom w:val="single" w:sz="4" w:space="0" w:color="auto"/>
              <w:right w:val="single" w:sz="4" w:space="0" w:color="auto"/>
            </w:tcBorders>
            <w:shd w:val="clear" w:color="000000" w:fill="FFFFFF"/>
            <w:noWrap/>
            <w:vAlign w:val="center"/>
            <w:hideMark/>
          </w:tcPr>
          <w:p w14:paraId="267419C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94,81</w:t>
            </w:r>
          </w:p>
        </w:tc>
      </w:tr>
      <w:tr w:rsidR="00EA3386" w:rsidRPr="00EA3386" w14:paraId="742A79CB"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6AE5AF31"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3121</w:t>
            </w:r>
          </w:p>
        </w:tc>
        <w:tc>
          <w:tcPr>
            <w:tcW w:w="138" w:type="dxa"/>
            <w:tcBorders>
              <w:top w:val="nil"/>
              <w:left w:val="nil"/>
              <w:bottom w:val="single" w:sz="4" w:space="0" w:color="auto"/>
              <w:right w:val="nil"/>
            </w:tcBorders>
            <w:shd w:val="clear" w:color="000000" w:fill="FFFFFF"/>
            <w:vAlign w:val="center"/>
            <w:hideMark/>
          </w:tcPr>
          <w:p w14:paraId="087EE63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7525F6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E22348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Ostali rashodi za zaposlene</w:t>
            </w:r>
          </w:p>
        </w:tc>
        <w:tc>
          <w:tcPr>
            <w:tcW w:w="1742" w:type="dxa"/>
            <w:tcBorders>
              <w:top w:val="nil"/>
              <w:left w:val="nil"/>
              <w:bottom w:val="single" w:sz="4" w:space="0" w:color="auto"/>
              <w:right w:val="single" w:sz="4" w:space="0" w:color="auto"/>
            </w:tcBorders>
            <w:shd w:val="clear" w:color="000000" w:fill="FFFFFF"/>
            <w:vAlign w:val="center"/>
            <w:hideMark/>
          </w:tcPr>
          <w:p w14:paraId="0145F78A"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44.200,00</w:t>
            </w:r>
          </w:p>
        </w:tc>
        <w:tc>
          <w:tcPr>
            <w:tcW w:w="2553" w:type="dxa"/>
            <w:tcBorders>
              <w:top w:val="nil"/>
              <w:left w:val="nil"/>
              <w:bottom w:val="single" w:sz="4" w:space="0" w:color="auto"/>
              <w:right w:val="single" w:sz="4" w:space="0" w:color="auto"/>
            </w:tcBorders>
            <w:shd w:val="clear" w:color="000000" w:fill="FFFFFF"/>
            <w:noWrap/>
            <w:vAlign w:val="bottom"/>
            <w:hideMark/>
          </w:tcPr>
          <w:p w14:paraId="74360A2C"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41.907,35</w:t>
            </w:r>
          </w:p>
        </w:tc>
        <w:tc>
          <w:tcPr>
            <w:tcW w:w="1151" w:type="dxa"/>
            <w:tcBorders>
              <w:top w:val="nil"/>
              <w:left w:val="nil"/>
              <w:bottom w:val="single" w:sz="4" w:space="0" w:color="auto"/>
              <w:right w:val="single" w:sz="4" w:space="0" w:color="auto"/>
            </w:tcBorders>
            <w:shd w:val="clear" w:color="000000" w:fill="FFFFFF"/>
            <w:noWrap/>
            <w:vAlign w:val="center"/>
            <w:hideMark/>
          </w:tcPr>
          <w:p w14:paraId="58313E2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94,81</w:t>
            </w:r>
          </w:p>
        </w:tc>
      </w:tr>
      <w:tr w:rsidR="00EA3386" w:rsidRPr="00EA3386" w14:paraId="6127D02D"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1C8F44DA"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lastRenderedPageBreak/>
              <w:t>313</w:t>
            </w:r>
          </w:p>
        </w:tc>
        <w:tc>
          <w:tcPr>
            <w:tcW w:w="138" w:type="dxa"/>
            <w:tcBorders>
              <w:top w:val="nil"/>
              <w:left w:val="nil"/>
              <w:bottom w:val="single" w:sz="4" w:space="0" w:color="auto"/>
              <w:right w:val="nil"/>
            </w:tcBorders>
            <w:shd w:val="clear" w:color="000000" w:fill="FFFFFF"/>
            <w:vAlign w:val="center"/>
            <w:hideMark/>
          </w:tcPr>
          <w:p w14:paraId="3F512C72"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2822F5AB"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0377C4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Doprinosi na plaće</w:t>
            </w:r>
          </w:p>
        </w:tc>
        <w:tc>
          <w:tcPr>
            <w:tcW w:w="1742" w:type="dxa"/>
            <w:tcBorders>
              <w:top w:val="nil"/>
              <w:left w:val="nil"/>
              <w:bottom w:val="single" w:sz="4" w:space="0" w:color="auto"/>
              <w:right w:val="single" w:sz="4" w:space="0" w:color="auto"/>
            </w:tcBorders>
            <w:shd w:val="clear" w:color="000000" w:fill="FFFFFF"/>
            <w:noWrap/>
            <w:vAlign w:val="bottom"/>
            <w:hideMark/>
          </w:tcPr>
          <w:p w14:paraId="4BA8BEB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131.907,00</w:t>
            </w:r>
          </w:p>
        </w:tc>
        <w:tc>
          <w:tcPr>
            <w:tcW w:w="2553" w:type="dxa"/>
            <w:tcBorders>
              <w:top w:val="nil"/>
              <w:left w:val="nil"/>
              <w:bottom w:val="single" w:sz="4" w:space="0" w:color="auto"/>
              <w:right w:val="single" w:sz="4" w:space="0" w:color="auto"/>
            </w:tcBorders>
            <w:shd w:val="clear" w:color="000000" w:fill="FFFFFF"/>
            <w:noWrap/>
            <w:vAlign w:val="bottom"/>
            <w:hideMark/>
          </w:tcPr>
          <w:p w14:paraId="23A9280E"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131.006,70</w:t>
            </w:r>
          </w:p>
        </w:tc>
        <w:tc>
          <w:tcPr>
            <w:tcW w:w="1151" w:type="dxa"/>
            <w:tcBorders>
              <w:top w:val="nil"/>
              <w:left w:val="nil"/>
              <w:bottom w:val="single" w:sz="4" w:space="0" w:color="auto"/>
              <w:right w:val="single" w:sz="4" w:space="0" w:color="auto"/>
            </w:tcBorders>
            <w:shd w:val="clear" w:color="000000" w:fill="FFFFFF"/>
            <w:noWrap/>
            <w:vAlign w:val="center"/>
            <w:hideMark/>
          </w:tcPr>
          <w:p w14:paraId="2B72760E"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99,32</w:t>
            </w:r>
          </w:p>
        </w:tc>
      </w:tr>
      <w:tr w:rsidR="00EA3386" w:rsidRPr="00EA3386" w14:paraId="03D8F3B7"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4F6A2710"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3132</w:t>
            </w:r>
          </w:p>
        </w:tc>
        <w:tc>
          <w:tcPr>
            <w:tcW w:w="138" w:type="dxa"/>
            <w:tcBorders>
              <w:top w:val="nil"/>
              <w:left w:val="nil"/>
              <w:bottom w:val="single" w:sz="4" w:space="0" w:color="auto"/>
              <w:right w:val="nil"/>
            </w:tcBorders>
            <w:shd w:val="clear" w:color="000000" w:fill="FFFFFF"/>
            <w:vAlign w:val="center"/>
            <w:hideMark/>
          </w:tcPr>
          <w:p w14:paraId="36696D0D"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589563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0BCD18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Doprinosi za obvezno zdravstveno osiguranje</w:t>
            </w:r>
          </w:p>
        </w:tc>
        <w:tc>
          <w:tcPr>
            <w:tcW w:w="1742" w:type="dxa"/>
            <w:tcBorders>
              <w:top w:val="nil"/>
              <w:left w:val="nil"/>
              <w:bottom w:val="single" w:sz="4" w:space="0" w:color="auto"/>
              <w:right w:val="single" w:sz="4" w:space="0" w:color="auto"/>
            </w:tcBorders>
            <w:shd w:val="clear" w:color="000000" w:fill="FFFFFF"/>
            <w:vAlign w:val="center"/>
            <w:hideMark/>
          </w:tcPr>
          <w:p w14:paraId="66BDCF59"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131.907,00</w:t>
            </w:r>
          </w:p>
        </w:tc>
        <w:tc>
          <w:tcPr>
            <w:tcW w:w="2553" w:type="dxa"/>
            <w:tcBorders>
              <w:top w:val="nil"/>
              <w:left w:val="nil"/>
              <w:bottom w:val="single" w:sz="4" w:space="0" w:color="auto"/>
              <w:right w:val="single" w:sz="4" w:space="0" w:color="auto"/>
            </w:tcBorders>
            <w:shd w:val="clear" w:color="000000" w:fill="FFFFFF"/>
            <w:noWrap/>
            <w:vAlign w:val="bottom"/>
            <w:hideMark/>
          </w:tcPr>
          <w:p w14:paraId="1AC87DD9"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131.006,70</w:t>
            </w:r>
          </w:p>
        </w:tc>
        <w:tc>
          <w:tcPr>
            <w:tcW w:w="1151" w:type="dxa"/>
            <w:tcBorders>
              <w:top w:val="nil"/>
              <w:left w:val="nil"/>
              <w:bottom w:val="single" w:sz="4" w:space="0" w:color="auto"/>
              <w:right w:val="single" w:sz="4" w:space="0" w:color="auto"/>
            </w:tcBorders>
            <w:shd w:val="clear" w:color="000000" w:fill="FFFFFF"/>
            <w:noWrap/>
            <w:vAlign w:val="center"/>
            <w:hideMark/>
          </w:tcPr>
          <w:p w14:paraId="1890BE1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99,32</w:t>
            </w:r>
          </w:p>
        </w:tc>
      </w:tr>
      <w:tr w:rsidR="00EA3386" w:rsidRPr="00EA3386" w14:paraId="65982C5B"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50A5CEB"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w:t>
            </w:r>
          </w:p>
        </w:tc>
        <w:tc>
          <w:tcPr>
            <w:tcW w:w="3412" w:type="dxa"/>
            <w:tcBorders>
              <w:top w:val="nil"/>
              <w:left w:val="nil"/>
              <w:bottom w:val="single" w:sz="4" w:space="0" w:color="auto"/>
              <w:right w:val="single" w:sz="4" w:space="0" w:color="auto"/>
            </w:tcBorders>
            <w:shd w:val="clear" w:color="000000" w:fill="FFFFFF"/>
            <w:vAlign w:val="center"/>
            <w:hideMark/>
          </w:tcPr>
          <w:p w14:paraId="699B6801"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Materijalni rashodi</w:t>
            </w:r>
          </w:p>
        </w:tc>
        <w:tc>
          <w:tcPr>
            <w:tcW w:w="1742" w:type="dxa"/>
            <w:tcBorders>
              <w:top w:val="nil"/>
              <w:left w:val="nil"/>
              <w:bottom w:val="single" w:sz="4" w:space="0" w:color="auto"/>
              <w:right w:val="single" w:sz="4" w:space="0" w:color="auto"/>
            </w:tcBorders>
            <w:shd w:val="clear" w:color="000000" w:fill="FFFFFF"/>
            <w:noWrap/>
            <w:vAlign w:val="bottom"/>
            <w:hideMark/>
          </w:tcPr>
          <w:p w14:paraId="09F1D6E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106.250,00</w:t>
            </w:r>
          </w:p>
        </w:tc>
        <w:tc>
          <w:tcPr>
            <w:tcW w:w="2553" w:type="dxa"/>
            <w:tcBorders>
              <w:top w:val="nil"/>
              <w:left w:val="nil"/>
              <w:bottom w:val="single" w:sz="4" w:space="0" w:color="auto"/>
              <w:right w:val="single" w:sz="4" w:space="0" w:color="auto"/>
            </w:tcBorders>
            <w:shd w:val="clear" w:color="000000" w:fill="FFFFFF"/>
            <w:noWrap/>
            <w:vAlign w:val="bottom"/>
            <w:hideMark/>
          </w:tcPr>
          <w:p w14:paraId="1DCDAB3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97.727,34</w:t>
            </w:r>
          </w:p>
        </w:tc>
        <w:tc>
          <w:tcPr>
            <w:tcW w:w="1151" w:type="dxa"/>
            <w:tcBorders>
              <w:top w:val="nil"/>
              <w:left w:val="nil"/>
              <w:bottom w:val="single" w:sz="4" w:space="0" w:color="auto"/>
              <w:right w:val="single" w:sz="4" w:space="0" w:color="auto"/>
            </w:tcBorders>
            <w:shd w:val="clear" w:color="000000" w:fill="FFFFFF"/>
            <w:noWrap/>
            <w:vAlign w:val="center"/>
            <w:hideMark/>
          </w:tcPr>
          <w:p w14:paraId="762E344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91,98</w:t>
            </w:r>
          </w:p>
        </w:tc>
      </w:tr>
      <w:tr w:rsidR="00EA3386" w:rsidRPr="00EA3386" w14:paraId="4A90A10D"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19EA917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321</w:t>
            </w:r>
          </w:p>
        </w:tc>
        <w:tc>
          <w:tcPr>
            <w:tcW w:w="138" w:type="dxa"/>
            <w:tcBorders>
              <w:top w:val="nil"/>
              <w:left w:val="nil"/>
              <w:bottom w:val="single" w:sz="4" w:space="0" w:color="auto"/>
              <w:right w:val="nil"/>
            </w:tcBorders>
            <w:shd w:val="clear" w:color="000000" w:fill="FFFFFF"/>
            <w:vAlign w:val="center"/>
            <w:hideMark/>
          </w:tcPr>
          <w:p w14:paraId="56DBB6CE"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4600F399"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2D8E0A9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Naknade troškova zaposlenima</w:t>
            </w:r>
          </w:p>
        </w:tc>
        <w:tc>
          <w:tcPr>
            <w:tcW w:w="1742" w:type="dxa"/>
            <w:tcBorders>
              <w:top w:val="nil"/>
              <w:left w:val="nil"/>
              <w:bottom w:val="single" w:sz="4" w:space="0" w:color="auto"/>
              <w:right w:val="single" w:sz="4" w:space="0" w:color="auto"/>
            </w:tcBorders>
            <w:shd w:val="clear" w:color="000000" w:fill="FFFFFF"/>
            <w:noWrap/>
            <w:vAlign w:val="bottom"/>
            <w:hideMark/>
          </w:tcPr>
          <w:p w14:paraId="3D397D8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39.000,00</w:t>
            </w:r>
          </w:p>
        </w:tc>
        <w:tc>
          <w:tcPr>
            <w:tcW w:w="2553" w:type="dxa"/>
            <w:tcBorders>
              <w:top w:val="nil"/>
              <w:left w:val="nil"/>
              <w:bottom w:val="single" w:sz="4" w:space="0" w:color="auto"/>
              <w:right w:val="single" w:sz="4" w:space="0" w:color="auto"/>
            </w:tcBorders>
            <w:shd w:val="clear" w:color="000000" w:fill="FFFFFF"/>
            <w:noWrap/>
            <w:vAlign w:val="bottom"/>
            <w:hideMark/>
          </w:tcPr>
          <w:p w14:paraId="6190833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37.795,49</w:t>
            </w:r>
          </w:p>
        </w:tc>
        <w:tc>
          <w:tcPr>
            <w:tcW w:w="1151" w:type="dxa"/>
            <w:tcBorders>
              <w:top w:val="nil"/>
              <w:left w:val="nil"/>
              <w:bottom w:val="single" w:sz="4" w:space="0" w:color="auto"/>
              <w:right w:val="single" w:sz="4" w:space="0" w:color="auto"/>
            </w:tcBorders>
            <w:shd w:val="clear" w:color="000000" w:fill="FFFFFF"/>
            <w:noWrap/>
            <w:vAlign w:val="center"/>
            <w:hideMark/>
          </w:tcPr>
          <w:p w14:paraId="0007E95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96,91</w:t>
            </w:r>
          </w:p>
        </w:tc>
      </w:tr>
      <w:tr w:rsidR="00EA3386" w:rsidRPr="00EA3386" w14:paraId="196E7140"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297F4AC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3211</w:t>
            </w:r>
          </w:p>
        </w:tc>
        <w:tc>
          <w:tcPr>
            <w:tcW w:w="138" w:type="dxa"/>
            <w:tcBorders>
              <w:top w:val="nil"/>
              <w:left w:val="nil"/>
              <w:bottom w:val="single" w:sz="4" w:space="0" w:color="auto"/>
              <w:right w:val="nil"/>
            </w:tcBorders>
            <w:shd w:val="clear" w:color="000000" w:fill="FFFFFF"/>
            <w:vAlign w:val="center"/>
            <w:hideMark/>
          </w:tcPr>
          <w:p w14:paraId="1363F68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7CF665A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3A676C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Službena putovanja</w:t>
            </w:r>
          </w:p>
        </w:tc>
        <w:tc>
          <w:tcPr>
            <w:tcW w:w="1742" w:type="dxa"/>
            <w:tcBorders>
              <w:top w:val="nil"/>
              <w:left w:val="nil"/>
              <w:bottom w:val="single" w:sz="4" w:space="0" w:color="auto"/>
              <w:right w:val="single" w:sz="4" w:space="0" w:color="auto"/>
            </w:tcBorders>
            <w:shd w:val="clear" w:color="000000" w:fill="FFFFFF"/>
            <w:vAlign w:val="center"/>
            <w:hideMark/>
          </w:tcPr>
          <w:p w14:paraId="7426C837"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0EDBDAB9"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23629EA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4F42B820"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3CFB574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3212</w:t>
            </w:r>
          </w:p>
        </w:tc>
        <w:tc>
          <w:tcPr>
            <w:tcW w:w="138" w:type="dxa"/>
            <w:tcBorders>
              <w:top w:val="nil"/>
              <w:left w:val="nil"/>
              <w:bottom w:val="single" w:sz="4" w:space="0" w:color="auto"/>
              <w:right w:val="nil"/>
            </w:tcBorders>
            <w:shd w:val="clear" w:color="000000" w:fill="FFFFFF"/>
            <w:vAlign w:val="center"/>
            <w:hideMark/>
          </w:tcPr>
          <w:p w14:paraId="11500D0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4710449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623610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Naknade za prijevoz, za rad na terenu i odvojeni život</w:t>
            </w:r>
          </w:p>
        </w:tc>
        <w:tc>
          <w:tcPr>
            <w:tcW w:w="1742" w:type="dxa"/>
            <w:tcBorders>
              <w:top w:val="nil"/>
              <w:left w:val="nil"/>
              <w:bottom w:val="single" w:sz="4" w:space="0" w:color="auto"/>
              <w:right w:val="single" w:sz="4" w:space="0" w:color="auto"/>
            </w:tcBorders>
            <w:shd w:val="clear" w:color="000000" w:fill="FFFFFF"/>
            <w:vAlign w:val="center"/>
            <w:hideMark/>
          </w:tcPr>
          <w:p w14:paraId="264DB756"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39.000,00</w:t>
            </w:r>
          </w:p>
        </w:tc>
        <w:tc>
          <w:tcPr>
            <w:tcW w:w="2553" w:type="dxa"/>
            <w:tcBorders>
              <w:top w:val="nil"/>
              <w:left w:val="nil"/>
              <w:bottom w:val="single" w:sz="4" w:space="0" w:color="auto"/>
              <w:right w:val="single" w:sz="4" w:space="0" w:color="auto"/>
            </w:tcBorders>
            <w:shd w:val="clear" w:color="000000" w:fill="FFFFFF"/>
            <w:noWrap/>
            <w:vAlign w:val="bottom"/>
            <w:hideMark/>
          </w:tcPr>
          <w:p w14:paraId="0E7F32C4"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37.795,49</w:t>
            </w:r>
          </w:p>
        </w:tc>
        <w:tc>
          <w:tcPr>
            <w:tcW w:w="1151" w:type="dxa"/>
            <w:tcBorders>
              <w:top w:val="nil"/>
              <w:left w:val="nil"/>
              <w:bottom w:val="single" w:sz="4" w:space="0" w:color="auto"/>
              <w:right w:val="single" w:sz="4" w:space="0" w:color="auto"/>
            </w:tcBorders>
            <w:shd w:val="clear" w:color="000000" w:fill="FFFFFF"/>
            <w:noWrap/>
            <w:vAlign w:val="center"/>
            <w:hideMark/>
          </w:tcPr>
          <w:p w14:paraId="40CB387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96,91</w:t>
            </w:r>
          </w:p>
        </w:tc>
      </w:tr>
      <w:tr w:rsidR="00EA3386" w:rsidRPr="00EA3386" w14:paraId="01478B05"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4D9E7D9D"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3213</w:t>
            </w:r>
          </w:p>
        </w:tc>
        <w:tc>
          <w:tcPr>
            <w:tcW w:w="138" w:type="dxa"/>
            <w:tcBorders>
              <w:top w:val="nil"/>
              <w:left w:val="nil"/>
              <w:bottom w:val="single" w:sz="4" w:space="0" w:color="auto"/>
              <w:right w:val="nil"/>
            </w:tcBorders>
            <w:shd w:val="clear" w:color="000000" w:fill="FFFFFF"/>
            <w:vAlign w:val="center"/>
            <w:hideMark/>
          </w:tcPr>
          <w:p w14:paraId="5445CFA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153BBE1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2FF8475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Stručno usavršavanje zaposlenika</w:t>
            </w:r>
          </w:p>
        </w:tc>
        <w:tc>
          <w:tcPr>
            <w:tcW w:w="1742" w:type="dxa"/>
            <w:tcBorders>
              <w:top w:val="nil"/>
              <w:left w:val="nil"/>
              <w:bottom w:val="single" w:sz="4" w:space="0" w:color="auto"/>
              <w:right w:val="single" w:sz="4" w:space="0" w:color="auto"/>
            </w:tcBorders>
            <w:shd w:val="clear" w:color="000000" w:fill="FFFFFF"/>
            <w:vAlign w:val="center"/>
            <w:hideMark/>
          </w:tcPr>
          <w:p w14:paraId="62D54C96"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2BE805FD"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7F3A792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47B6C283"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30ACE00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3214</w:t>
            </w:r>
          </w:p>
        </w:tc>
        <w:tc>
          <w:tcPr>
            <w:tcW w:w="138" w:type="dxa"/>
            <w:tcBorders>
              <w:top w:val="nil"/>
              <w:left w:val="nil"/>
              <w:bottom w:val="single" w:sz="4" w:space="0" w:color="auto"/>
              <w:right w:val="nil"/>
            </w:tcBorders>
            <w:shd w:val="clear" w:color="000000" w:fill="FFFFFF"/>
            <w:vAlign w:val="center"/>
            <w:hideMark/>
          </w:tcPr>
          <w:p w14:paraId="731A987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5E5846F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BA659D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Ostale naknade troškova zaposlenima</w:t>
            </w:r>
          </w:p>
        </w:tc>
        <w:tc>
          <w:tcPr>
            <w:tcW w:w="1742" w:type="dxa"/>
            <w:tcBorders>
              <w:top w:val="nil"/>
              <w:left w:val="nil"/>
              <w:bottom w:val="single" w:sz="4" w:space="0" w:color="auto"/>
              <w:right w:val="single" w:sz="4" w:space="0" w:color="auto"/>
            </w:tcBorders>
            <w:shd w:val="clear" w:color="000000" w:fill="FFFFFF"/>
            <w:vAlign w:val="center"/>
            <w:hideMark/>
          </w:tcPr>
          <w:p w14:paraId="37D1D2EB"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0795493B"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0527175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40696462"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495102FE"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322</w:t>
            </w:r>
          </w:p>
        </w:tc>
        <w:tc>
          <w:tcPr>
            <w:tcW w:w="138" w:type="dxa"/>
            <w:tcBorders>
              <w:top w:val="nil"/>
              <w:left w:val="nil"/>
              <w:bottom w:val="single" w:sz="4" w:space="0" w:color="auto"/>
              <w:right w:val="nil"/>
            </w:tcBorders>
            <w:shd w:val="clear" w:color="000000" w:fill="FFFFFF"/>
            <w:vAlign w:val="center"/>
            <w:hideMark/>
          </w:tcPr>
          <w:p w14:paraId="43EC973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66725473"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B1EAB73"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materijal i energiju</w:t>
            </w:r>
          </w:p>
        </w:tc>
        <w:tc>
          <w:tcPr>
            <w:tcW w:w="1742" w:type="dxa"/>
            <w:tcBorders>
              <w:top w:val="nil"/>
              <w:left w:val="nil"/>
              <w:bottom w:val="single" w:sz="4" w:space="0" w:color="auto"/>
              <w:right w:val="single" w:sz="4" w:space="0" w:color="auto"/>
            </w:tcBorders>
            <w:shd w:val="clear" w:color="000000" w:fill="FFFFFF"/>
            <w:noWrap/>
            <w:vAlign w:val="bottom"/>
            <w:hideMark/>
          </w:tcPr>
          <w:p w14:paraId="72A4354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66.000,00</w:t>
            </w:r>
          </w:p>
        </w:tc>
        <w:tc>
          <w:tcPr>
            <w:tcW w:w="2553" w:type="dxa"/>
            <w:tcBorders>
              <w:top w:val="nil"/>
              <w:left w:val="nil"/>
              <w:bottom w:val="single" w:sz="4" w:space="0" w:color="auto"/>
              <w:right w:val="single" w:sz="4" w:space="0" w:color="auto"/>
            </w:tcBorders>
            <w:shd w:val="clear" w:color="000000" w:fill="FFFFFF"/>
            <w:noWrap/>
            <w:vAlign w:val="bottom"/>
            <w:hideMark/>
          </w:tcPr>
          <w:p w14:paraId="209D41E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58.687,43</w:t>
            </w:r>
          </w:p>
        </w:tc>
        <w:tc>
          <w:tcPr>
            <w:tcW w:w="1151" w:type="dxa"/>
            <w:tcBorders>
              <w:top w:val="nil"/>
              <w:left w:val="nil"/>
              <w:bottom w:val="single" w:sz="4" w:space="0" w:color="auto"/>
              <w:right w:val="single" w:sz="4" w:space="0" w:color="auto"/>
            </w:tcBorders>
            <w:shd w:val="clear" w:color="000000" w:fill="FFFFFF"/>
            <w:noWrap/>
            <w:vAlign w:val="center"/>
            <w:hideMark/>
          </w:tcPr>
          <w:p w14:paraId="4BF63C0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88,92</w:t>
            </w:r>
          </w:p>
        </w:tc>
      </w:tr>
      <w:tr w:rsidR="00EA3386" w:rsidRPr="00EA3386" w14:paraId="5D9C9A68"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263CD1E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3221</w:t>
            </w:r>
          </w:p>
        </w:tc>
        <w:tc>
          <w:tcPr>
            <w:tcW w:w="138" w:type="dxa"/>
            <w:tcBorders>
              <w:top w:val="nil"/>
              <w:left w:val="nil"/>
              <w:bottom w:val="single" w:sz="4" w:space="0" w:color="auto"/>
              <w:right w:val="nil"/>
            </w:tcBorders>
            <w:shd w:val="clear" w:color="000000" w:fill="FFFFFF"/>
            <w:vAlign w:val="center"/>
            <w:hideMark/>
          </w:tcPr>
          <w:p w14:paraId="064D5DA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610E246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698979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Uredski materijal i ostali materijalni rashodi</w:t>
            </w:r>
          </w:p>
        </w:tc>
        <w:tc>
          <w:tcPr>
            <w:tcW w:w="1742" w:type="dxa"/>
            <w:tcBorders>
              <w:top w:val="nil"/>
              <w:left w:val="nil"/>
              <w:bottom w:val="single" w:sz="4" w:space="0" w:color="auto"/>
              <w:right w:val="single" w:sz="4" w:space="0" w:color="auto"/>
            </w:tcBorders>
            <w:shd w:val="clear" w:color="000000" w:fill="FFFFFF"/>
            <w:vAlign w:val="center"/>
            <w:hideMark/>
          </w:tcPr>
          <w:p w14:paraId="56FC0020"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1C9DB31A"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1.578,88</w:t>
            </w:r>
          </w:p>
        </w:tc>
        <w:tc>
          <w:tcPr>
            <w:tcW w:w="1151" w:type="dxa"/>
            <w:tcBorders>
              <w:top w:val="nil"/>
              <w:left w:val="nil"/>
              <w:bottom w:val="single" w:sz="4" w:space="0" w:color="auto"/>
              <w:right w:val="single" w:sz="4" w:space="0" w:color="auto"/>
            </w:tcBorders>
            <w:shd w:val="clear" w:color="000000" w:fill="FFFFFF"/>
            <w:noWrap/>
            <w:vAlign w:val="center"/>
            <w:hideMark/>
          </w:tcPr>
          <w:p w14:paraId="68ECC05D"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6B857043"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5BDC73D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3222</w:t>
            </w:r>
          </w:p>
        </w:tc>
        <w:tc>
          <w:tcPr>
            <w:tcW w:w="138" w:type="dxa"/>
            <w:tcBorders>
              <w:top w:val="nil"/>
              <w:left w:val="nil"/>
              <w:bottom w:val="single" w:sz="4" w:space="0" w:color="auto"/>
              <w:right w:val="nil"/>
            </w:tcBorders>
            <w:shd w:val="clear" w:color="000000" w:fill="FFFFFF"/>
            <w:vAlign w:val="center"/>
            <w:hideMark/>
          </w:tcPr>
          <w:p w14:paraId="3354630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4767192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93C7CF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Materijal i sirovine</w:t>
            </w:r>
          </w:p>
        </w:tc>
        <w:tc>
          <w:tcPr>
            <w:tcW w:w="1742" w:type="dxa"/>
            <w:tcBorders>
              <w:top w:val="nil"/>
              <w:left w:val="nil"/>
              <w:bottom w:val="single" w:sz="4" w:space="0" w:color="auto"/>
              <w:right w:val="single" w:sz="4" w:space="0" w:color="auto"/>
            </w:tcBorders>
            <w:shd w:val="clear" w:color="000000" w:fill="FFFFFF"/>
            <w:vAlign w:val="center"/>
            <w:hideMark/>
          </w:tcPr>
          <w:p w14:paraId="0093692D"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66.000,00</w:t>
            </w:r>
          </w:p>
        </w:tc>
        <w:tc>
          <w:tcPr>
            <w:tcW w:w="2553" w:type="dxa"/>
            <w:tcBorders>
              <w:top w:val="nil"/>
              <w:left w:val="nil"/>
              <w:bottom w:val="single" w:sz="4" w:space="0" w:color="auto"/>
              <w:right w:val="single" w:sz="4" w:space="0" w:color="auto"/>
            </w:tcBorders>
            <w:shd w:val="clear" w:color="000000" w:fill="FFFFFF"/>
            <w:noWrap/>
            <w:vAlign w:val="bottom"/>
            <w:hideMark/>
          </w:tcPr>
          <w:p w14:paraId="32369B78"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56.981,27</w:t>
            </w:r>
          </w:p>
        </w:tc>
        <w:tc>
          <w:tcPr>
            <w:tcW w:w="1151" w:type="dxa"/>
            <w:tcBorders>
              <w:top w:val="nil"/>
              <w:left w:val="nil"/>
              <w:bottom w:val="single" w:sz="4" w:space="0" w:color="auto"/>
              <w:right w:val="single" w:sz="4" w:space="0" w:color="auto"/>
            </w:tcBorders>
            <w:shd w:val="clear" w:color="000000" w:fill="FFFFFF"/>
            <w:noWrap/>
            <w:vAlign w:val="center"/>
            <w:hideMark/>
          </w:tcPr>
          <w:p w14:paraId="73F7264E"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86,34</w:t>
            </w:r>
          </w:p>
        </w:tc>
      </w:tr>
      <w:tr w:rsidR="00EA3386" w:rsidRPr="00EA3386" w14:paraId="3D47EF94"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7930AE8D"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3223</w:t>
            </w:r>
          </w:p>
        </w:tc>
        <w:tc>
          <w:tcPr>
            <w:tcW w:w="138" w:type="dxa"/>
            <w:tcBorders>
              <w:top w:val="nil"/>
              <w:left w:val="nil"/>
              <w:bottom w:val="single" w:sz="4" w:space="0" w:color="auto"/>
              <w:right w:val="nil"/>
            </w:tcBorders>
            <w:shd w:val="clear" w:color="000000" w:fill="FFFFFF"/>
            <w:vAlign w:val="center"/>
            <w:hideMark/>
          </w:tcPr>
          <w:p w14:paraId="5BA54CE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6F85547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905A1A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Energija</w:t>
            </w:r>
          </w:p>
        </w:tc>
        <w:tc>
          <w:tcPr>
            <w:tcW w:w="1742" w:type="dxa"/>
            <w:tcBorders>
              <w:top w:val="nil"/>
              <w:left w:val="nil"/>
              <w:bottom w:val="single" w:sz="4" w:space="0" w:color="auto"/>
              <w:right w:val="single" w:sz="4" w:space="0" w:color="auto"/>
            </w:tcBorders>
            <w:shd w:val="clear" w:color="000000" w:fill="FFFFFF"/>
            <w:vAlign w:val="center"/>
            <w:hideMark/>
          </w:tcPr>
          <w:p w14:paraId="1816A663"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37F9D1F9"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05F9052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0185E1E8"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0BBEDA0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3224</w:t>
            </w:r>
          </w:p>
        </w:tc>
        <w:tc>
          <w:tcPr>
            <w:tcW w:w="138" w:type="dxa"/>
            <w:tcBorders>
              <w:top w:val="nil"/>
              <w:left w:val="nil"/>
              <w:bottom w:val="single" w:sz="4" w:space="0" w:color="auto"/>
              <w:right w:val="nil"/>
            </w:tcBorders>
            <w:shd w:val="clear" w:color="000000" w:fill="FFFFFF"/>
            <w:vAlign w:val="center"/>
            <w:hideMark/>
          </w:tcPr>
          <w:p w14:paraId="33BE3F0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2484507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30F170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Materijal i dijelovi za tekuće i investicijsko održavanje</w:t>
            </w:r>
          </w:p>
        </w:tc>
        <w:tc>
          <w:tcPr>
            <w:tcW w:w="1742" w:type="dxa"/>
            <w:tcBorders>
              <w:top w:val="nil"/>
              <w:left w:val="nil"/>
              <w:bottom w:val="single" w:sz="4" w:space="0" w:color="auto"/>
              <w:right w:val="single" w:sz="4" w:space="0" w:color="auto"/>
            </w:tcBorders>
            <w:shd w:val="clear" w:color="000000" w:fill="FFFFFF"/>
            <w:vAlign w:val="center"/>
            <w:hideMark/>
          </w:tcPr>
          <w:p w14:paraId="74F26949"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12BE1341"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20F5673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2A26B922"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08383FD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3225</w:t>
            </w:r>
          </w:p>
        </w:tc>
        <w:tc>
          <w:tcPr>
            <w:tcW w:w="138" w:type="dxa"/>
            <w:tcBorders>
              <w:top w:val="nil"/>
              <w:left w:val="nil"/>
              <w:bottom w:val="single" w:sz="4" w:space="0" w:color="auto"/>
              <w:right w:val="nil"/>
            </w:tcBorders>
            <w:shd w:val="clear" w:color="000000" w:fill="FFFFFF"/>
            <w:vAlign w:val="center"/>
            <w:hideMark/>
          </w:tcPr>
          <w:p w14:paraId="70F6350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305C768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63B6DA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Sitni inventar i auto gume</w:t>
            </w:r>
          </w:p>
        </w:tc>
        <w:tc>
          <w:tcPr>
            <w:tcW w:w="1742" w:type="dxa"/>
            <w:tcBorders>
              <w:top w:val="nil"/>
              <w:left w:val="nil"/>
              <w:bottom w:val="single" w:sz="4" w:space="0" w:color="auto"/>
              <w:right w:val="single" w:sz="4" w:space="0" w:color="auto"/>
            </w:tcBorders>
            <w:shd w:val="clear" w:color="000000" w:fill="FFFFFF"/>
            <w:vAlign w:val="center"/>
            <w:hideMark/>
          </w:tcPr>
          <w:p w14:paraId="10EABFB8"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18C9A8B9"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127,28</w:t>
            </w:r>
          </w:p>
        </w:tc>
        <w:tc>
          <w:tcPr>
            <w:tcW w:w="1151" w:type="dxa"/>
            <w:tcBorders>
              <w:top w:val="nil"/>
              <w:left w:val="nil"/>
              <w:bottom w:val="single" w:sz="4" w:space="0" w:color="auto"/>
              <w:right w:val="single" w:sz="4" w:space="0" w:color="auto"/>
            </w:tcBorders>
            <w:shd w:val="clear" w:color="000000" w:fill="FFFFFF"/>
            <w:noWrap/>
            <w:vAlign w:val="center"/>
            <w:hideMark/>
          </w:tcPr>
          <w:p w14:paraId="0B5A818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6027CB6B"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2A99189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323</w:t>
            </w:r>
          </w:p>
        </w:tc>
        <w:tc>
          <w:tcPr>
            <w:tcW w:w="138" w:type="dxa"/>
            <w:tcBorders>
              <w:top w:val="nil"/>
              <w:left w:val="nil"/>
              <w:bottom w:val="single" w:sz="4" w:space="0" w:color="auto"/>
              <w:right w:val="nil"/>
            </w:tcBorders>
            <w:shd w:val="clear" w:color="000000" w:fill="FFFFFF"/>
            <w:vAlign w:val="center"/>
            <w:hideMark/>
          </w:tcPr>
          <w:p w14:paraId="4E50CDB1"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CEFD6AC"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80B3004"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usluge</w:t>
            </w:r>
          </w:p>
        </w:tc>
        <w:tc>
          <w:tcPr>
            <w:tcW w:w="1742" w:type="dxa"/>
            <w:tcBorders>
              <w:top w:val="nil"/>
              <w:left w:val="nil"/>
              <w:bottom w:val="single" w:sz="4" w:space="0" w:color="auto"/>
              <w:right w:val="single" w:sz="4" w:space="0" w:color="auto"/>
            </w:tcBorders>
            <w:shd w:val="clear" w:color="000000" w:fill="FFFFFF"/>
            <w:noWrap/>
            <w:vAlign w:val="bottom"/>
            <w:hideMark/>
          </w:tcPr>
          <w:p w14:paraId="103DF7C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3456429D"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6C464DE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3FDD7C7D"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71B3B7B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3231</w:t>
            </w:r>
          </w:p>
        </w:tc>
        <w:tc>
          <w:tcPr>
            <w:tcW w:w="138" w:type="dxa"/>
            <w:tcBorders>
              <w:top w:val="nil"/>
              <w:left w:val="nil"/>
              <w:bottom w:val="single" w:sz="4" w:space="0" w:color="auto"/>
              <w:right w:val="nil"/>
            </w:tcBorders>
            <w:shd w:val="clear" w:color="000000" w:fill="FFFFFF"/>
            <w:vAlign w:val="center"/>
            <w:hideMark/>
          </w:tcPr>
          <w:p w14:paraId="169CAEC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13E97EA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FABAFC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Usluge telefona, pošte i prijevoza</w:t>
            </w:r>
          </w:p>
        </w:tc>
        <w:tc>
          <w:tcPr>
            <w:tcW w:w="1742" w:type="dxa"/>
            <w:tcBorders>
              <w:top w:val="nil"/>
              <w:left w:val="nil"/>
              <w:bottom w:val="single" w:sz="4" w:space="0" w:color="auto"/>
              <w:right w:val="single" w:sz="4" w:space="0" w:color="auto"/>
            </w:tcBorders>
            <w:shd w:val="clear" w:color="000000" w:fill="FFFFFF"/>
            <w:vAlign w:val="center"/>
            <w:hideMark/>
          </w:tcPr>
          <w:p w14:paraId="7882E4C4"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508F2911"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1F27406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3518EA1F"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2EFDAA8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3232</w:t>
            </w:r>
          </w:p>
        </w:tc>
        <w:tc>
          <w:tcPr>
            <w:tcW w:w="138" w:type="dxa"/>
            <w:tcBorders>
              <w:top w:val="nil"/>
              <w:left w:val="nil"/>
              <w:bottom w:val="single" w:sz="4" w:space="0" w:color="auto"/>
              <w:right w:val="nil"/>
            </w:tcBorders>
            <w:shd w:val="clear" w:color="000000" w:fill="FFFFFF"/>
            <w:vAlign w:val="center"/>
            <w:hideMark/>
          </w:tcPr>
          <w:p w14:paraId="548455E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73DFB29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7D23AF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Usluge tekućeg i investicijskog održavanja</w:t>
            </w:r>
          </w:p>
        </w:tc>
        <w:tc>
          <w:tcPr>
            <w:tcW w:w="1742" w:type="dxa"/>
            <w:tcBorders>
              <w:top w:val="nil"/>
              <w:left w:val="nil"/>
              <w:bottom w:val="single" w:sz="4" w:space="0" w:color="auto"/>
              <w:right w:val="single" w:sz="4" w:space="0" w:color="auto"/>
            </w:tcBorders>
            <w:shd w:val="clear" w:color="000000" w:fill="FFFFFF"/>
            <w:vAlign w:val="center"/>
            <w:hideMark/>
          </w:tcPr>
          <w:p w14:paraId="072E05B5"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0B9DA5A8"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39E8DAA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5C074327"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17DA7C9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3234</w:t>
            </w:r>
          </w:p>
        </w:tc>
        <w:tc>
          <w:tcPr>
            <w:tcW w:w="138" w:type="dxa"/>
            <w:tcBorders>
              <w:top w:val="nil"/>
              <w:left w:val="nil"/>
              <w:bottom w:val="single" w:sz="4" w:space="0" w:color="auto"/>
              <w:right w:val="nil"/>
            </w:tcBorders>
            <w:shd w:val="clear" w:color="000000" w:fill="FFFFFF"/>
            <w:vAlign w:val="center"/>
            <w:hideMark/>
          </w:tcPr>
          <w:p w14:paraId="33EB1BE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5D994AD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CD944F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Komunalne usluge</w:t>
            </w:r>
          </w:p>
        </w:tc>
        <w:tc>
          <w:tcPr>
            <w:tcW w:w="1742" w:type="dxa"/>
            <w:tcBorders>
              <w:top w:val="nil"/>
              <w:left w:val="nil"/>
              <w:bottom w:val="single" w:sz="4" w:space="0" w:color="auto"/>
              <w:right w:val="single" w:sz="4" w:space="0" w:color="auto"/>
            </w:tcBorders>
            <w:shd w:val="clear" w:color="000000" w:fill="FFFFFF"/>
            <w:vAlign w:val="center"/>
            <w:hideMark/>
          </w:tcPr>
          <w:p w14:paraId="1636B0CA"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4B28E3B0"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7AB3BA8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7B3CA3A5"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1DA809E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3235</w:t>
            </w:r>
          </w:p>
        </w:tc>
        <w:tc>
          <w:tcPr>
            <w:tcW w:w="138" w:type="dxa"/>
            <w:tcBorders>
              <w:top w:val="nil"/>
              <w:left w:val="nil"/>
              <w:bottom w:val="single" w:sz="4" w:space="0" w:color="auto"/>
              <w:right w:val="nil"/>
            </w:tcBorders>
            <w:shd w:val="clear" w:color="000000" w:fill="FFFFFF"/>
            <w:vAlign w:val="center"/>
            <w:hideMark/>
          </w:tcPr>
          <w:p w14:paraId="5290E1D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1B35102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DB8BB1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Zakupnine i najamnine</w:t>
            </w:r>
          </w:p>
        </w:tc>
        <w:tc>
          <w:tcPr>
            <w:tcW w:w="1742" w:type="dxa"/>
            <w:tcBorders>
              <w:top w:val="nil"/>
              <w:left w:val="nil"/>
              <w:bottom w:val="single" w:sz="4" w:space="0" w:color="auto"/>
              <w:right w:val="single" w:sz="4" w:space="0" w:color="auto"/>
            </w:tcBorders>
            <w:shd w:val="clear" w:color="000000" w:fill="FFFFFF"/>
            <w:vAlign w:val="center"/>
            <w:hideMark/>
          </w:tcPr>
          <w:p w14:paraId="12ED8FC3"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3EB0E6BC"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23908B4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1A30F1F9"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605EE44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3236</w:t>
            </w:r>
          </w:p>
        </w:tc>
        <w:tc>
          <w:tcPr>
            <w:tcW w:w="138" w:type="dxa"/>
            <w:tcBorders>
              <w:top w:val="nil"/>
              <w:left w:val="nil"/>
              <w:bottom w:val="single" w:sz="4" w:space="0" w:color="auto"/>
              <w:right w:val="nil"/>
            </w:tcBorders>
            <w:shd w:val="clear" w:color="000000" w:fill="FFFFFF"/>
            <w:vAlign w:val="center"/>
            <w:hideMark/>
          </w:tcPr>
          <w:p w14:paraId="3367806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24B6EE9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8EC605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Laboratorijske usluge</w:t>
            </w:r>
          </w:p>
        </w:tc>
        <w:tc>
          <w:tcPr>
            <w:tcW w:w="1742" w:type="dxa"/>
            <w:tcBorders>
              <w:top w:val="nil"/>
              <w:left w:val="nil"/>
              <w:bottom w:val="single" w:sz="4" w:space="0" w:color="auto"/>
              <w:right w:val="single" w:sz="4" w:space="0" w:color="auto"/>
            </w:tcBorders>
            <w:shd w:val="clear" w:color="000000" w:fill="FFFFFF"/>
            <w:vAlign w:val="center"/>
            <w:hideMark/>
          </w:tcPr>
          <w:p w14:paraId="3F38ADA4"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7C6A43B7"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13B4CD3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4267554D"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62BFAC2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3237</w:t>
            </w:r>
          </w:p>
        </w:tc>
        <w:tc>
          <w:tcPr>
            <w:tcW w:w="138" w:type="dxa"/>
            <w:tcBorders>
              <w:top w:val="nil"/>
              <w:left w:val="nil"/>
              <w:bottom w:val="single" w:sz="4" w:space="0" w:color="auto"/>
              <w:right w:val="nil"/>
            </w:tcBorders>
            <w:shd w:val="clear" w:color="000000" w:fill="FFFFFF"/>
            <w:vAlign w:val="center"/>
            <w:hideMark/>
          </w:tcPr>
          <w:p w14:paraId="6E3B638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7766F1D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35881D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Intelektualne i osobne usluge</w:t>
            </w:r>
          </w:p>
        </w:tc>
        <w:tc>
          <w:tcPr>
            <w:tcW w:w="1742" w:type="dxa"/>
            <w:tcBorders>
              <w:top w:val="nil"/>
              <w:left w:val="nil"/>
              <w:bottom w:val="single" w:sz="4" w:space="0" w:color="auto"/>
              <w:right w:val="single" w:sz="4" w:space="0" w:color="auto"/>
            </w:tcBorders>
            <w:shd w:val="clear" w:color="000000" w:fill="FFFFFF"/>
            <w:vAlign w:val="center"/>
            <w:hideMark/>
          </w:tcPr>
          <w:p w14:paraId="357B2DD7"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519A652D"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2B28418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0A018284"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114042B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3238</w:t>
            </w:r>
          </w:p>
        </w:tc>
        <w:tc>
          <w:tcPr>
            <w:tcW w:w="138" w:type="dxa"/>
            <w:tcBorders>
              <w:top w:val="nil"/>
              <w:left w:val="nil"/>
              <w:bottom w:val="single" w:sz="4" w:space="0" w:color="auto"/>
              <w:right w:val="nil"/>
            </w:tcBorders>
            <w:shd w:val="clear" w:color="000000" w:fill="FFFFFF"/>
            <w:vAlign w:val="center"/>
            <w:hideMark/>
          </w:tcPr>
          <w:p w14:paraId="694C34D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2B948F4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D484DF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Računalne usluge</w:t>
            </w:r>
          </w:p>
        </w:tc>
        <w:tc>
          <w:tcPr>
            <w:tcW w:w="1742" w:type="dxa"/>
            <w:tcBorders>
              <w:top w:val="nil"/>
              <w:left w:val="nil"/>
              <w:bottom w:val="single" w:sz="4" w:space="0" w:color="auto"/>
              <w:right w:val="single" w:sz="4" w:space="0" w:color="auto"/>
            </w:tcBorders>
            <w:shd w:val="clear" w:color="000000" w:fill="FFFFFF"/>
            <w:vAlign w:val="center"/>
            <w:hideMark/>
          </w:tcPr>
          <w:p w14:paraId="59E49E2D"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32951843"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1CD09C1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5E52FDF9"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76F8B91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3239</w:t>
            </w:r>
          </w:p>
        </w:tc>
        <w:tc>
          <w:tcPr>
            <w:tcW w:w="138" w:type="dxa"/>
            <w:tcBorders>
              <w:top w:val="nil"/>
              <w:left w:val="nil"/>
              <w:bottom w:val="single" w:sz="4" w:space="0" w:color="auto"/>
              <w:right w:val="nil"/>
            </w:tcBorders>
            <w:shd w:val="clear" w:color="000000" w:fill="FFFFFF"/>
            <w:vAlign w:val="center"/>
            <w:hideMark/>
          </w:tcPr>
          <w:p w14:paraId="3EE1E84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7B997AF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A0EF08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Ostale usluge</w:t>
            </w:r>
          </w:p>
        </w:tc>
        <w:tc>
          <w:tcPr>
            <w:tcW w:w="1742" w:type="dxa"/>
            <w:tcBorders>
              <w:top w:val="nil"/>
              <w:left w:val="nil"/>
              <w:bottom w:val="single" w:sz="4" w:space="0" w:color="auto"/>
              <w:right w:val="single" w:sz="4" w:space="0" w:color="auto"/>
            </w:tcBorders>
            <w:shd w:val="clear" w:color="000000" w:fill="FFFFFF"/>
            <w:vAlign w:val="center"/>
            <w:hideMark/>
          </w:tcPr>
          <w:p w14:paraId="3A2F52A0"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44819233"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39D292B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4FEEB3EC"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30E6199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324</w:t>
            </w:r>
          </w:p>
        </w:tc>
        <w:tc>
          <w:tcPr>
            <w:tcW w:w="138" w:type="dxa"/>
            <w:tcBorders>
              <w:top w:val="nil"/>
              <w:left w:val="nil"/>
              <w:bottom w:val="single" w:sz="4" w:space="0" w:color="auto"/>
              <w:right w:val="nil"/>
            </w:tcBorders>
            <w:shd w:val="clear" w:color="000000" w:fill="FFFFFF"/>
            <w:vAlign w:val="center"/>
            <w:hideMark/>
          </w:tcPr>
          <w:p w14:paraId="0670916C"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27878E5D"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66D4D1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Naknade troškova osobama izvan radnog odnosa</w:t>
            </w:r>
          </w:p>
        </w:tc>
        <w:tc>
          <w:tcPr>
            <w:tcW w:w="1742" w:type="dxa"/>
            <w:tcBorders>
              <w:top w:val="nil"/>
              <w:left w:val="nil"/>
              <w:bottom w:val="single" w:sz="4" w:space="0" w:color="auto"/>
              <w:right w:val="single" w:sz="4" w:space="0" w:color="auto"/>
            </w:tcBorders>
            <w:shd w:val="clear" w:color="000000" w:fill="FFFFFF"/>
            <w:noWrap/>
            <w:vAlign w:val="bottom"/>
            <w:hideMark/>
          </w:tcPr>
          <w:p w14:paraId="7A344EBD"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43BD968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5B43B7C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6CF3BB5C"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1379420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3241</w:t>
            </w:r>
          </w:p>
        </w:tc>
        <w:tc>
          <w:tcPr>
            <w:tcW w:w="138" w:type="dxa"/>
            <w:tcBorders>
              <w:top w:val="nil"/>
              <w:left w:val="nil"/>
              <w:bottom w:val="single" w:sz="4" w:space="0" w:color="auto"/>
              <w:right w:val="nil"/>
            </w:tcBorders>
            <w:shd w:val="clear" w:color="000000" w:fill="FFFFFF"/>
            <w:vAlign w:val="center"/>
            <w:hideMark/>
          </w:tcPr>
          <w:p w14:paraId="2DE6992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28D3C4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F4DB5C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Naknade troškova osobama izvan radnog odnosa</w:t>
            </w:r>
          </w:p>
        </w:tc>
        <w:tc>
          <w:tcPr>
            <w:tcW w:w="1742" w:type="dxa"/>
            <w:tcBorders>
              <w:top w:val="nil"/>
              <w:left w:val="nil"/>
              <w:bottom w:val="single" w:sz="4" w:space="0" w:color="auto"/>
              <w:right w:val="single" w:sz="4" w:space="0" w:color="auto"/>
            </w:tcBorders>
            <w:shd w:val="clear" w:color="000000" w:fill="FFFFFF"/>
            <w:vAlign w:val="center"/>
            <w:hideMark/>
          </w:tcPr>
          <w:p w14:paraId="63443CAF"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4BD8F3CB"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5D0D940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756BAB97"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5D679FD2"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329</w:t>
            </w:r>
          </w:p>
        </w:tc>
        <w:tc>
          <w:tcPr>
            <w:tcW w:w="138" w:type="dxa"/>
            <w:tcBorders>
              <w:top w:val="nil"/>
              <w:left w:val="nil"/>
              <w:bottom w:val="single" w:sz="4" w:space="0" w:color="auto"/>
              <w:right w:val="nil"/>
            </w:tcBorders>
            <w:shd w:val="clear" w:color="000000" w:fill="FFFFFF"/>
            <w:vAlign w:val="center"/>
            <w:hideMark/>
          </w:tcPr>
          <w:p w14:paraId="6B6B2E9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9E7B8B1"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9A523C3"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Ostali nespomenuti rashodi poslovanja</w:t>
            </w:r>
          </w:p>
        </w:tc>
        <w:tc>
          <w:tcPr>
            <w:tcW w:w="1742" w:type="dxa"/>
            <w:tcBorders>
              <w:top w:val="nil"/>
              <w:left w:val="nil"/>
              <w:bottom w:val="single" w:sz="4" w:space="0" w:color="auto"/>
              <w:right w:val="single" w:sz="4" w:space="0" w:color="auto"/>
            </w:tcBorders>
            <w:shd w:val="clear" w:color="000000" w:fill="FFFFFF"/>
            <w:noWrap/>
            <w:vAlign w:val="bottom"/>
            <w:hideMark/>
          </w:tcPr>
          <w:p w14:paraId="6F59B1ED"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1.250,00</w:t>
            </w:r>
          </w:p>
        </w:tc>
        <w:tc>
          <w:tcPr>
            <w:tcW w:w="2553" w:type="dxa"/>
            <w:tcBorders>
              <w:top w:val="nil"/>
              <w:left w:val="nil"/>
              <w:bottom w:val="single" w:sz="4" w:space="0" w:color="auto"/>
              <w:right w:val="single" w:sz="4" w:space="0" w:color="auto"/>
            </w:tcBorders>
            <w:shd w:val="clear" w:color="000000" w:fill="FFFFFF"/>
            <w:noWrap/>
            <w:vAlign w:val="bottom"/>
            <w:hideMark/>
          </w:tcPr>
          <w:p w14:paraId="5F0BB2E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1.244,42</w:t>
            </w:r>
          </w:p>
        </w:tc>
        <w:tc>
          <w:tcPr>
            <w:tcW w:w="1151" w:type="dxa"/>
            <w:tcBorders>
              <w:top w:val="nil"/>
              <w:left w:val="nil"/>
              <w:bottom w:val="single" w:sz="4" w:space="0" w:color="auto"/>
              <w:right w:val="single" w:sz="4" w:space="0" w:color="auto"/>
            </w:tcBorders>
            <w:shd w:val="clear" w:color="000000" w:fill="FFFFFF"/>
            <w:noWrap/>
            <w:vAlign w:val="center"/>
            <w:hideMark/>
          </w:tcPr>
          <w:p w14:paraId="5EDA3D3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99,55</w:t>
            </w:r>
          </w:p>
        </w:tc>
      </w:tr>
      <w:tr w:rsidR="00EA3386" w:rsidRPr="00EA3386" w14:paraId="06467FF4"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3EA2B1A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3292</w:t>
            </w:r>
          </w:p>
        </w:tc>
        <w:tc>
          <w:tcPr>
            <w:tcW w:w="138" w:type="dxa"/>
            <w:tcBorders>
              <w:top w:val="nil"/>
              <w:left w:val="nil"/>
              <w:bottom w:val="single" w:sz="4" w:space="0" w:color="auto"/>
              <w:right w:val="nil"/>
            </w:tcBorders>
            <w:shd w:val="clear" w:color="000000" w:fill="FFFFFF"/>
            <w:vAlign w:val="center"/>
            <w:hideMark/>
          </w:tcPr>
          <w:p w14:paraId="0286EA0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CCCE08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2ACDF6D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Premije osiguranja</w:t>
            </w:r>
          </w:p>
        </w:tc>
        <w:tc>
          <w:tcPr>
            <w:tcW w:w="1742" w:type="dxa"/>
            <w:tcBorders>
              <w:top w:val="nil"/>
              <w:left w:val="nil"/>
              <w:bottom w:val="single" w:sz="4" w:space="0" w:color="auto"/>
              <w:right w:val="single" w:sz="4" w:space="0" w:color="auto"/>
            </w:tcBorders>
            <w:shd w:val="clear" w:color="000000" w:fill="FFFFFF"/>
            <w:vAlign w:val="center"/>
            <w:hideMark/>
          </w:tcPr>
          <w:p w14:paraId="3A84044B"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75A58C8B"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6B0DAA2D"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174C7D89"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59A7740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lastRenderedPageBreak/>
              <w:t>3293</w:t>
            </w:r>
          </w:p>
        </w:tc>
        <w:tc>
          <w:tcPr>
            <w:tcW w:w="138" w:type="dxa"/>
            <w:tcBorders>
              <w:top w:val="nil"/>
              <w:left w:val="nil"/>
              <w:bottom w:val="single" w:sz="4" w:space="0" w:color="auto"/>
              <w:right w:val="nil"/>
            </w:tcBorders>
            <w:shd w:val="clear" w:color="000000" w:fill="FFFFFF"/>
            <w:vAlign w:val="center"/>
            <w:hideMark/>
          </w:tcPr>
          <w:p w14:paraId="081A255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6E16CE9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C01920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Reprezentacija</w:t>
            </w:r>
          </w:p>
        </w:tc>
        <w:tc>
          <w:tcPr>
            <w:tcW w:w="1742" w:type="dxa"/>
            <w:tcBorders>
              <w:top w:val="nil"/>
              <w:left w:val="nil"/>
              <w:bottom w:val="single" w:sz="4" w:space="0" w:color="auto"/>
              <w:right w:val="single" w:sz="4" w:space="0" w:color="auto"/>
            </w:tcBorders>
            <w:shd w:val="clear" w:color="000000" w:fill="FFFFFF"/>
            <w:vAlign w:val="center"/>
            <w:hideMark/>
          </w:tcPr>
          <w:p w14:paraId="634D43A8"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262967C3"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1D7E749D"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4F2B4B51"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6C78A3B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3295</w:t>
            </w:r>
          </w:p>
        </w:tc>
        <w:tc>
          <w:tcPr>
            <w:tcW w:w="138" w:type="dxa"/>
            <w:tcBorders>
              <w:top w:val="nil"/>
              <w:left w:val="nil"/>
              <w:bottom w:val="single" w:sz="4" w:space="0" w:color="auto"/>
              <w:right w:val="nil"/>
            </w:tcBorders>
            <w:shd w:val="clear" w:color="000000" w:fill="FFFFFF"/>
            <w:vAlign w:val="center"/>
            <w:hideMark/>
          </w:tcPr>
          <w:p w14:paraId="6B2DB77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53E4202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1B3575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Pristojbe i naknade</w:t>
            </w:r>
          </w:p>
        </w:tc>
        <w:tc>
          <w:tcPr>
            <w:tcW w:w="1742" w:type="dxa"/>
            <w:tcBorders>
              <w:top w:val="nil"/>
              <w:left w:val="nil"/>
              <w:bottom w:val="single" w:sz="4" w:space="0" w:color="auto"/>
              <w:right w:val="single" w:sz="4" w:space="0" w:color="auto"/>
            </w:tcBorders>
            <w:shd w:val="clear" w:color="000000" w:fill="FFFFFF"/>
            <w:vAlign w:val="center"/>
            <w:hideMark/>
          </w:tcPr>
          <w:p w14:paraId="082B2550"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1.250,00</w:t>
            </w:r>
          </w:p>
        </w:tc>
        <w:tc>
          <w:tcPr>
            <w:tcW w:w="2553" w:type="dxa"/>
            <w:tcBorders>
              <w:top w:val="nil"/>
              <w:left w:val="nil"/>
              <w:bottom w:val="single" w:sz="4" w:space="0" w:color="auto"/>
              <w:right w:val="single" w:sz="4" w:space="0" w:color="auto"/>
            </w:tcBorders>
            <w:shd w:val="clear" w:color="000000" w:fill="FFFFFF"/>
            <w:noWrap/>
            <w:vAlign w:val="bottom"/>
            <w:hideMark/>
          </w:tcPr>
          <w:p w14:paraId="7A432D39"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1.244,42</w:t>
            </w:r>
          </w:p>
        </w:tc>
        <w:tc>
          <w:tcPr>
            <w:tcW w:w="1151" w:type="dxa"/>
            <w:tcBorders>
              <w:top w:val="nil"/>
              <w:left w:val="nil"/>
              <w:bottom w:val="single" w:sz="4" w:space="0" w:color="auto"/>
              <w:right w:val="single" w:sz="4" w:space="0" w:color="auto"/>
            </w:tcBorders>
            <w:shd w:val="clear" w:color="000000" w:fill="FFFFFF"/>
            <w:noWrap/>
            <w:vAlign w:val="center"/>
            <w:hideMark/>
          </w:tcPr>
          <w:p w14:paraId="7E2AE8A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99,55</w:t>
            </w:r>
          </w:p>
        </w:tc>
      </w:tr>
      <w:tr w:rsidR="00EA3386" w:rsidRPr="00EA3386" w14:paraId="2A05BFFE"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4AF552B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3296</w:t>
            </w:r>
          </w:p>
        </w:tc>
        <w:tc>
          <w:tcPr>
            <w:tcW w:w="138" w:type="dxa"/>
            <w:tcBorders>
              <w:top w:val="nil"/>
              <w:left w:val="nil"/>
              <w:bottom w:val="single" w:sz="4" w:space="0" w:color="auto"/>
              <w:right w:val="nil"/>
            </w:tcBorders>
            <w:shd w:val="clear" w:color="000000" w:fill="FFFFFF"/>
            <w:vAlign w:val="center"/>
            <w:hideMark/>
          </w:tcPr>
          <w:p w14:paraId="4074279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431F297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D8685C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Troškovi sudskih postupaka</w:t>
            </w:r>
          </w:p>
        </w:tc>
        <w:tc>
          <w:tcPr>
            <w:tcW w:w="1742" w:type="dxa"/>
            <w:tcBorders>
              <w:top w:val="nil"/>
              <w:left w:val="nil"/>
              <w:bottom w:val="single" w:sz="4" w:space="0" w:color="auto"/>
              <w:right w:val="single" w:sz="4" w:space="0" w:color="auto"/>
            </w:tcBorders>
            <w:shd w:val="clear" w:color="000000" w:fill="FFFFFF"/>
            <w:vAlign w:val="center"/>
            <w:hideMark/>
          </w:tcPr>
          <w:p w14:paraId="4CC640E9"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6CB517E3"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7A62593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20237503"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39A3367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3299</w:t>
            </w:r>
          </w:p>
        </w:tc>
        <w:tc>
          <w:tcPr>
            <w:tcW w:w="138" w:type="dxa"/>
            <w:tcBorders>
              <w:top w:val="nil"/>
              <w:left w:val="nil"/>
              <w:bottom w:val="single" w:sz="4" w:space="0" w:color="auto"/>
              <w:right w:val="nil"/>
            </w:tcBorders>
            <w:shd w:val="clear" w:color="000000" w:fill="FFFFFF"/>
            <w:vAlign w:val="center"/>
            <w:hideMark/>
          </w:tcPr>
          <w:p w14:paraId="456E0A4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298C96A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17CC7E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Ostali nespomenuti rashodi poslovanja</w:t>
            </w:r>
          </w:p>
        </w:tc>
        <w:tc>
          <w:tcPr>
            <w:tcW w:w="1742" w:type="dxa"/>
            <w:tcBorders>
              <w:top w:val="nil"/>
              <w:left w:val="nil"/>
              <w:bottom w:val="single" w:sz="4" w:space="0" w:color="auto"/>
              <w:right w:val="single" w:sz="4" w:space="0" w:color="auto"/>
            </w:tcBorders>
            <w:shd w:val="clear" w:color="000000" w:fill="FFFFFF"/>
            <w:vAlign w:val="center"/>
            <w:hideMark/>
          </w:tcPr>
          <w:p w14:paraId="7B0EDCEF"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043EB71C"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7503716E"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623B5A11"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0B4CA4D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37</w:t>
            </w:r>
          </w:p>
        </w:tc>
        <w:tc>
          <w:tcPr>
            <w:tcW w:w="138" w:type="dxa"/>
            <w:tcBorders>
              <w:top w:val="nil"/>
              <w:left w:val="nil"/>
              <w:bottom w:val="single" w:sz="4" w:space="0" w:color="auto"/>
              <w:right w:val="nil"/>
            </w:tcBorders>
            <w:shd w:val="clear" w:color="000000" w:fill="FFFFFF"/>
            <w:vAlign w:val="center"/>
            <w:hideMark/>
          </w:tcPr>
          <w:p w14:paraId="165DBC02"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nil"/>
            </w:tcBorders>
            <w:shd w:val="clear" w:color="000000" w:fill="FFFFFF"/>
            <w:vAlign w:val="center"/>
            <w:hideMark/>
          </w:tcPr>
          <w:p w14:paraId="250246A9"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auto" w:fill="auto"/>
            <w:vAlign w:val="center"/>
            <w:hideMark/>
          </w:tcPr>
          <w:p w14:paraId="635D8221"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Naknade građanima i kućanstvima na temelju osiguranja i druge naknade</w:t>
            </w:r>
          </w:p>
        </w:tc>
        <w:tc>
          <w:tcPr>
            <w:tcW w:w="1742" w:type="dxa"/>
            <w:tcBorders>
              <w:top w:val="nil"/>
              <w:left w:val="nil"/>
              <w:bottom w:val="single" w:sz="4" w:space="0" w:color="auto"/>
              <w:right w:val="single" w:sz="4" w:space="0" w:color="auto"/>
            </w:tcBorders>
            <w:shd w:val="clear" w:color="000000" w:fill="FFFFFF"/>
            <w:noWrap/>
            <w:vAlign w:val="bottom"/>
            <w:hideMark/>
          </w:tcPr>
          <w:p w14:paraId="155629C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13.500,00</w:t>
            </w:r>
          </w:p>
        </w:tc>
        <w:tc>
          <w:tcPr>
            <w:tcW w:w="2553" w:type="dxa"/>
            <w:tcBorders>
              <w:top w:val="nil"/>
              <w:left w:val="nil"/>
              <w:bottom w:val="single" w:sz="4" w:space="0" w:color="auto"/>
              <w:right w:val="single" w:sz="4" w:space="0" w:color="auto"/>
            </w:tcBorders>
            <w:shd w:val="clear" w:color="000000" w:fill="FFFFFF"/>
            <w:noWrap/>
            <w:vAlign w:val="bottom"/>
            <w:hideMark/>
          </w:tcPr>
          <w:p w14:paraId="258E299D"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12.898,90</w:t>
            </w:r>
          </w:p>
        </w:tc>
        <w:tc>
          <w:tcPr>
            <w:tcW w:w="1151" w:type="dxa"/>
            <w:tcBorders>
              <w:top w:val="nil"/>
              <w:left w:val="nil"/>
              <w:bottom w:val="single" w:sz="4" w:space="0" w:color="auto"/>
              <w:right w:val="single" w:sz="4" w:space="0" w:color="auto"/>
            </w:tcBorders>
            <w:shd w:val="clear" w:color="000000" w:fill="FFFFFF"/>
            <w:noWrap/>
            <w:vAlign w:val="center"/>
            <w:hideMark/>
          </w:tcPr>
          <w:p w14:paraId="59DF2FD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95,55</w:t>
            </w:r>
          </w:p>
        </w:tc>
      </w:tr>
      <w:tr w:rsidR="00EA3386" w:rsidRPr="00EA3386" w14:paraId="3BD39F48"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19FB2DE6"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372</w:t>
            </w:r>
          </w:p>
        </w:tc>
        <w:tc>
          <w:tcPr>
            <w:tcW w:w="138" w:type="dxa"/>
            <w:tcBorders>
              <w:top w:val="nil"/>
              <w:left w:val="nil"/>
              <w:bottom w:val="single" w:sz="4" w:space="0" w:color="auto"/>
              <w:right w:val="nil"/>
            </w:tcBorders>
            <w:shd w:val="clear" w:color="000000" w:fill="FFFFFF"/>
            <w:vAlign w:val="center"/>
            <w:hideMark/>
          </w:tcPr>
          <w:p w14:paraId="541C7D5C"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64022416"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auto" w:fill="auto"/>
            <w:vAlign w:val="center"/>
            <w:hideMark/>
          </w:tcPr>
          <w:p w14:paraId="412F4EE3"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Ostale naknade građanima i kućanstvima iz proračuna</w:t>
            </w:r>
          </w:p>
        </w:tc>
        <w:tc>
          <w:tcPr>
            <w:tcW w:w="1742" w:type="dxa"/>
            <w:tcBorders>
              <w:top w:val="nil"/>
              <w:left w:val="nil"/>
              <w:bottom w:val="single" w:sz="4" w:space="0" w:color="auto"/>
              <w:right w:val="single" w:sz="4" w:space="0" w:color="auto"/>
            </w:tcBorders>
            <w:shd w:val="clear" w:color="000000" w:fill="FFFFFF"/>
            <w:noWrap/>
            <w:vAlign w:val="bottom"/>
            <w:hideMark/>
          </w:tcPr>
          <w:p w14:paraId="4EF22DB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13.500,00</w:t>
            </w:r>
          </w:p>
        </w:tc>
        <w:tc>
          <w:tcPr>
            <w:tcW w:w="2553" w:type="dxa"/>
            <w:tcBorders>
              <w:top w:val="nil"/>
              <w:left w:val="nil"/>
              <w:bottom w:val="single" w:sz="4" w:space="0" w:color="auto"/>
              <w:right w:val="single" w:sz="4" w:space="0" w:color="auto"/>
            </w:tcBorders>
            <w:shd w:val="clear" w:color="000000" w:fill="FFFFFF"/>
            <w:noWrap/>
            <w:vAlign w:val="bottom"/>
            <w:hideMark/>
          </w:tcPr>
          <w:p w14:paraId="3BD0716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12.898,90</w:t>
            </w:r>
          </w:p>
        </w:tc>
        <w:tc>
          <w:tcPr>
            <w:tcW w:w="1151" w:type="dxa"/>
            <w:tcBorders>
              <w:top w:val="nil"/>
              <w:left w:val="nil"/>
              <w:bottom w:val="single" w:sz="4" w:space="0" w:color="auto"/>
              <w:right w:val="single" w:sz="4" w:space="0" w:color="auto"/>
            </w:tcBorders>
            <w:shd w:val="clear" w:color="000000" w:fill="FFFFFF"/>
            <w:noWrap/>
            <w:vAlign w:val="center"/>
            <w:hideMark/>
          </w:tcPr>
          <w:p w14:paraId="469ACDBD"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95,55</w:t>
            </w:r>
          </w:p>
        </w:tc>
      </w:tr>
      <w:tr w:rsidR="00EA3386" w:rsidRPr="00EA3386" w14:paraId="452B58B4"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40925BE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3721</w:t>
            </w:r>
          </w:p>
        </w:tc>
        <w:tc>
          <w:tcPr>
            <w:tcW w:w="138" w:type="dxa"/>
            <w:tcBorders>
              <w:top w:val="nil"/>
              <w:left w:val="nil"/>
              <w:bottom w:val="single" w:sz="4" w:space="0" w:color="auto"/>
              <w:right w:val="nil"/>
            </w:tcBorders>
            <w:shd w:val="clear" w:color="000000" w:fill="FFFFFF"/>
            <w:vAlign w:val="center"/>
            <w:hideMark/>
          </w:tcPr>
          <w:p w14:paraId="49DCA97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315D764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auto" w:fill="auto"/>
            <w:vAlign w:val="center"/>
            <w:hideMark/>
          </w:tcPr>
          <w:p w14:paraId="698F1892"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Naknade građanima i kućanstvima u novcu</w:t>
            </w:r>
          </w:p>
        </w:tc>
        <w:tc>
          <w:tcPr>
            <w:tcW w:w="1742" w:type="dxa"/>
            <w:tcBorders>
              <w:top w:val="nil"/>
              <w:left w:val="nil"/>
              <w:bottom w:val="single" w:sz="4" w:space="0" w:color="auto"/>
              <w:right w:val="single" w:sz="4" w:space="0" w:color="auto"/>
            </w:tcBorders>
            <w:shd w:val="clear" w:color="auto" w:fill="auto"/>
            <w:vAlign w:val="center"/>
            <w:hideMark/>
          </w:tcPr>
          <w:p w14:paraId="31AE7B45" w14:textId="77777777" w:rsidR="00EA3386" w:rsidRPr="00EA3386" w:rsidRDefault="00EA3386" w:rsidP="00EA3386">
            <w:pPr>
              <w:spacing w:after="0" w:line="240" w:lineRule="auto"/>
              <w:jc w:val="right"/>
              <w:rPr>
                <w:rFonts w:ascii="Arial" w:eastAsia="Times New Roman" w:hAnsi="Arial" w:cs="Arial"/>
                <w:sz w:val="20"/>
                <w:szCs w:val="20"/>
                <w:lang w:eastAsia="hr-HR"/>
              </w:rPr>
            </w:pPr>
            <w:r w:rsidRPr="00EA3386">
              <w:rPr>
                <w:rFonts w:ascii="Arial" w:eastAsia="Times New Roman" w:hAnsi="Arial" w:cs="Arial"/>
                <w:sz w:val="20"/>
                <w:szCs w:val="20"/>
                <w:lang w:eastAsia="hr-HR"/>
              </w:rPr>
              <w:t>13.500,00</w:t>
            </w:r>
          </w:p>
        </w:tc>
        <w:tc>
          <w:tcPr>
            <w:tcW w:w="2553" w:type="dxa"/>
            <w:tcBorders>
              <w:top w:val="nil"/>
              <w:left w:val="nil"/>
              <w:bottom w:val="single" w:sz="4" w:space="0" w:color="auto"/>
              <w:right w:val="single" w:sz="4" w:space="0" w:color="auto"/>
            </w:tcBorders>
            <w:shd w:val="clear" w:color="000000" w:fill="FFFFFF"/>
            <w:noWrap/>
            <w:vAlign w:val="bottom"/>
            <w:hideMark/>
          </w:tcPr>
          <w:p w14:paraId="0DBBE4EE"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12.898,90</w:t>
            </w:r>
          </w:p>
        </w:tc>
        <w:tc>
          <w:tcPr>
            <w:tcW w:w="1151" w:type="dxa"/>
            <w:tcBorders>
              <w:top w:val="nil"/>
              <w:left w:val="nil"/>
              <w:bottom w:val="single" w:sz="4" w:space="0" w:color="auto"/>
              <w:right w:val="single" w:sz="4" w:space="0" w:color="auto"/>
            </w:tcBorders>
            <w:shd w:val="clear" w:color="000000" w:fill="FFFFFF"/>
            <w:noWrap/>
            <w:vAlign w:val="center"/>
            <w:hideMark/>
          </w:tcPr>
          <w:p w14:paraId="7C4A304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95,55</w:t>
            </w:r>
          </w:p>
        </w:tc>
      </w:tr>
      <w:tr w:rsidR="00EA3386" w:rsidRPr="00EA3386" w14:paraId="606BA467"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2AF6D8B8"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38</w:t>
            </w:r>
          </w:p>
        </w:tc>
        <w:tc>
          <w:tcPr>
            <w:tcW w:w="138" w:type="dxa"/>
            <w:tcBorders>
              <w:top w:val="nil"/>
              <w:left w:val="nil"/>
              <w:bottom w:val="single" w:sz="4" w:space="0" w:color="auto"/>
              <w:right w:val="nil"/>
            </w:tcBorders>
            <w:shd w:val="clear" w:color="000000" w:fill="FFFFFF"/>
            <w:vAlign w:val="center"/>
            <w:hideMark/>
          </w:tcPr>
          <w:p w14:paraId="5AE4D0D3"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172C218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auto" w:fill="auto"/>
            <w:vAlign w:val="center"/>
            <w:hideMark/>
          </w:tcPr>
          <w:p w14:paraId="130EB041"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Ostali rashodi</w:t>
            </w:r>
          </w:p>
        </w:tc>
        <w:tc>
          <w:tcPr>
            <w:tcW w:w="1742" w:type="dxa"/>
            <w:tcBorders>
              <w:top w:val="nil"/>
              <w:left w:val="nil"/>
              <w:bottom w:val="single" w:sz="4" w:space="0" w:color="auto"/>
              <w:right w:val="single" w:sz="4" w:space="0" w:color="auto"/>
            </w:tcBorders>
            <w:shd w:val="clear" w:color="000000" w:fill="FFFFFF"/>
            <w:noWrap/>
            <w:vAlign w:val="bottom"/>
            <w:hideMark/>
          </w:tcPr>
          <w:p w14:paraId="358C654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570,00</w:t>
            </w:r>
          </w:p>
        </w:tc>
        <w:tc>
          <w:tcPr>
            <w:tcW w:w="2553" w:type="dxa"/>
            <w:tcBorders>
              <w:top w:val="nil"/>
              <w:left w:val="nil"/>
              <w:bottom w:val="single" w:sz="4" w:space="0" w:color="auto"/>
              <w:right w:val="single" w:sz="4" w:space="0" w:color="auto"/>
            </w:tcBorders>
            <w:shd w:val="clear" w:color="000000" w:fill="FFFFFF"/>
            <w:noWrap/>
            <w:vAlign w:val="bottom"/>
            <w:hideMark/>
          </w:tcPr>
          <w:p w14:paraId="661679C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569,45</w:t>
            </w:r>
          </w:p>
        </w:tc>
        <w:tc>
          <w:tcPr>
            <w:tcW w:w="1151" w:type="dxa"/>
            <w:tcBorders>
              <w:top w:val="nil"/>
              <w:left w:val="nil"/>
              <w:bottom w:val="single" w:sz="4" w:space="0" w:color="auto"/>
              <w:right w:val="single" w:sz="4" w:space="0" w:color="auto"/>
            </w:tcBorders>
            <w:shd w:val="clear" w:color="000000" w:fill="FFFFFF"/>
            <w:noWrap/>
            <w:vAlign w:val="center"/>
            <w:hideMark/>
          </w:tcPr>
          <w:p w14:paraId="074AECD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99,90</w:t>
            </w:r>
          </w:p>
        </w:tc>
      </w:tr>
      <w:tr w:rsidR="00EA3386" w:rsidRPr="00EA3386" w14:paraId="5E63AA2F"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1C8EF024"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381</w:t>
            </w:r>
          </w:p>
        </w:tc>
        <w:tc>
          <w:tcPr>
            <w:tcW w:w="138" w:type="dxa"/>
            <w:tcBorders>
              <w:top w:val="nil"/>
              <w:left w:val="nil"/>
              <w:bottom w:val="single" w:sz="4" w:space="0" w:color="auto"/>
              <w:right w:val="nil"/>
            </w:tcBorders>
            <w:shd w:val="clear" w:color="000000" w:fill="FFFFFF"/>
            <w:vAlign w:val="center"/>
            <w:hideMark/>
          </w:tcPr>
          <w:p w14:paraId="329F5E0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26E83C2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auto" w:fill="auto"/>
            <w:vAlign w:val="center"/>
            <w:hideMark/>
          </w:tcPr>
          <w:p w14:paraId="365810FD"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Tekuće donacije</w:t>
            </w:r>
          </w:p>
        </w:tc>
        <w:tc>
          <w:tcPr>
            <w:tcW w:w="1742" w:type="dxa"/>
            <w:tcBorders>
              <w:top w:val="nil"/>
              <w:left w:val="nil"/>
              <w:bottom w:val="single" w:sz="4" w:space="0" w:color="auto"/>
              <w:right w:val="single" w:sz="4" w:space="0" w:color="auto"/>
            </w:tcBorders>
            <w:shd w:val="clear" w:color="000000" w:fill="FFFFFF"/>
            <w:noWrap/>
            <w:vAlign w:val="bottom"/>
            <w:hideMark/>
          </w:tcPr>
          <w:p w14:paraId="6B90809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570,00</w:t>
            </w:r>
          </w:p>
        </w:tc>
        <w:tc>
          <w:tcPr>
            <w:tcW w:w="2553" w:type="dxa"/>
            <w:tcBorders>
              <w:top w:val="nil"/>
              <w:left w:val="nil"/>
              <w:bottom w:val="single" w:sz="4" w:space="0" w:color="auto"/>
              <w:right w:val="single" w:sz="4" w:space="0" w:color="auto"/>
            </w:tcBorders>
            <w:shd w:val="clear" w:color="000000" w:fill="FFFFFF"/>
            <w:noWrap/>
            <w:vAlign w:val="bottom"/>
            <w:hideMark/>
          </w:tcPr>
          <w:p w14:paraId="21A11F8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569,45</w:t>
            </w:r>
          </w:p>
        </w:tc>
        <w:tc>
          <w:tcPr>
            <w:tcW w:w="1151" w:type="dxa"/>
            <w:tcBorders>
              <w:top w:val="nil"/>
              <w:left w:val="nil"/>
              <w:bottom w:val="single" w:sz="4" w:space="0" w:color="auto"/>
              <w:right w:val="single" w:sz="4" w:space="0" w:color="auto"/>
            </w:tcBorders>
            <w:shd w:val="clear" w:color="000000" w:fill="FFFFFF"/>
            <w:noWrap/>
            <w:vAlign w:val="center"/>
            <w:hideMark/>
          </w:tcPr>
          <w:p w14:paraId="3D436AC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99,90</w:t>
            </w:r>
          </w:p>
        </w:tc>
      </w:tr>
      <w:tr w:rsidR="00EA3386" w:rsidRPr="00EA3386" w14:paraId="45EF60FB"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3084A3C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3812</w:t>
            </w:r>
          </w:p>
        </w:tc>
        <w:tc>
          <w:tcPr>
            <w:tcW w:w="138" w:type="dxa"/>
            <w:tcBorders>
              <w:top w:val="nil"/>
              <w:left w:val="nil"/>
              <w:bottom w:val="single" w:sz="4" w:space="0" w:color="auto"/>
              <w:right w:val="nil"/>
            </w:tcBorders>
            <w:shd w:val="clear" w:color="000000" w:fill="FFFFFF"/>
            <w:vAlign w:val="center"/>
            <w:hideMark/>
          </w:tcPr>
          <w:p w14:paraId="6B8B761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603EFD3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auto" w:fill="auto"/>
            <w:vAlign w:val="center"/>
            <w:hideMark/>
          </w:tcPr>
          <w:p w14:paraId="6B8425BA"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Tekuće donacije u naravi</w:t>
            </w:r>
          </w:p>
        </w:tc>
        <w:tc>
          <w:tcPr>
            <w:tcW w:w="1742" w:type="dxa"/>
            <w:tcBorders>
              <w:top w:val="nil"/>
              <w:left w:val="nil"/>
              <w:bottom w:val="single" w:sz="4" w:space="0" w:color="auto"/>
              <w:right w:val="single" w:sz="4" w:space="0" w:color="auto"/>
            </w:tcBorders>
            <w:shd w:val="clear" w:color="auto" w:fill="auto"/>
            <w:vAlign w:val="center"/>
            <w:hideMark/>
          </w:tcPr>
          <w:p w14:paraId="47A8441C" w14:textId="77777777" w:rsidR="00EA3386" w:rsidRPr="00EA3386" w:rsidRDefault="00EA3386" w:rsidP="00EA3386">
            <w:pPr>
              <w:spacing w:after="0" w:line="240" w:lineRule="auto"/>
              <w:jc w:val="right"/>
              <w:rPr>
                <w:rFonts w:ascii="Arial" w:eastAsia="Times New Roman" w:hAnsi="Arial" w:cs="Arial"/>
                <w:sz w:val="20"/>
                <w:szCs w:val="20"/>
                <w:lang w:eastAsia="hr-HR"/>
              </w:rPr>
            </w:pPr>
            <w:r w:rsidRPr="00EA3386">
              <w:rPr>
                <w:rFonts w:ascii="Arial" w:eastAsia="Times New Roman" w:hAnsi="Arial" w:cs="Arial"/>
                <w:sz w:val="20"/>
                <w:szCs w:val="20"/>
                <w:lang w:eastAsia="hr-HR"/>
              </w:rPr>
              <w:t>570,00</w:t>
            </w:r>
          </w:p>
        </w:tc>
        <w:tc>
          <w:tcPr>
            <w:tcW w:w="2553" w:type="dxa"/>
            <w:tcBorders>
              <w:top w:val="nil"/>
              <w:left w:val="nil"/>
              <w:bottom w:val="single" w:sz="4" w:space="0" w:color="auto"/>
              <w:right w:val="single" w:sz="4" w:space="0" w:color="auto"/>
            </w:tcBorders>
            <w:shd w:val="clear" w:color="000000" w:fill="FFFFFF"/>
            <w:noWrap/>
            <w:vAlign w:val="bottom"/>
            <w:hideMark/>
          </w:tcPr>
          <w:p w14:paraId="1D49C39C"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569,45</w:t>
            </w:r>
          </w:p>
        </w:tc>
        <w:tc>
          <w:tcPr>
            <w:tcW w:w="1151" w:type="dxa"/>
            <w:tcBorders>
              <w:top w:val="nil"/>
              <w:left w:val="nil"/>
              <w:bottom w:val="single" w:sz="4" w:space="0" w:color="auto"/>
              <w:right w:val="single" w:sz="4" w:space="0" w:color="auto"/>
            </w:tcBorders>
            <w:shd w:val="clear" w:color="000000" w:fill="FFFFFF"/>
            <w:noWrap/>
            <w:vAlign w:val="center"/>
            <w:hideMark/>
          </w:tcPr>
          <w:p w14:paraId="31E1FE8E"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99,90</w:t>
            </w:r>
          </w:p>
        </w:tc>
      </w:tr>
      <w:tr w:rsidR="00EA3386" w:rsidRPr="00EA3386" w14:paraId="42E8047A" w14:textId="77777777" w:rsidTr="00EA3386">
        <w:trPr>
          <w:trHeight w:val="51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B685D6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w:t>
            </w:r>
          </w:p>
        </w:tc>
        <w:tc>
          <w:tcPr>
            <w:tcW w:w="3412" w:type="dxa"/>
            <w:tcBorders>
              <w:top w:val="nil"/>
              <w:left w:val="nil"/>
              <w:bottom w:val="single" w:sz="4" w:space="0" w:color="auto"/>
              <w:right w:val="single" w:sz="4" w:space="0" w:color="auto"/>
            </w:tcBorders>
            <w:shd w:val="clear" w:color="000000" w:fill="FFFFFF"/>
            <w:vAlign w:val="center"/>
            <w:hideMark/>
          </w:tcPr>
          <w:p w14:paraId="3DD3A7DC"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nabavu nefinancijske imovine</w:t>
            </w:r>
          </w:p>
        </w:tc>
        <w:tc>
          <w:tcPr>
            <w:tcW w:w="1742" w:type="dxa"/>
            <w:tcBorders>
              <w:top w:val="nil"/>
              <w:left w:val="nil"/>
              <w:bottom w:val="single" w:sz="4" w:space="0" w:color="auto"/>
              <w:right w:val="single" w:sz="4" w:space="0" w:color="auto"/>
            </w:tcBorders>
            <w:shd w:val="clear" w:color="000000" w:fill="FFFFFF"/>
            <w:noWrap/>
            <w:vAlign w:val="bottom"/>
            <w:hideMark/>
          </w:tcPr>
          <w:p w14:paraId="7BDB774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1.950,00</w:t>
            </w:r>
          </w:p>
        </w:tc>
        <w:tc>
          <w:tcPr>
            <w:tcW w:w="2553" w:type="dxa"/>
            <w:tcBorders>
              <w:top w:val="nil"/>
              <w:left w:val="nil"/>
              <w:bottom w:val="single" w:sz="4" w:space="0" w:color="auto"/>
              <w:right w:val="single" w:sz="4" w:space="0" w:color="auto"/>
            </w:tcBorders>
            <w:shd w:val="clear" w:color="000000" w:fill="FFFFFF"/>
            <w:noWrap/>
            <w:vAlign w:val="bottom"/>
            <w:hideMark/>
          </w:tcPr>
          <w:p w14:paraId="2D7C3FF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2.291,37</w:t>
            </w:r>
          </w:p>
        </w:tc>
        <w:tc>
          <w:tcPr>
            <w:tcW w:w="1151" w:type="dxa"/>
            <w:tcBorders>
              <w:top w:val="nil"/>
              <w:left w:val="nil"/>
              <w:bottom w:val="single" w:sz="4" w:space="0" w:color="auto"/>
              <w:right w:val="single" w:sz="4" w:space="0" w:color="auto"/>
            </w:tcBorders>
            <w:shd w:val="clear" w:color="000000" w:fill="FFFFFF"/>
            <w:noWrap/>
            <w:vAlign w:val="center"/>
            <w:hideMark/>
          </w:tcPr>
          <w:p w14:paraId="12AE470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117,51</w:t>
            </w:r>
          </w:p>
        </w:tc>
      </w:tr>
      <w:tr w:rsidR="00EA3386" w:rsidRPr="00EA3386" w14:paraId="12ED80DA"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5A009ED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42</w:t>
            </w:r>
          </w:p>
        </w:tc>
        <w:tc>
          <w:tcPr>
            <w:tcW w:w="138" w:type="dxa"/>
            <w:tcBorders>
              <w:top w:val="nil"/>
              <w:left w:val="nil"/>
              <w:bottom w:val="single" w:sz="4" w:space="0" w:color="auto"/>
              <w:right w:val="nil"/>
            </w:tcBorders>
            <w:shd w:val="clear" w:color="000000" w:fill="FFFFFF"/>
            <w:vAlign w:val="center"/>
            <w:hideMark/>
          </w:tcPr>
          <w:p w14:paraId="64DAE590"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3CA5B362"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3BDF89EC"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nabavu proizvedene dugotrajne imovine</w:t>
            </w:r>
          </w:p>
        </w:tc>
        <w:tc>
          <w:tcPr>
            <w:tcW w:w="1742" w:type="dxa"/>
            <w:tcBorders>
              <w:top w:val="nil"/>
              <w:left w:val="nil"/>
              <w:bottom w:val="single" w:sz="4" w:space="0" w:color="auto"/>
              <w:right w:val="single" w:sz="4" w:space="0" w:color="auto"/>
            </w:tcBorders>
            <w:shd w:val="clear" w:color="000000" w:fill="FFFFFF"/>
            <w:noWrap/>
            <w:vAlign w:val="bottom"/>
            <w:hideMark/>
          </w:tcPr>
          <w:p w14:paraId="09BAFBF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6561661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6497142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68615A6D"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3C74ECC2"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422</w:t>
            </w:r>
          </w:p>
        </w:tc>
        <w:tc>
          <w:tcPr>
            <w:tcW w:w="138" w:type="dxa"/>
            <w:tcBorders>
              <w:top w:val="nil"/>
              <w:left w:val="nil"/>
              <w:bottom w:val="single" w:sz="4" w:space="0" w:color="auto"/>
              <w:right w:val="nil"/>
            </w:tcBorders>
            <w:shd w:val="clear" w:color="000000" w:fill="FFFFFF"/>
            <w:vAlign w:val="center"/>
            <w:hideMark/>
          </w:tcPr>
          <w:p w14:paraId="6CABA5D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1006215E"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63ADB2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Postrojenja i oprema</w:t>
            </w:r>
          </w:p>
        </w:tc>
        <w:tc>
          <w:tcPr>
            <w:tcW w:w="1742" w:type="dxa"/>
            <w:tcBorders>
              <w:top w:val="nil"/>
              <w:left w:val="nil"/>
              <w:bottom w:val="single" w:sz="4" w:space="0" w:color="auto"/>
              <w:right w:val="single" w:sz="4" w:space="0" w:color="auto"/>
            </w:tcBorders>
            <w:shd w:val="clear" w:color="000000" w:fill="FFFFFF"/>
            <w:noWrap/>
            <w:vAlign w:val="bottom"/>
            <w:hideMark/>
          </w:tcPr>
          <w:p w14:paraId="2AF6565D"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475BF68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2E0DF44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424A48F8"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79D6F37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4221</w:t>
            </w:r>
          </w:p>
        </w:tc>
        <w:tc>
          <w:tcPr>
            <w:tcW w:w="138" w:type="dxa"/>
            <w:tcBorders>
              <w:top w:val="nil"/>
              <w:left w:val="nil"/>
              <w:bottom w:val="single" w:sz="4" w:space="0" w:color="auto"/>
              <w:right w:val="nil"/>
            </w:tcBorders>
            <w:shd w:val="clear" w:color="000000" w:fill="FFFFFF"/>
            <w:vAlign w:val="center"/>
            <w:hideMark/>
          </w:tcPr>
          <w:p w14:paraId="4648183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56D4ED8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1A9838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Uredska oprema i namještaj</w:t>
            </w:r>
          </w:p>
        </w:tc>
        <w:tc>
          <w:tcPr>
            <w:tcW w:w="1742" w:type="dxa"/>
            <w:tcBorders>
              <w:top w:val="nil"/>
              <w:left w:val="nil"/>
              <w:bottom w:val="single" w:sz="4" w:space="0" w:color="auto"/>
              <w:right w:val="single" w:sz="4" w:space="0" w:color="auto"/>
            </w:tcBorders>
            <w:shd w:val="clear" w:color="000000" w:fill="FFFFFF"/>
            <w:vAlign w:val="center"/>
            <w:hideMark/>
          </w:tcPr>
          <w:p w14:paraId="1F2794F5"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4C8A3659"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6D53C8C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102A2608"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36DE217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4222</w:t>
            </w:r>
          </w:p>
        </w:tc>
        <w:tc>
          <w:tcPr>
            <w:tcW w:w="138" w:type="dxa"/>
            <w:tcBorders>
              <w:top w:val="nil"/>
              <w:left w:val="nil"/>
              <w:bottom w:val="single" w:sz="4" w:space="0" w:color="auto"/>
              <w:right w:val="nil"/>
            </w:tcBorders>
            <w:shd w:val="clear" w:color="000000" w:fill="FFFFFF"/>
            <w:vAlign w:val="center"/>
            <w:hideMark/>
          </w:tcPr>
          <w:p w14:paraId="02B5D39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148395D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717F2E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Komunikacijska oprema</w:t>
            </w:r>
          </w:p>
        </w:tc>
        <w:tc>
          <w:tcPr>
            <w:tcW w:w="1742" w:type="dxa"/>
            <w:tcBorders>
              <w:top w:val="nil"/>
              <w:left w:val="nil"/>
              <w:bottom w:val="single" w:sz="4" w:space="0" w:color="auto"/>
              <w:right w:val="single" w:sz="4" w:space="0" w:color="auto"/>
            </w:tcBorders>
            <w:shd w:val="clear" w:color="000000" w:fill="FFFFFF"/>
            <w:vAlign w:val="center"/>
            <w:hideMark/>
          </w:tcPr>
          <w:p w14:paraId="0CCDA52A"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484606A9"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417A696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7AE276D2"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3C01A85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4223</w:t>
            </w:r>
          </w:p>
        </w:tc>
        <w:tc>
          <w:tcPr>
            <w:tcW w:w="138" w:type="dxa"/>
            <w:tcBorders>
              <w:top w:val="nil"/>
              <w:left w:val="nil"/>
              <w:bottom w:val="single" w:sz="4" w:space="0" w:color="auto"/>
              <w:right w:val="nil"/>
            </w:tcBorders>
            <w:shd w:val="clear" w:color="000000" w:fill="FFFFFF"/>
            <w:vAlign w:val="center"/>
            <w:hideMark/>
          </w:tcPr>
          <w:p w14:paraId="26A31A1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5A2CEF6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8E9E0D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Oprema za održavanje i zaštitu</w:t>
            </w:r>
          </w:p>
        </w:tc>
        <w:tc>
          <w:tcPr>
            <w:tcW w:w="1742" w:type="dxa"/>
            <w:tcBorders>
              <w:top w:val="nil"/>
              <w:left w:val="nil"/>
              <w:bottom w:val="single" w:sz="4" w:space="0" w:color="auto"/>
              <w:right w:val="single" w:sz="4" w:space="0" w:color="auto"/>
            </w:tcBorders>
            <w:shd w:val="clear" w:color="000000" w:fill="FFFFFF"/>
            <w:vAlign w:val="center"/>
            <w:hideMark/>
          </w:tcPr>
          <w:p w14:paraId="0F648E4D"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1FB3D7CC"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516A6CF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282ED8AC"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5CF5609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4226</w:t>
            </w:r>
          </w:p>
        </w:tc>
        <w:tc>
          <w:tcPr>
            <w:tcW w:w="138" w:type="dxa"/>
            <w:tcBorders>
              <w:top w:val="nil"/>
              <w:left w:val="nil"/>
              <w:bottom w:val="single" w:sz="4" w:space="0" w:color="auto"/>
              <w:right w:val="nil"/>
            </w:tcBorders>
            <w:shd w:val="clear" w:color="000000" w:fill="FFFFFF"/>
            <w:vAlign w:val="center"/>
            <w:hideMark/>
          </w:tcPr>
          <w:p w14:paraId="4C88002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187A12C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E2F7B3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Sportska i glazbena oprema</w:t>
            </w:r>
          </w:p>
        </w:tc>
        <w:tc>
          <w:tcPr>
            <w:tcW w:w="1742" w:type="dxa"/>
            <w:tcBorders>
              <w:top w:val="nil"/>
              <w:left w:val="nil"/>
              <w:bottom w:val="single" w:sz="4" w:space="0" w:color="auto"/>
              <w:right w:val="single" w:sz="4" w:space="0" w:color="auto"/>
            </w:tcBorders>
            <w:shd w:val="clear" w:color="000000" w:fill="FFFFFF"/>
            <w:vAlign w:val="center"/>
            <w:hideMark/>
          </w:tcPr>
          <w:p w14:paraId="1E96D0CA"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1AD486C3"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6642B53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4289076B"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283B023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4227</w:t>
            </w:r>
          </w:p>
        </w:tc>
        <w:tc>
          <w:tcPr>
            <w:tcW w:w="138" w:type="dxa"/>
            <w:tcBorders>
              <w:top w:val="nil"/>
              <w:left w:val="nil"/>
              <w:bottom w:val="single" w:sz="4" w:space="0" w:color="auto"/>
              <w:right w:val="nil"/>
            </w:tcBorders>
            <w:shd w:val="clear" w:color="000000" w:fill="FFFFFF"/>
            <w:vAlign w:val="center"/>
            <w:hideMark/>
          </w:tcPr>
          <w:p w14:paraId="7AD0FFF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3EF8E74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DCE218D"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Uređaji, strojevi i oprema za ostale namjene</w:t>
            </w:r>
          </w:p>
        </w:tc>
        <w:tc>
          <w:tcPr>
            <w:tcW w:w="1742" w:type="dxa"/>
            <w:tcBorders>
              <w:top w:val="nil"/>
              <w:left w:val="nil"/>
              <w:bottom w:val="single" w:sz="4" w:space="0" w:color="auto"/>
              <w:right w:val="single" w:sz="4" w:space="0" w:color="auto"/>
            </w:tcBorders>
            <w:shd w:val="clear" w:color="000000" w:fill="FFFFFF"/>
            <w:vAlign w:val="center"/>
            <w:hideMark/>
          </w:tcPr>
          <w:p w14:paraId="17EA215A"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0C0E2861"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162FCAF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3C9E557E"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1DEE707C"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424</w:t>
            </w:r>
          </w:p>
        </w:tc>
        <w:tc>
          <w:tcPr>
            <w:tcW w:w="138" w:type="dxa"/>
            <w:tcBorders>
              <w:top w:val="nil"/>
              <w:left w:val="nil"/>
              <w:bottom w:val="single" w:sz="4" w:space="0" w:color="auto"/>
              <w:right w:val="nil"/>
            </w:tcBorders>
            <w:shd w:val="clear" w:color="000000" w:fill="FFFFFF"/>
            <w:vAlign w:val="center"/>
            <w:hideMark/>
          </w:tcPr>
          <w:p w14:paraId="5F5E0C01"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35FF5CB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209527A9"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Knjige, umjetnička djela i ostale izložbene vrijednosti</w:t>
            </w:r>
          </w:p>
        </w:tc>
        <w:tc>
          <w:tcPr>
            <w:tcW w:w="1742" w:type="dxa"/>
            <w:tcBorders>
              <w:top w:val="nil"/>
              <w:left w:val="nil"/>
              <w:bottom w:val="single" w:sz="4" w:space="0" w:color="auto"/>
              <w:right w:val="single" w:sz="4" w:space="0" w:color="auto"/>
            </w:tcBorders>
            <w:shd w:val="clear" w:color="000000" w:fill="FFFFFF"/>
            <w:noWrap/>
            <w:vAlign w:val="bottom"/>
            <w:hideMark/>
          </w:tcPr>
          <w:p w14:paraId="151F3AF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1.950,00</w:t>
            </w:r>
          </w:p>
        </w:tc>
        <w:tc>
          <w:tcPr>
            <w:tcW w:w="2553" w:type="dxa"/>
            <w:tcBorders>
              <w:top w:val="nil"/>
              <w:left w:val="nil"/>
              <w:bottom w:val="single" w:sz="4" w:space="0" w:color="auto"/>
              <w:right w:val="single" w:sz="4" w:space="0" w:color="auto"/>
            </w:tcBorders>
            <w:shd w:val="clear" w:color="000000" w:fill="FFFFFF"/>
            <w:noWrap/>
            <w:vAlign w:val="bottom"/>
            <w:hideMark/>
          </w:tcPr>
          <w:p w14:paraId="6A24DA0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2.291,37</w:t>
            </w:r>
          </w:p>
        </w:tc>
        <w:tc>
          <w:tcPr>
            <w:tcW w:w="1151" w:type="dxa"/>
            <w:tcBorders>
              <w:top w:val="nil"/>
              <w:left w:val="nil"/>
              <w:bottom w:val="single" w:sz="4" w:space="0" w:color="auto"/>
              <w:right w:val="single" w:sz="4" w:space="0" w:color="auto"/>
            </w:tcBorders>
            <w:shd w:val="clear" w:color="000000" w:fill="FFFFFF"/>
            <w:noWrap/>
            <w:vAlign w:val="center"/>
            <w:hideMark/>
          </w:tcPr>
          <w:p w14:paraId="22CD64B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117,51</w:t>
            </w:r>
          </w:p>
        </w:tc>
      </w:tr>
      <w:tr w:rsidR="00EA3386" w:rsidRPr="00EA3386" w14:paraId="565A54F8"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21428A6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4241</w:t>
            </w:r>
          </w:p>
        </w:tc>
        <w:tc>
          <w:tcPr>
            <w:tcW w:w="138" w:type="dxa"/>
            <w:tcBorders>
              <w:top w:val="nil"/>
              <w:left w:val="nil"/>
              <w:bottom w:val="single" w:sz="4" w:space="0" w:color="auto"/>
              <w:right w:val="nil"/>
            </w:tcBorders>
            <w:shd w:val="clear" w:color="000000" w:fill="FFFFFF"/>
            <w:vAlign w:val="center"/>
            <w:hideMark/>
          </w:tcPr>
          <w:p w14:paraId="10C4842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5E0DE9B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6CBD16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Knjige</w:t>
            </w:r>
          </w:p>
        </w:tc>
        <w:tc>
          <w:tcPr>
            <w:tcW w:w="1742" w:type="dxa"/>
            <w:tcBorders>
              <w:top w:val="nil"/>
              <w:left w:val="nil"/>
              <w:bottom w:val="single" w:sz="4" w:space="0" w:color="auto"/>
              <w:right w:val="single" w:sz="4" w:space="0" w:color="auto"/>
            </w:tcBorders>
            <w:shd w:val="clear" w:color="000000" w:fill="FFFFFF"/>
            <w:vAlign w:val="center"/>
            <w:hideMark/>
          </w:tcPr>
          <w:p w14:paraId="642CE735"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1.950,00</w:t>
            </w:r>
          </w:p>
        </w:tc>
        <w:tc>
          <w:tcPr>
            <w:tcW w:w="2553" w:type="dxa"/>
            <w:tcBorders>
              <w:top w:val="nil"/>
              <w:left w:val="nil"/>
              <w:bottom w:val="single" w:sz="4" w:space="0" w:color="auto"/>
              <w:right w:val="single" w:sz="4" w:space="0" w:color="auto"/>
            </w:tcBorders>
            <w:shd w:val="clear" w:color="000000" w:fill="FFFFFF"/>
            <w:noWrap/>
            <w:vAlign w:val="bottom"/>
            <w:hideMark/>
          </w:tcPr>
          <w:p w14:paraId="29AEBC17"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2.291,37</w:t>
            </w:r>
          </w:p>
        </w:tc>
        <w:tc>
          <w:tcPr>
            <w:tcW w:w="1151" w:type="dxa"/>
            <w:tcBorders>
              <w:top w:val="nil"/>
              <w:left w:val="nil"/>
              <w:bottom w:val="single" w:sz="4" w:space="0" w:color="auto"/>
              <w:right w:val="single" w:sz="4" w:space="0" w:color="auto"/>
            </w:tcBorders>
            <w:shd w:val="clear" w:color="000000" w:fill="FFFFFF"/>
            <w:noWrap/>
            <w:vAlign w:val="center"/>
            <w:hideMark/>
          </w:tcPr>
          <w:p w14:paraId="2F727E0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117,51</w:t>
            </w:r>
          </w:p>
        </w:tc>
      </w:tr>
      <w:tr w:rsidR="00EA3386" w:rsidRPr="00EA3386" w14:paraId="61EF5958" w14:textId="77777777" w:rsidTr="00EA3386">
        <w:trPr>
          <w:trHeight w:val="51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27A9A4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47DEDD0"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OSNOVNA ŠKOLA MATIJA ANTUN RELJKOVIĆ-CERNA</w:t>
            </w:r>
          </w:p>
        </w:tc>
        <w:tc>
          <w:tcPr>
            <w:tcW w:w="1742" w:type="dxa"/>
            <w:tcBorders>
              <w:top w:val="nil"/>
              <w:left w:val="nil"/>
              <w:bottom w:val="single" w:sz="4" w:space="0" w:color="auto"/>
              <w:right w:val="single" w:sz="4" w:space="0" w:color="auto"/>
            </w:tcBorders>
            <w:shd w:val="clear" w:color="000000" w:fill="FFFFFF"/>
            <w:noWrap/>
            <w:vAlign w:val="center"/>
            <w:hideMark/>
          </w:tcPr>
          <w:p w14:paraId="3E1911BD"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center"/>
            <w:hideMark/>
          </w:tcPr>
          <w:p w14:paraId="62CA5CF2"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085C8F3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490258A0"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43646E"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51</w:t>
            </w:r>
          </w:p>
        </w:tc>
        <w:tc>
          <w:tcPr>
            <w:tcW w:w="3412" w:type="dxa"/>
            <w:tcBorders>
              <w:top w:val="nil"/>
              <w:left w:val="nil"/>
              <w:bottom w:val="single" w:sz="4" w:space="0" w:color="auto"/>
              <w:right w:val="single" w:sz="4" w:space="0" w:color="auto"/>
            </w:tcBorders>
            <w:shd w:val="clear" w:color="auto" w:fill="auto"/>
            <w:vAlign w:val="center"/>
            <w:hideMark/>
          </w:tcPr>
          <w:p w14:paraId="5270932C"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Pomoći EU</w:t>
            </w:r>
          </w:p>
        </w:tc>
        <w:tc>
          <w:tcPr>
            <w:tcW w:w="1742" w:type="dxa"/>
            <w:tcBorders>
              <w:top w:val="nil"/>
              <w:left w:val="nil"/>
              <w:bottom w:val="single" w:sz="4" w:space="0" w:color="auto"/>
              <w:right w:val="single" w:sz="4" w:space="0" w:color="auto"/>
            </w:tcBorders>
            <w:shd w:val="clear" w:color="000000" w:fill="FFFFFF"/>
            <w:noWrap/>
            <w:vAlign w:val="center"/>
            <w:hideMark/>
          </w:tcPr>
          <w:p w14:paraId="43CAD63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86.367,00</w:t>
            </w:r>
          </w:p>
        </w:tc>
        <w:tc>
          <w:tcPr>
            <w:tcW w:w="2553" w:type="dxa"/>
            <w:tcBorders>
              <w:top w:val="nil"/>
              <w:left w:val="nil"/>
              <w:bottom w:val="single" w:sz="4" w:space="0" w:color="auto"/>
              <w:right w:val="single" w:sz="4" w:space="0" w:color="auto"/>
            </w:tcBorders>
            <w:shd w:val="clear" w:color="000000" w:fill="FFFFFF"/>
            <w:noWrap/>
            <w:vAlign w:val="center"/>
            <w:hideMark/>
          </w:tcPr>
          <w:p w14:paraId="57884CD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93.991,18</w:t>
            </w:r>
          </w:p>
        </w:tc>
        <w:tc>
          <w:tcPr>
            <w:tcW w:w="1151" w:type="dxa"/>
            <w:tcBorders>
              <w:top w:val="nil"/>
              <w:left w:val="nil"/>
              <w:bottom w:val="single" w:sz="4" w:space="0" w:color="auto"/>
              <w:right w:val="single" w:sz="4" w:space="0" w:color="auto"/>
            </w:tcBorders>
            <w:shd w:val="clear" w:color="000000" w:fill="FFFFFF"/>
            <w:noWrap/>
            <w:vAlign w:val="center"/>
            <w:hideMark/>
          </w:tcPr>
          <w:p w14:paraId="22F9175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108,83</w:t>
            </w:r>
          </w:p>
        </w:tc>
      </w:tr>
      <w:tr w:rsidR="00EA3386" w:rsidRPr="00EA3386" w14:paraId="3F77D758" w14:textId="77777777" w:rsidTr="00EA3386">
        <w:trPr>
          <w:trHeight w:val="51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A0EC60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P1023</w:t>
            </w:r>
          </w:p>
        </w:tc>
        <w:tc>
          <w:tcPr>
            <w:tcW w:w="3412" w:type="dxa"/>
            <w:tcBorders>
              <w:top w:val="nil"/>
              <w:left w:val="nil"/>
              <w:bottom w:val="single" w:sz="4" w:space="0" w:color="auto"/>
              <w:right w:val="single" w:sz="4" w:space="0" w:color="auto"/>
            </w:tcBorders>
            <w:shd w:val="clear" w:color="000000" w:fill="FFFFFF"/>
            <w:vAlign w:val="center"/>
            <w:hideMark/>
          </w:tcPr>
          <w:p w14:paraId="23D07E9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Program: Financiranje školstva izvan županijskog proračuna</w:t>
            </w:r>
          </w:p>
        </w:tc>
        <w:tc>
          <w:tcPr>
            <w:tcW w:w="1742" w:type="dxa"/>
            <w:tcBorders>
              <w:top w:val="nil"/>
              <w:left w:val="nil"/>
              <w:bottom w:val="single" w:sz="4" w:space="0" w:color="auto"/>
              <w:right w:val="single" w:sz="4" w:space="0" w:color="auto"/>
            </w:tcBorders>
            <w:shd w:val="clear" w:color="000000" w:fill="FFFFFF"/>
            <w:noWrap/>
            <w:vAlign w:val="center"/>
            <w:hideMark/>
          </w:tcPr>
          <w:p w14:paraId="10965F8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center"/>
            <w:hideMark/>
          </w:tcPr>
          <w:p w14:paraId="73DB4F4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3F7D281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05A2F790" w14:textId="77777777" w:rsidTr="00EA3386">
        <w:trPr>
          <w:trHeight w:val="51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38D0E6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xml:space="preserve">A1023 02 </w:t>
            </w:r>
          </w:p>
        </w:tc>
        <w:tc>
          <w:tcPr>
            <w:tcW w:w="3412" w:type="dxa"/>
            <w:tcBorders>
              <w:top w:val="nil"/>
              <w:left w:val="nil"/>
              <w:bottom w:val="single" w:sz="4" w:space="0" w:color="auto"/>
              <w:right w:val="single" w:sz="4" w:space="0" w:color="auto"/>
            </w:tcBorders>
            <w:shd w:val="clear" w:color="000000" w:fill="FFFFFF"/>
            <w:vAlign w:val="center"/>
            <w:hideMark/>
          </w:tcPr>
          <w:p w14:paraId="056E718B"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Aktivnost: Vlastiti prihodi - osnovno školstvo</w:t>
            </w:r>
          </w:p>
        </w:tc>
        <w:tc>
          <w:tcPr>
            <w:tcW w:w="1742" w:type="dxa"/>
            <w:tcBorders>
              <w:top w:val="nil"/>
              <w:left w:val="nil"/>
              <w:bottom w:val="single" w:sz="4" w:space="0" w:color="auto"/>
              <w:right w:val="single" w:sz="4" w:space="0" w:color="auto"/>
            </w:tcBorders>
            <w:shd w:val="clear" w:color="000000" w:fill="FFFFFF"/>
            <w:noWrap/>
            <w:vAlign w:val="center"/>
            <w:hideMark/>
          </w:tcPr>
          <w:p w14:paraId="7906992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center"/>
            <w:hideMark/>
          </w:tcPr>
          <w:p w14:paraId="0D2EDEE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5A29836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2F6FFEBA"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8000D6D"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w:t>
            </w:r>
          </w:p>
        </w:tc>
        <w:tc>
          <w:tcPr>
            <w:tcW w:w="3412" w:type="dxa"/>
            <w:tcBorders>
              <w:top w:val="nil"/>
              <w:left w:val="nil"/>
              <w:bottom w:val="single" w:sz="4" w:space="0" w:color="auto"/>
              <w:right w:val="single" w:sz="4" w:space="0" w:color="auto"/>
            </w:tcBorders>
            <w:shd w:val="clear" w:color="000000" w:fill="FFFFFF"/>
            <w:vAlign w:val="center"/>
            <w:hideMark/>
          </w:tcPr>
          <w:p w14:paraId="150FFEB1"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poslovanja</w:t>
            </w:r>
          </w:p>
        </w:tc>
        <w:tc>
          <w:tcPr>
            <w:tcW w:w="1742" w:type="dxa"/>
            <w:tcBorders>
              <w:top w:val="nil"/>
              <w:left w:val="nil"/>
              <w:bottom w:val="single" w:sz="4" w:space="0" w:color="auto"/>
              <w:right w:val="single" w:sz="4" w:space="0" w:color="auto"/>
            </w:tcBorders>
            <w:shd w:val="clear" w:color="000000" w:fill="FFFFFF"/>
            <w:noWrap/>
            <w:vAlign w:val="bottom"/>
            <w:hideMark/>
          </w:tcPr>
          <w:p w14:paraId="21AA9BF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40.594,00</w:t>
            </w:r>
          </w:p>
        </w:tc>
        <w:tc>
          <w:tcPr>
            <w:tcW w:w="2553" w:type="dxa"/>
            <w:tcBorders>
              <w:top w:val="nil"/>
              <w:left w:val="nil"/>
              <w:bottom w:val="single" w:sz="4" w:space="0" w:color="auto"/>
              <w:right w:val="single" w:sz="4" w:space="0" w:color="auto"/>
            </w:tcBorders>
            <w:shd w:val="clear" w:color="000000" w:fill="FFFFFF"/>
            <w:noWrap/>
            <w:vAlign w:val="bottom"/>
            <w:hideMark/>
          </w:tcPr>
          <w:p w14:paraId="292D965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49.217,52</w:t>
            </w:r>
          </w:p>
        </w:tc>
        <w:tc>
          <w:tcPr>
            <w:tcW w:w="1151" w:type="dxa"/>
            <w:tcBorders>
              <w:top w:val="nil"/>
              <w:left w:val="nil"/>
              <w:bottom w:val="single" w:sz="4" w:space="0" w:color="auto"/>
              <w:right w:val="single" w:sz="4" w:space="0" w:color="auto"/>
            </w:tcBorders>
            <w:shd w:val="clear" w:color="000000" w:fill="FFFFFF"/>
            <w:noWrap/>
            <w:vAlign w:val="center"/>
            <w:hideMark/>
          </w:tcPr>
          <w:p w14:paraId="54ED520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121,24</w:t>
            </w:r>
          </w:p>
        </w:tc>
      </w:tr>
      <w:tr w:rsidR="00EA3386" w:rsidRPr="00EA3386" w14:paraId="1BBD3DE6"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68C03E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lastRenderedPageBreak/>
              <w:t>32</w:t>
            </w:r>
          </w:p>
        </w:tc>
        <w:tc>
          <w:tcPr>
            <w:tcW w:w="3412" w:type="dxa"/>
            <w:tcBorders>
              <w:top w:val="nil"/>
              <w:left w:val="nil"/>
              <w:bottom w:val="single" w:sz="4" w:space="0" w:color="auto"/>
              <w:right w:val="single" w:sz="4" w:space="0" w:color="auto"/>
            </w:tcBorders>
            <w:shd w:val="clear" w:color="000000" w:fill="FFFFFF"/>
            <w:vAlign w:val="center"/>
            <w:hideMark/>
          </w:tcPr>
          <w:p w14:paraId="747EA90E"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Materijalni rashodi</w:t>
            </w:r>
          </w:p>
        </w:tc>
        <w:tc>
          <w:tcPr>
            <w:tcW w:w="1742" w:type="dxa"/>
            <w:tcBorders>
              <w:top w:val="nil"/>
              <w:left w:val="nil"/>
              <w:bottom w:val="single" w:sz="4" w:space="0" w:color="auto"/>
              <w:right w:val="single" w:sz="4" w:space="0" w:color="auto"/>
            </w:tcBorders>
            <w:shd w:val="clear" w:color="000000" w:fill="FFFFFF"/>
            <w:noWrap/>
            <w:vAlign w:val="bottom"/>
            <w:hideMark/>
          </w:tcPr>
          <w:p w14:paraId="3A286CE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40.594,00</w:t>
            </w:r>
          </w:p>
        </w:tc>
        <w:tc>
          <w:tcPr>
            <w:tcW w:w="2553" w:type="dxa"/>
            <w:tcBorders>
              <w:top w:val="nil"/>
              <w:left w:val="nil"/>
              <w:bottom w:val="single" w:sz="4" w:space="0" w:color="auto"/>
              <w:right w:val="single" w:sz="4" w:space="0" w:color="auto"/>
            </w:tcBorders>
            <w:shd w:val="clear" w:color="000000" w:fill="FFFFFF"/>
            <w:noWrap/>
            <w:vAlign w:val="bottom"/>
            <w:hideMark/>
          </w:tcPr>
          <w:p w14:paraId="3BE6CCA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49.217,52</w:t>
            </w:r>
          </w:p>
        </w:tc>
        <w:tc>
          <w:tcPr>
            <w:tcW w:w="1151" w:type="dxa"/>
            <w:tcBorders>
              <w:top w:val="nil"/>
              <w:left w:val="nil"/>
              <w:bottom w:val="single" w:sz="4" w:space="0" w:color="auto"/>
              <w:right w:val="single" w:sz="4" w:space="0" w:color="auto"/>
            </w:tcBorders>
            <w:shd w:val="clear" w:color="000000" w:fill="FFFFFF"/>
            <w:noWrap/>
            <w:vAlign w:val="center"/>
            <w:hideMark/>
          </w:tcPr>
          <w:p w14:paraId="2045403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121,24</w:t>
            </w:r>
          </w:p>
        </w:tc>
      </w:tr>
      <w:tr w:rsidR="00EA3386" w:rsidRPr="00EA3386" w14:paraId="37ED482F"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45FC51B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321</w:t>
            </w:r>
          </w:p>
        </w:tc>
        <w:tc>
          <w:tcPr>
            <w:tcW w:w="138" w:type="dxa"/>
            <w:tcBorders>
              <w:top w:val="nil"/>
              <w:left w:val="nil"/>
              <w:bottom w:val="single" w:sz="4" w:space="0" w:color="auto"/>
              <w:right w:val="nil"/>
            </w:tcBorders>
            <w:shd w:val="clear" w:color="000000" w:fill="FFFFFF"/>
            <w:vAlign w:val="center"/>
            <w:hideMark/>
          </w:tcPr>
          <w:p w14:paraId="7BD76C9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126D9C8C"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21B69A0"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Naknade troškova zaposlenima</w:t>
            </w:r>
          </w:p>
        </w:tc>
        <w:tc>
          <w:tcPr>
            <w:tcW w:w="1742" w:type="dxa"/>
            <w:tcBorders>
              <w:top w:val="nil"/>
              <w:left w:val="nil"/>
              <w:bottom w:val="single" w:sz="4" w:space="0" w:color="auto"/>
              <w:right w:val="single" w:sz="4" w:space="0" w:color="auto"/>
            </w:tcBorders>
            <w:shd w:val="clear" w:color="000000" w:fill="FFFFFF"/>
            <w:noWrap/>
            <w:vAlign w:val="bottom"/>
            <w:hideMark/>
          </w:tcPr>
          <w:p w14:paraId="40AFCC8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23.500,00</w:t>
            </w:r>
          </w:p>
        </w:tc>
        <w:tc>
          <w:tcPr>
            <w:tcW w:w="2553" w:type="dxa"/>
            <w:tcBorders>
              <w:top w:val="nil"/>
              <w:left w:val="nil"/>
              <w:bottom w:val="single" w:sz="4" w:space="0" w:color="auto"/>
              <w:right w:val="single" w:sz="4" w:space="0" w:color="auto"/>
            </w:tcBorders>
            <w:shd w:val="clear" w:color="000000" w:fill="FFFFFF"/>
            <w:noWrap/>
            <w:vAlign w:val="bottom"/>
            <w:hideMark/>
          </w:tcPr>
          <w:p w14:paraId="33465A1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30.479,44</w:t>
            </w:r>
          </w:p>
        </w:tc>
        <w:tc>
          <w:tcPr>
            <w:tcW w:w="1151" w:type="dxa"/>
            <w:tcBorders>
              <w:top w:val="nil"/>
              <w:left w:val="nil"/>
              <w:bottom w:val="single" w:sz="4" w:space="0" w:color="auto"/>
              <w:right w:val="single" w:sz="4" w:space="0" w:color="auto"/>
            </w:tcBorders>
            <w:shd w:val="clear" w:color="000000" w:fill="FFFFFF"/>
            <w:noWrap/>
            <w:vAlign w:val="center"/>
            <w:hideMark/>
          </w:tcPr>
          <w:p w14:paraId="2CFB18A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129,70</w:t>
            </w:r>
          </w:p>
        </w:tc>
      </w:tr>
      <w:tr w:rsidR="00EA3386" w:rsidRPr="00EA3386" w14:paraId="515516E9"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24F70F8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3211</w:t>
            </w:r>
          </w:p>
        </w:tc>
        <w:tc>
          <w:tcPr>
            <w:tcW w:w="138" w:type="dxa"/>
            <w:tcBorders>
              <w:top w:val="nil"/>
              <w:left w:val="nil"/>
              <w:bottom w:val="single" w:sz="4" w:space="0" w:color="auto"/>
              <w:right w:val="nil"/>
            </w:tcBorders>
            <w:shd w:val="clear" w:color="000000" w:fill="FFFFFF"/>
            <w:vAlign w:val="center"/>
            <w:hideMark/>
          </w:tcPr>
          <w:p w14:paraId="351BDA2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88CECC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2164434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Službena putovanja</w:t>
            </w:r>
          </w:p>
        </w:tc>
        <w:tc>
          <w:tcPr>
            <w:tcW w:w="1742" w:type="dxa"/>
            <w:tcBorders>
              <w:top w:val="nil"/>
              <w:left w:val="nil"/>
              <w:bottom w:val="single" w:sz="4" w:space="0" w:color="auto"/>
              <w:right w:val="single" w:sz="4" w:space="0" w:color="auto"/>
            </w:tcBorders>
            <w:shd w:val="clear" w:color="000000" w:fill="FFFFFF"/>
            <w:vAlign w:val="center"/>
            <w:hideMark/>
          </w:tcPr>
          <w:p w14:paraId="1E7571A7"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3.500,00</w:t>
            </w:r>
          </w:p>
        </w:tc>
        <w:tc>
          <w:tcPr>
            <w:tcW w:w="2553" w:type="dxa"/>
            <w:tcBorders>
              <w:top w:val="nil"/>
              <w:left w:val="nil"/>
              <w:bottom w:val="single" w:sz="4" w:space="0" w:color="auto"/>
              <w:right w:val="single" w:sz="4" w:space="0" w:color="auto"/>
            </w:tcBorders>
            <w:shd w:val="clear" w:color="000000" w:fill="FFFFFF"/>
            <w:noWrap/>
            <w:vAlign w:val="bottom"/>
            <w:hideMark/>
          </w:tcPr>
          <w:p w14:paraId="1A95E75E"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3.653,48</w:t>
            </w:r>
          </w:p>
        </w:tc>
        <w:tc>
          <w:tcPr>
            <w:tcW w:w="1151" w:type="dxa"/>
            <w:tcBorders>
              <w:top w:val="nil"/>
              <w:left w:val="nil"/>
              <w:bottom w:val="single" w:sz="4" w:space="0" w:color="auto"/>
              <w:right w:val="single" w:sz="4" w:space="0" w:color="auto"/>
            </w:tcBorders>
            <w:shd w:val="clear" w:color="000000" w:fill="FFFFFF"/>
            <w:noWrap/>
            <w:vAlign w:val="center"/>
            <w:hideMark/>
          </w:tcPr>
          <w:p w14:paraId="03D9B08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104,39</w:t>
            </w:r>
          </w:p>
        </w:tc>
      </w:tr>
      <w:tr w:rsidR="00EA3386" w:rsidRPr="00EA3386" w14:paraId="795198A6"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485CBE8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3212</w:t>
            </w:r>
          </w:p>
        </w:tc>
        <w:tc>
          <w:tcPr>
            <w:tcW w:w="138" w:type="dxa"/>
            <w:tcBorders>
              <w:top w:val="nil"/>
              <w:left w:val="nil"/>
              <w:bottom w:val="single" w:sz="4" w:space="0" w:color="auto"/>
              <w:right w:val="nil"/>
            </w:tcBorders>
            <w:shd w:val="clear" w:color="000000" w:fill="FFFFFF"/>
            <w:vAlign w:val="center"/>
            <w:hideMark/>
          </w:tcPr>
          <w:p w14:paraId="2905879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542EE00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25554D4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Naknade za prijevoz, za rad na terenu i odvojeni život</w:t>
            </w:r>
          </w:p>
        </w:tc>
        <w:tc>
          <w:tcPr>
            <w:tcW w:w="1742" w:type="dxa"/>
            <w:tcBorders>
              <w:top w:val="nil"/>
              <w:left w:val="nil"/>
              <w:bottom w:val="single" w:sz="4" w:space="0" w:color="auto"/>
              <w:right w:val="single" w:sz="4" w:space="0" w:color="auto"/>
            </w:tcBorders>
            <w:shd w:val="clear" w:color="000000" w:fill="FFFFFF"/>
            <w:vAlign w:val="center"/>
            <w:hideMark/>
          </w:tcPr>
          <w:p w14:paraId="54826360"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292B37C3"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7A06FE2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5F55180A"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4A5A213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3213</w:t>
            </w:r>
          </w:p>
        </w:tc>
        <w:tc>
          <w:tcPr>
            <w:tcW w:w="138" w:type="dxa"/>
            <w:tcBorders>
              <w:top w:val="nil"/>
              <w:left w:val="nil"/>
              <w:bottom w:val="single" w:sz="4" w:space="0" w:color="auto"/>
              <w:right w:val="nil"/>
            </w:tcBorders>
            <w:shd w:val="clear" w:color="000000" w:fill="FFFFFF"/>
            <w:vAlign w:val="center"/>
            <w:hideMark/>
          </w:tcPr>
          <w:p w14:paraId="7EB875F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592A02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51607B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Stručno usavršavanje zaposlenika</w:t>
            </w:r>
          </w:p>
        </w:tc>
        <w:tc>
          <w:tcPr>
            <w:tcW w:w="1742" w:type="dxa"/>
            <w:tcBorders>
              <w:top w:val="nil"/>
              <w:left w:val="nil"/>
              <w:bottom w:val="single" w:sz="4" w:space="0" w:color="auto"/>
              <w:right w:val="single" w:sz="4" w:space="0" w:color="auto"/>
            </w:tcBorders>
            <w:shd w:val="clear" w:color="000000" w:fill="FFFFFF"/>
            <w:vAlign w:val="center"/>
            <w:hideMark/>
          </w:tcPr>
          <w:p w14:paraId="19324595"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20.000,00</w:t>
            </w:r>
          </w:p>
        </w:tc>
        <w:tc>
          <w:tcPr>
            <w:tcW w:w="2553" w:type="dxa"/>
            <w:tcBorders>
              <w:top w:val="nil"/>
              <w:left w:val="nil"/>
              <w:bottom w:val="single" w:sz="4" w:space="0" w:color="auto"/>
              <w:right w:val="single" w:sz="4" w:space="0" w:color="auto"/>
            </w:tcBorders>
            <w:shd w:val="clear" w:color="000000" w:fill="FFFFFF"/>
            <w:noWrap/>
            <w:vAlign w:val="bottom"/>
            <w:hideMark/>
          </w:tcPr>
          <w:p w14:paraId="38A419A8"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26.825,96</w:t>
            </w:r>
          </w:p>
        </w:tc>
        <w:tc>
          <w:tcPr>
            <w:tcW w:w="1151" w:type="dxa"/>
            <w:tcBorders>
              <w:top w:val="nil"/>
              <w:left w:val="nil"/>
              <w:bottom w:val="single" w:sz="4" w:space="0" w:color="auto"/>
              <w:right w:val="single" w:sz="4" w:space="0" w:color="auto"/>
            </w:tcBorders>
            <w:shd w:val="clear" w:color="000000" w:fill="FFFFFF"/>
            <w:noWrap/>
            <w:vAlign w:val="center"/>
            <w:hideMark/>
          </w:tcPr>
          <w:p w14:paraId="0A79022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134,13</w:t>
            </w:r>
          </w:p>
        </w:tc>
      </w:tr>
      <w:tr w:rsidR="00EA3386" w:rsidRPr="00EA3386" w14:paraId="6923617F"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5E88317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3214</w:t>
            </w:r>
          </w:p>
        </w:tc>
        <w:tc>
          <w:tcPr>
            <w:tcW w:w="138" w:type="dxa"/>
            <w:tcBorders>
              <w:top w:val="nil"/>
              <w:left w:val="nil"/>
              <w:bottom w:val="single" w:sz="4" w:space="0" w:color="auto"/>
              <w:right w:val="nil"/>
            </w:tcBorders>
            <w:shd w:val="clear" w:color="000000" w:fill="FFFFFF"/>
            <w:vAlign w:val="center"/>
            <w:hideMark/>
          </w:tcPr>
          <w:p w14:paraId="29DE896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594A393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F80E18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Ostale naknade troškova zaposlenima</w:t>
            </w:r>
          </w:p>
        </w:tc>
        <w:tc>
          <w:tcPr>
            <w:tcW w:w="1742" w:type="dxa"/>
            <w:tcBorders>
              <w:top w:val="nil"/>
              <w:left w:val="nil"/>
              <w:bottom w:val="single" w:sz="4" w:space="0" w:color="auto"/>
              <w:right w:val="single" w:sz="4" w:space="0" w:color="auto"/>
            </w:tcBorders>
            <w:shd w:val="clear" w:color="000000" w:fill="FFFFFF"/>
            <w:vAlign w:val="center"/>
            <w:hideMark/>
          </w:tcPr>
          <w:p w14:paraId="5E597C0B"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29F89713"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40C88F0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7CE966D3"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0D602533"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322</w:t>
            </w:r>
          </w:p>
        </w:tc>
        <w:tc>
          <w:tcPr>
            <w:tcW w:w="138" w:type="dxa"/>
            <w:tcBorders>
              <w:top w:val="nil"/>
              <w:left w:val="nil"/>
              <w:bottom w:val="single" w:sz="4" w:space="0" w:color="auto"/>
              <w:right w:val="nil"/>
            </w:tcBorders>
            <w:shd w:val="clear" w:color="000000" w:fill="FFFFFF"/>
            <w:vAlign w:val="center"/>
            <w:hideMark/>
          </w:tcPr>
          <w:p w14:paraId="3C7FC3C2"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C85C61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30D2751"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materijal i energiju</w:t>
            </w:r>
          </w:p>
        </w:tc>
        <w:tc>
          <w:tcPr>
            <w:tcW w:w="1742" w:type="dxa"/>
            <w:tcBorders>
              <w:top w:val="nil"/>
              <w:left w:val="nil"/>
              <w:bottom w:val="single" w:sz="4" w:space="0" w:color="auto"/>
              <w:right w:val="single" w:sz="4" w:space="0" w:color="auto"/>
            </w:tcBorders>
            <w:shd w:val="clear" w:color="000000" w:fill="FFFFFF"/>
            <w:noWrap/>
            <w:vAlign w:val="bottom"/>
            <w:hideMark/>
          </w:tcPr>
          <w:p w14:paraId="2AAA026D"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1.294,00</w:t>
            </w:r>
          </w:p>
        </w:tc>
        <w:tc>
          <w:tcPr>
            <w:tcW w:w="2553" w:type="dxa"/>
            <w:tcBorders>
              <w:top w:val="nil"/>
              <w:left w:val="nil"/>
              <w:bottom w:val="single" w:sz="4" w:space="0" w:color="auto"/>
              <w:right w:val="single" w:sz="4" w:space="0" w:color="auto"/>
            </w:tcBorders>
            <w:shd w:val="clear" w:color="000000" w:fill="FFFFFF"/>
            <w:noWrap/>
            <w:vAlign w:val="bottom"/>
            <w:hideMark/>
          </w:tcPr>
          <w:p w14:paraId="572BEBB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1.333,93</w:t>
            </w:r>
          </w:p>
        </w:tc>
        <w:tc>
          <w:tcPr>
            <w:tcW w:w="1151" w:type="dxa"/>
            <w:tcBorders>
              <w:top w:val="nil"/>
              <w:left w:val="nil"/>
              <w:bottom w:val="single" w:sz="4" w:space="0" w:color="auto"/>
              <w:right w:val="single" w:sz="4" w:space="0" w:color="auto"/>
            </w:tcBorders>
            <w:shd w:val="clear" w:color="000000" w:fill="FFFFFF"/>
            <w:noWrap/>
            <w:vAlign w:val="center"/>
            <w:hideMark/>
          </w:tcPr>
          <w:p w14:paraId="4AFD927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103,09</w:t>
            </w:r>
          </w:p>
        </w:tc>
      </w:tr>
      <w:tr w:rsidR="00EA3386" w:rsidRPr="00EA3386" w14:paraId="0A6ABE11"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211AAD4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3221</w:t>
            </w:r>
          </w:p>
        </w:tc>
        <w:tc>
          <w:tcPr>
            <w:tcW w:w="138" w:type="dxa"/>
            <w:tcBorders>
              <w:top w:val="nil"/>
              <w:left w:val="nil"/>
              <w:bottom w:val="single" w:sz="4" w:space="0" w:color="auto"/>
              <w:right w:val="nil"/>
            </w:tcBorders>
            <w:shd w:val="clear" w:color="000000" w:fill="FFFFFF"/>
            <w:vAlign w:val="center"/>
            <w:hideMark/>
          </w:tcPr>
          <w:p w14:paraId="17775E8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59724F0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14EFEFD"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Uredski materijal i ostali materijalni rashodi</w:t>
            </w:r>
          </w:p>
        </w:tc>
        <w:tc>
          <w:tcPr>
            <w:tcW w:w="1742" w:type="dxa"/>
            <w:tcBorders>
              <w:top w:val="nil"/>
              <w:left w:val="nil"/>
              <w:bottom w:val="single" w:sz="4" w:space="0" w:color="auto"/>
              <w:right w:val="single" w:sz="4" w:space="0" w:color="auto"/>
            </w:tcBorders>
            <w:shd w:val="clear" w:color="000000" w:fill="FFFFFF"/>
            <w:vAlign w:val="center"/>
            <w:hideMark/>
          </w:tcPr>
          <w:p w14:paraId="1E98E6E9"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850,00</w:t>
            </w:r>
          </w:p>
        </w:tc>
        <w:tc>
          <w:tcPr>
            <w:tcW w:w="2553" w:type="dxa"/>
            <w:tcBorders>
              <w:top w:val="nil"/>
              <w:left w:val="nil"/>
              <w:bottom w:val="single" w:sz="4" w:space="0" w:color="auto"/>
              <w:right w:val="single" w:sz="4" w:space="0" w:color="auto"/>
            </w:tcBorders>
            <w:shd w:val="clear" w:color="000000" w:fill="FFFFFF"/>
            <w:noWrap/>
            <w:vAlign w:val="bottom"/>
            <w:hideMark/>
          </w:tcPr>
          <w:p w14:paraId="6ADF388E"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829,50</w:t>
            </w:r>
          </w:p>
        </w:tc>
        <w:tc>
          <w:tcPr>
            <w:tcW w:w="1151" w:type="dxa"/>
            <w:tcBorders>
              <w:top w:val="nil"/>
              <w:left w:val="nil"/>
              <w:bottom w:val="single" w:sz="4" w:space="0" w:color="auto"/>
              <w:right w:val="single" w:sz="4" w:space="0" w:color="auto"/>
            </w:tcBorders>
            <w:shd w:val="clear" w:color="000000" w:fill="FFFFFF"/>
            <w:noWrap/>
            <w:vAlign w:val="center"/>
            <w:hideMark/>
          </w:tcPr>
          <w:p w14:paraId="10899D7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97,59</w:t>
            </w:r>
          </w:p>
        </w:tc>
      </w:tr>
      <w:tr w:rsidR="00EA3386" w:rsidRPr="00EA3386" w14:paraId="37D6D0D8"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3C0A51D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3222</w:t>
            </w:r>
          </w:p>
        </w:tc>
        <w:tc>
          <w:tcPr>
            <w:tcW w:w="138" w:type="dxa"/>
            <w:tcBorders>
              <w:top w:val="nil"/>
              <w:left w:val="nil"/>
              <w:bottom w:val="single" w:sz="4" w:space="0" w:color="auto"/>
              <w:right w:val="nil"/>
            </w:tcBorders>
            <w:shd w:val="clear" w:color="000000" w:fill="FFFFFF"/>
            <w:vAlign w:val="center"/>
            <w:hideMark/>
          </w:tcPr>
          <w:p w14:paraId="72F3744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0BFF42D"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F0720E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Materijal i sirovine</w:t>
            </w:r>
          </w:p>
        </w:tc>
        <w:tc>
          <w:tcPr>
            <w:tcW w:w="1742" w:type="dxa"/>
            <w:tcBorders>
              <w:top w:val="nil"/>
              <w:left w:val="nil"/>
              <w:bottom w:val="single" w:sz="4" w:space="0" w:color="auto"/>
              <w:right w:val="single" w:sz="4" w:space="0" w:color="auto"/>
            </w:tcBorders>
            <w:shd w:val="clear" w:color="000000" w:fill="FFFFFF"/>
            <w:vAlign w:val="center"/>
            <w:hideMark/>
          </w:tcPr>
          <w:p w14:paraId="2F867E30"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94,00</w:t>
            </w:r>
          </w:p>
        </w:tc>
        <w:tc>
          <w:tcPr>
            <w:tcW w:w="2553" w:type="dxa"/>
            <w:tcBorders>
              <w:top w:val="nil"/>
              <w:left w:val="nil"/>
              <w:bottom w:val="single" w:sz="4" w:space="0" w:color="auto"/>
              <w:right w:val="single" w:sz="4" w:space="0" w:color="auto"/>
            </w:tcBorders>
            <w:shd w:val="clear" w:color="000000" w:fill="FFFFFF"/>
            <w:noWrap/>
            <w:vAlign w:val="bottom"/>
            <w:hideMark/>
          </w:tcPr>
          <w:p w14:paraId="55A3B9D3"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87,97</w:t>
            </w:r>
          </w:p>
        </w:tc>
        <w:tc>
          <w:tcPr>
            <w:tcW w:w="1151" w:type="dxa"/>
            <w:tcBorders>
              <w:top w:val="nil"/>
              <w:left w:val="nil"/>
              <w:bottom w:val="single" w:sz="4" w:space="0" w:color="auto"/>
              <w:right w:val="single" w:sz="4" w:space="0" w:color="auto"/>
            </w:tcBorders>
            <w:shd w:val="clear" w:color="000000" w:fill="FFFFFF"/>
            <w:noWrap/>
            <w:vAlign w:val="center"/>
            <w:hideMark/>
          </w:tcPr>
          <w:p w14:paraId="051CAAF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93,59</w:t>
            </w:r>
          </w:p>
        </w:tc>
      </w:tr>
      <w:tr w:rsidR="00EA3386" w:rsidRPr="00EA3386" w14:paraId="00211CEE"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4716BA8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3223</w:t>
            </w:r>
          </w:p>
        </w:tc>
        <w:tc>
          <w:tcPr>
            <w:tcW w:w="138" w:type="dxa"/>
            <w:tcBorders>
              <w:top w:val="nil"/>
              <w:left w:val="nil"/>
              <w:bottom w:val="single" w:sz="4" w:space="0" w:color="auto"/>
              <w:right w:val="nil"/>
            </w:tcBorders>
            <w:shd w:val="clear" w:color="000000" w:fill="FFFFFF"/>
            <w:vAlign w:val="center"/>
            <w:hideMark/>
          </w:tcPr>
          <w:p w14:paraId="4DFE682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33EF0A0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46037D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Energija</w:t>
            </w:r>
          </w:p>
        </w:tc>
        <w:tc>
          <w:tcPr>
            <w:tcW w:w="1742" w:type="dxa"/>
            <w:tcBorders>
              <w:top w:val="nil"/>
              <w:left w:val="nil"/>
              <w:bottom w:val="single" w:sz="4" w:space="0" w:color="auto"/>
              <w:right w:val="single" w:sz="4" w:space="0" w:color="auto"/>
            </w:tcBorders>
            <w:shd w:val="clear" w:color="000000" w:fill="FFFFFF"/>
            <w:vAlign w:val="center"/>
            <w:hideMark/>
          </w:tcPr>
          <w:p w14:paraId="2A4AD44D"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13BF536F"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2DF08B6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6E0C6ED6"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115F8B8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3224</w:t>
            </w:r>
          </w:p>
        </w:tc>
        <w:tc>
          <w:tcPr>
            <w:tcW w:w="138" w:type="dxa"/>
            <w:tcBorders>
              <w:top w:val="nil"/>
              <w:left w:val="nil"/>
              <w:bottom w:val="single" w:sz="4" w:space="0" w:color="auto"/>
              <w:right w:val="nil"/>
            </w:tcBorders>
            <w:shd w:val="clear" w:color="000000" w:fill="FFFFFF"/>
            <w:vAlign w:val="center"/>
            <w:hideMark/>
          </w:tcPr>
          <w:p w14:paraId="1977EB2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2884C86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90830C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Materijal i dijelovi za tekuće i investicijsko održavanje</w:t>
            </w:r>
          </w:p>
        </w:tc>
        <w:tc>
          <w:tcPr>
            <w:tcW w:w="1742" w:type="dxa"/>
            <w:tcBorders>
              <w:top w:val="nil"/>
              <w:left w:val="nil"/>
              <w:bottom w:val="single" w:sz="4" w:space="0" w:color="auto"/>
              <w:right w:val="single" w:sz="4" w:space="0" w:color="auto"/>
            </w:tcBorders>
            <w:shd w:val="clear" w:color="000000" w:fill="FFFFFF"/>
            <w:vAlign w:val="center"/>
            <w:hideMark/>
          </w:tcPr>
          <w:p w14:paraId="1A42F6F1"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100,00</w:t>
            </w:r>
          </w:p>
        </w:tc>
        <w:tc>
          <w:tcPr>
            <w:tcW w:w="2553" w:type="dxa"/>
            <w:tcBorders>
              <w:top w:val="nil"/>
              <w:left w:val="nil"/>
              <w:bottom w:val="single" w:sz="4" w:space="0" w:color="auto"/>
              <w:right w:val="single" w:sz="4" w:space="0" w:color="auto"/>
            </w:tcBorders>
            <w:shd w:val="clear" w:color="000000" w:fill="FFFFFF"/>
            <w:noWrap/>
            <w:vAlign w:val="bottom"/>
            <w:hideMark/>
          </w:tcPr>
          <w:p w14:paraId="16083014"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132,70</w:t>
            </w:r>
          </w:p>
        </w:tc>
        <w:tc>
          <w:tcPr>
            <w:tcW w:w="1151" w:type="dxa"/>
            <w:tcBorders>
              <w:top w:val="nil"/>
              <w:left w:val="nil"/>
              <w:bottom w:val="single" w:sz="4" w:space="0" w:color="auto"/>
              <w:right w:val="single" w:sz="4" w:space="0" w:color="auto"/>
            </w:tcBorders>
            <w:shd w:val="clear" w:color="000000" w:fill="FFFFFF"/>
            <w:noWrap/>
            <w:vAlign w:val="center"/>
            <w:hideMark/>
          </w:tcPr>
          <w:p w14:paraId="53292F6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132,70</w:t>
            </w:r>
          </w:p>
        </w:tc>
      </w:tr>
      <w:tr w:rsidR="00EA3386" w:rsidRPr="00EA3386" w14:paraId="01C17B6B"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6E05019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3225</w:t>
            </w:r>
          </w:p>
        </w:tc>
        <w:tc>
          <w:tcPr>
            <w:tcW w:w="138" w:type="dxa"/>
            <w:tcBorders>
              <w:top w:val="nil"/>
              <w:left w:val="nil"/>
              <w:bottom w:val="single" w:sz="4" w:space="0" w:color="auto"/>
              <w:right w:val="nil"/>
            </w:tcBorders>
            <w:shd w:val="clear" w:color="000000" w:fill="FFFFFF"/>
            <w:vAlign w:val="center"/>
            <w:hideMark/>
          </w:tcPr>
          <w:p w14:paraId="511A4BB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78D80AFD"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32A85B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Sitni inventar i auto gume</w:t>
            </w:r>
          </w:p>
        </w:tc>
        <w:tc>
          <w:tcPr>
            <w:tcW w:w="1742" w:type="dxa"/>
            <w:tcBorders>
              <w:top w:val="nil"/>
              <w:left w:val="nil"/>
              <w:bottom w:val="single" w:sz="4" w:space="0" w:color="auto"/>
              <w:right w:val="single" w:sz="4" w:space="0" w:color="auto"/>
            </w:tcBorders>
            <w:shd w:val="clear" w:color="000000" w:fill="FFFFFF"/>
            <w:vAlign w:val="center"/>
            <w:hideMark/>
          </w:tcPr>
          <w:p w14:paraId="6159B159"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250,00</w:t>
            </w:r>
          </w:p>
        </w:tc>
        <w:tc>
          <w:tcPr>
            <w:tcW w:w="2553" w:type="dxa"/>
            <w:tcBorders>
              <w:top w:val="nil"/>
              <w:left w:val="nil"/>
              <w:bottom w:val="single" w:sz="4" w:space="0" w:color="auto"/>
              <w:right w:val="single" w:sz="4" w:space="0" w:color="auto"/>
            </w:tcBorders>
            <w:shd w:val="clear" w:color="000000" w:fill="FFFFFF"/>
            <w:noWrap/>
            <w:vAlign w:val="bottom"/>
            <w:hideMark/>
          </w:tcPr>
          <w:p w14:paraId="48F58FAE"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283,76</w:t>
            </w:r>
          </w:p>
        </w:tc>
        <w:tc>
          <w:tcPr>
            <w:tcW w:w="1151" w:type="dxa"/>
            <w:tcBorders>
              <w:top w:val="nil"/>
              <w:left w:val="nil"/>
              <w:bottom w:val="single" w:sz="4" w:space="0" w:color="auto"/>
              <w:right w:val="single" w:sz="4" w:space="0" w:color="auto"/>
            </w:tcBorders>
            <w:shd w:val="clear" w:color="000000" w:fill="FFFFFF"/>
            <w:noWrap/>
            <w:vAlign w:val="center"/>
            <w:hideMark/>
          </w:tcPr>
          <w:p w14:paraId="0F95D2B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113,50</w:t>
            </w:r>
          </w:p>
        </w:tc>
      </w:tr>
      <w:tr w:rsidR="00EA3386" w:rsidRPr="00EA3386" w14:paraId="02D7C597"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76A86F8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323</w:t>
            </w:r>
          </w:p>
        </w:tc>
        <w:tc>
          <w:tcPr>
            <w:tcW w:w="138" w:type="dxa"/>
            <w:tcBorders>
              <w:top w:val="nil"/>
              <w:left w:val="nil"/>
              <w:bottom w:val="single" w:sz="4" w:space="0" w:color="auto"/>
              <w:right w:val="nil"/>
            </w:tcBorders>
            <w:shd w:val="clear" w:color="000000" w:fill="FFFFFF"/>
            <w:vAlign w:val="center"/>
            <w:hideMark/>
          </w:tcPr>
          <w:p w14:paraId="36CBFFC4"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4B1FCBB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DD6BFDD"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usluge</w:t>
            </w:r>
          </w:p>
        </w:tc>
        <w:tc>
          <w:tcPr>
            <w:tcW w:w="1742" w:type="dxa"/>
            <w:tcBorders>
              <w:top w:val="nil"/>
              <w:left w:val="nil"/>
              <w:bottom w:val="single" w:sz="4" w:space="0" w:color="auto"/>
              <w:right w:val="single" w:sz="4" w:space="0" w:color="auto"/>
            </w:tcBorders>
            <w:shd w:val="clear" w:color="000000" w:fill="FFFFFF"/>
            <w:noWrap/>
            <w:vAlign w:val="bottom"/>
            <w:hideMark/>
          </w:tcPr>
          <w:p w14:paraId="528B445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14.000,00</w:t>
            </w:r>
          </w:p>
        </w:tc>
        <w:tc>
          <w:tcPr>
            <w:tcW w:w="2553" w:type="dxa"/>
            <w:tcBorders>
              <w:top w:val="nil"/>
              <w:left w:val="nil"/>
              <w:bottom w:val="single" w:sz="4" w:space="0" w:color="auto"/>
              <w:right w:val="single" w:sz="4" w:space="0" w:color="auto"/>
            </w:tcBorders>
            <w:shd w:val="clear" w:color="000000" w:fill="FFFFFF"/>
            <w:noWrap/>
            <w:vAlign w:val="bottom"/>
            <w:hideMark/>
          </w:tcPr>
          <w:p w14:paraId="43C9D39D"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14.864,95</w:t>
            </w:r>
          </w:p>
        </w:tc>
        <w:tc>
          <w:tcPr>
            <w:tcW w:w="1151" w:type="dxa"/>
            <w:tcBorders>
              <w:top w:val="nil"/>
              <w:left w:val="nil"/>
              <w:bottom w:val="single" w:sz="4" w:space="0" w:color="auto"/>
              <w:right w:val="single" w:sz="4" w:space="0" w:color="auto"/>
            </w:tcBorders>
            <w:shd w:val="clear" w:color="000000" w:fill="FFFFFF"/>
            <w:noWrap/>
            <w:vAlign w:val="center"/>
            <w:hideMark/>
          </w:tcPr>
          <w:p w14:paraId="30C7FA3D"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106,18</w:t>
            </w:r>
          </w:p>
        </w:tc>
      </w:tr>
      <w:tr w:rsidR="00EA3386" w:rsidRPr="00EA3386" w14:paraId="37760ACE"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2AC3D3A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3232</w:t>
            </w:r>
          </w:p>
        </w:tc>
        <w:tc>
          <w:tcPr>
            <w:tcW w:w="138" w:type="dxa"/>
            <w:tcBorders>
              <w:top w:val="nil"/>
              <w:left w:val="nil"/>
              <w:bottom w:val="single" w:sz="4" w:space="0" w:color="auto"/>
              <w:right w:val="nil"/>
            </w:tcBorders>
            <w:shd w:val="clear" w:color="000000" w:fill="FFFFFF"/>
            <w:vAlign w:val="center"/>
            <w:hideMark/>
          </w:tcPr>
          <w:p w14:paraId="359B5E1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2474D66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3152A6B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Usluge tekućeg i investicijskog održavanja</w:t>
            </w:r>
          </w:p>
        </w:tc>
        <w:tc>
          <w:tcPr>
            <w:tcW w:w="1742" w:type="dxa"/>
            <w:tcBorders>
              <w:top w:val="nil"/>
              <w:left w:val="nil"/>
              <w:bottom w:val="single" w:sz="4" w:space="0" w:color="auto"/>
              <w:right w:val="single" w:sz="4" w:space="0" w:color="auto"/>
            </w:tcBorders>
            <w:shd w:val="clear" w:color="000000" w:fill="FFFFFF"/>
            <w:vAlign w:val="center"/>
            <w:hideMark/>
          </w:tcPr>
          <w:p w14:paraId="4AD22D71"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14.000,00</w:t>
            </w:r>
          </w:p>
        </w:tc>
        <w:tc>
          <w:tcPr>
            <w:tcW w:w="2553" w:type="dxa"/>
            <w:tcBorders>
              <w:top w:val="nil"/>
              <w:left w:val="nil"/>
              <w:bottom w:val="single" w:sz="4" w:space="0" w:color="auto"/>
              <w:right w:val="single" w:sz="4" w:space="0" w:color="auto"/>
            </w:tcBorders>
            <w:shd w:val="clear" w:color="000000" w:fill="FFFFFF"/>
            <w:noWrap/>
            <w:vAlign w:val="bottom"/>
            <w:hideMark/>
          </w:tcPr>
          <w:p w14:paraId="7C263106"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14.864,95</w:t>
            </w:r>
          </w:p>
        </w:tc>
        <w:tc>
          <w:tcPr>
            <w:tcW w:w="1151" w:type="dxa"/>
            <w:tcBorders>
              <w:top w:val="nil"/>
              <w:left w:val="nil"/>
              <w:bottom w:val="single" w:sz="4" w:space="0" w:color="auto"/>
              <w:right w:val="single" w:sz="4" w:space="0" w:color="auto"/>
            </w:tcBorders>
            <w:shd w:val="clear" w:color="000000" w:fill="FFFFFF"/>
            <w:noWrap/>
            <w:vAlign w:val="center"/>
            <w:hideMark/>
          </w:tcPr>
          <w:p w14:paraId="60339F6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106,18</w:t>
            </w:r>
          </w:p>
        </w:tc>
      </w:tr>
      <w:tr w:rsidR="00EA3386" w:rsidRPr="00EA3386" w14:paraId="0459B878"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46894E03"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329</w:t>
            </w:r>
          </w:p>
        </w:tc>
        <w:tc>
          <w:tcPr>
            <w:tcW w:w="138" w:type="dxa"/>
            <w:tcBorders>
              <w:top w:val="nil"/>
              <w:left w:val="nil"/>
              <w:bottom w:val="single" w:sz="4" w:space="0" w:color="auto"/>
              <w:right w:val="nil"/>
            </w:tcBorders>
            <w:shd w:val="clear" w:color="000000" w:fill="FFFFFF"/>
            <w:vAlign w:val="center"/>
            <w:hideMark/>
          </w:tcPr>
          <w:p w14:paraId="1C82A661"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5B35902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30E936B6"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Ostali nespomenuti rashodi poslovanja</w:t>
            </w:r>
          </w:p>
        </w:tc>
        <w:tc>
          <w:tcPr>
            <w:tcW w:w="1742" w:type="dxa"/>
            <w:tcBorders>
              <w:top w:val="nil"/>
              <w:left w:val="nil"/>
              <w:bottom w:val="single" w:sz="4" w:space="0" w:color="auto"/>
              <w:right w:val="single" w:sz="4" w:space="0" w:color="auto"/>
            </w:tcBorders>
            <w:shd w:val="clear" w:color="000000" w:fill="FFFFFF"/>
            <w:noWrap/>
            <w:vAlign w:val="bottom"/>
            <w:hideMark/>
          </w:tcPr>
          <w:p w14:paraId="7DE4C39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1.800,00</w:t>
            </w:r>
          </w:p>
        </w:tc>
        <w:tc>
          <w:tcPr>
            <w:tcW w:w="2553" w:type="dxa"/>
            <w:tcBorders>
              <w:top w:val="nil"/>
              <w:left w:val="nil"/>
              <w:bottom w:val="single" w:sz="4" w:space="0" w:color="auto"/>
              <w:right w:val="single" w:sz="4" w:space="0" w:color="auto"/>
            </w:tcBorders>
            <w:shd w:val="clear" w:color="000000" w:fill="FFFFFF"/>
            <w:noWrap/>
            <w:vAlign w:val="bottom"/>
            <w:hideMark/>
          </w:tcPr>
          <w:p w14:paraId="4C2FC7F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2.539,20</w:t>
            </w:r>
          </w:p>
        </w:tc>
        <w:tc>
          <w:tcPr>
            <w:tcW w:w="1151" w:type="dxa"/>
            <w:tcBorders>
              <w:top w:val="nil"/>
              <w:left w:val="nil"/>
              <w:bottom w:val="single" w:sz="4" w:space="0" w:color="auto"/>
              <w:right w:val="single" w:sz="4" w:space="0" w:color="auto"/>
            </w:tcBorders>
            <w:shd w:val="clear" w:color="000000" w:fill="FFFFFF"/>
            <w:noWrap/>
            <w:vAlign w:val="center"/>
            <w:hideMark/>
          </w:tcPr>
          <w:p w14:paraId="6017991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141,07</w:t>
            </w:r>
          </w:p>
        </w:tc>
      </w:tr>
      <w:tr w:rsidR="00EA3386" w:rsidRPr="00EA3386" w14:paraId="6E48CC18"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0106794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3299</w:t>
            </w:r>
          </w:p>
        </w:tc>
        <w:tc>
          <w:tcPr>
            <w:tcW w:w="138" w:type="dxa"/>
            <w:tcBorders>
              <w:top w:val="nil"/>
              <w:left w:val="nil"/>
              <w:bottom w:val="single" w:sz="4" w:space="0" w:color="auto"/>
              <w:right w:val="nil"/>
            </w:tcBorders>
            <w:shd w:val="clear" w:color="000000" w:fill="FFFFFF"/>
            <w:vAlign w:val="center"/>
            <w:hideMark/>
          </w:tcPr>
          <w:p w14:paraId="7067A70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537EC82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1D0554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Ostali nespomenuti rashodi poslovanja</w:t>
            </w:r>
          </w:p>
        </w:tc>
        <w:tc>
          <w:tcPr>
            <w:tcW w:w="1742" w:type="dxa"/>
            <w:tcBorders>
              <w:top w:val="nil"/>
              <w:left w:val="nil"/>
              <w:bottom w:val="single" w:sz="4" w:space="0" w:color="auto"/>
              <w:right w:val="single" w:sz="4" w:space="0" w:color="auto"/>
            </w:tcBorders>
            <w:shd w:val="clear" w:color="000000" w:fill="FFFFFF"/>
            <w:vAlign w:val="center"/>
            <w:hideMark/>
          </w:tcPr>
          <w:p w14:paraId="70639273"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1.800,00</w:t>
            </w:r>
          </w:p>
        </w:tc>
        <w:tc>
          <w:tcPr>
            <w:tcW w:w="2553" w:type="dxa"/>
            <w:tcBorders>
              <w:top w:val="nil"/>
              <w:left w:val="nil"/>
              <w:bottom w:val="single" w:sz="4" w:space="0" w:color="auto"/>
              <w:right w:val="single" w:sz="4" w:space="0" w:color="auto"/>
            </w:tcBorders>
            <w:shd w:val="clear" w:color="000000" w:fill="FFFFFF"/>
            <w:noWrap/>
            <w:vAlign w:val="bottom"/>
            <w:hideMark/>
          </w:tcPr>
          <w:p w14:paraId="36F63EF0"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2.539,20</w:t>
            </w:r>
          </w:p>
        </w:tc>
        <w:tc>
          <w:tcPr>
            <w:tcW w:w="1151" w:type="dxa"/>
            <w:tcBorders>
              <w:top w:val="nil"/>
              <w:left w:val="nil"/>
              <w:bottom w:val="single" w:sz="4" w:space="0" w:color="auto"/>
              <w:right w:val="single" w:sz="4" w:space="0" w:color="auto"/>
            </w:tcBorders>
            <w:shd w:val="clear" w:color="000000" w:fill="FFFFFF"/>
            <w:noWrap/>
            <w:vAlign w:val="center"/>
            <w:hideMark/>
          </w:tcPr>
          <w:p w14:paraId="1FD94C1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141,07</w:t>
            </w:r>
          </w:p>
        </w:tc>
      </w:tr>
      <w:tr w:rsidR="00EA3386" w:rsidRPr="00EA3386" w14:paraId="54626CAB" w14:textId="77777777" w:rsidTr="00EA3386">
        <w:trPr>
          <w:trHeight w:val="51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9CAA854"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w:t>
            </w:r>
          </w:p>
        </w:tc>
        <w:tc>
          <w:tcPr>
            <w:tcW w:w="3412" w:type="dxa"/>
            <w:tcBorders>
              <w:top w:val="nil"/>
              <w:left w:val="nil"/>
              <w:bottom w:val="single" w:sz="4" w:space="0" w:color="auto"/>
              <w:right w:val="single" w:sz="4" w:space="0" w:color="auto"/>
            </w:tcBorders>
            <w:shd w:val="clear" w:color="000000" w:fill="FFFFFF"/>
            <w:vAlign w:val="center"/>
            <w:hideMark/>
          </w:tcPr>
          <w:p w14:paraId="6EA8A93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nabavu nefinancijske imovine</w:t>
            </w:r>
          </w:p>
        </w:tc>
        <w:tc>
          <w:tcPr>
            <w:tcW w:w="1742" w:type="dxa"/>
            <w:tcBorders>
              <w:top w:val="nil"/>
              <w:left w:val="nil"/>
              <w:bottom w:val="single" w:sz="4" w:space="0" w:color="auto"/>
              <w:right w:val="single" w:sz="4" w:space="0" w:color="auto"/>
            </w:tcBorders>
            <w:shd w:val="clear" w:color="000000" w:fill="FFFFFF"/>
            <w:noWrap/>
            <w:vAlign w:val="bottom"/>
            <w:hideMark/>
          </w:tcPr>
          <w:p w14:paraId="5770387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45.773,00</w:t>
            </w:r>
          </w:p>
        </w:tc>
        <w:tc>
          <w:tcPr>
            <w:tcW w:w="2553" w:type="dxa"/>
            <w:tcBorders>
              <w:top w:val="nil"/>
              <w:left w:val="nil"/>
              <w:bottom w:val="single" w:sz="4" w:space="0" w:color="auto"/>
              <w:right w:val="single" w:sz="4" w:space="0" w:color="auto"/>
            </w:tcBorders>
            <w:shd w:val="clear" w:color="000000" w:fill="FFFFFF"/>
            <w:noWrap/>
            <w:vAlign w:val="bottom"/>
            <w:hideMark/>
          </w:tcPr>
          <w:p w14:paraId="0733CBF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44.773,66</w:t>
            </w:r>
          </w:p>
        </w:tc>
        <w:tc>
          <w:tcPr>
            <w:tcW w:w="1151" w:type="dxa"/>
            <w:tcBorders>
              <w:top w:val="nil"/>
              <w:left w:val="nil"/>
              <w:bottom w:val="single" w:sz="4" w:space="0" w:color="auto"/>
              <w:right w:val="single" w:sz="4" w:space="0" w:color="auto"/>
            </w:tcBorders>
            <w:shd w:val="clear" w:color="000000" w:fill="FFFFFF"/>
            <w:noWrap/>
            <w:vAlign w:val="center"/>
            <w:hideMark/>
          </w:tcPr>
          <w:p w14:paraId="69253B5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97,82</w:t>
            </w:r>
          </w:p>
        </w:tc>
      </w:tr>
      <w:tr w:rsidR="00EA3386" w:rsidRPr="00EA3386" w14:paraId="3C14FB5C"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5EEFC3D2"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42</w:t>
            </w:r>
          </w:p>
        </w:tc>
        <w:tc>
          <w:tcPr>
            <w:tcW w:w="138" w:type="dxa"/>
            <w:tcBorders>
              <w:top w:val="nil"/>
              <w:left w:val="nil"/>
              <w:bottom w:val="single" w:sz="4" w:space="0" w:color="auto"/>
              <w:right w:val="nil"/>
            </w:tcBorders>
            <w:shd w:val="clear" w:color="000000" w:fill="FFFFFF"/>
            <w:vAlign w:val="center"/>
            <w:hideMark/>
          </w:tcPr>
          <w:p w14:paraId="2F38381D"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1ACD8ECC"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AEBEEE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nabavu proizvedene dugotrajne imovine</w:t>
            </w:r>
          </w:p>
        </w:tc>
        <w:tc>
          <w:tcPr>
            <w:tcW w:w="1742" w:type="dxa"/>
            <w:tcBorders>
              <w:top w:val="nil"/>
              <w:left w:val="nil"/>
              <w:bottom w:val="single" w:sz="4" w:space="0" w:color="auto"/>
              <w:right w:val="single" w:sz="4" w:space="0" w:color="auto"/>
            </w:tcBorders>
            <w:shd w:val="clear" w:color="000000" w:fill="FFFFFF"/>
            <w:noWrap/>
            <w:vAlign w:val="bottom"/>
            <w:hideMark/>
          </w:tcPr>
          <w:p w14:paraId="283979CD"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32.450,00</w:t>
            </w:r>
          </w:p>
        </w:tc>
        <w:tc>
          <w:tcPr>
            <w:tcW w:w="2553" w:type="dxa"/>
            <w:tcBorders>
              <w:top w:val="nil"/>
              <w:left w:val="nil"/>
              <w:bottom w:val="single" w:sz="4" w:space="0" w:color="auto"/>
              <w:right w:val="single" w:sz="4" w:space="0" w:color="auto"/>
            </w:tcBorders>
            <w:shd w:val="clear" w:color="000000" w:fill="FFFFFF"/>
            <w:noWrap/>
            <w:vAlign w:val="bottom"/>
            <w:hideMark/>
          </w:tcPr>
          <w:p w14:paraId="40026B7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31.501,38</w:t>
            </w:r>
          </w:p>
        </w:tc>
        <w:tc>
          <w:tcPr>
            <w:tcW w:w="1151" w:type="dxa"/>
            <w:tcBorders>
              <w:top w:val="nil"/>
              <w:left w:val="nil"/>
              <w:bottom w:val="single" w:sz="4" w:space="0" w:color="auto"/>
              <w:right w:val="single" w:sz="4" w:space="0" w:color="auto"/>
            </w:tcBorders>
            <w:shd w:val="clear" w:color="000000" w:fill="FFFFFF"/>
            <w:noWrap/>
            <w:vAlign w:val="center"/>
            <w:hideMark/>
          </w:tcPr>
          <w:p w14:paraId="37E089D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97,08</w:t>
            </w:r>
          </w:p>
        </w:tc>
      </w:tr>
      <w:tr w:rsidR="00EA3386" w:rsidRPr="00EA3386" w14:paraId="1500645E"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0BFBD4BD"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422</w:t>
            </w:r>
          </w:p>
        </w:tc>
        <w:tc>
          <w:tcPr>
            <w:tcW w:w="138" w:type="dxa"/>
            <w:tcBorders>
              <w:top w:val="nil"/>
              <w:left w:val="nil"/>
              <w:bottom w:val="single" w:sz="4" w:space="0" w:color="auto"/>
              <w:right w:val="nil"/>
            </w:tcBorders>
            <w:shd w:val="clear" w:color="000000" w:fill="FFFFFF"/>
            <w:vAlign w:val="center"/>
            <w:hideMark/>
          </w:tcPr>
          <w:p w14:paraId="571D01BE"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ED8C0E0"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2C6C059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Postrojenja i oprema</w:t>
            </w:r>
          </w:p>
        </w:tc>
        <w:tc>
          <w:tcPr>
            <w:tcW w:w="1742" w:type="dxa"/>
            <w:tcBorders>
              <w:top w:val="nil"/>
              <w:left w:val="nil"/>
              <w:bottom w:val="single" w:sz="4" w:space="0" w:color="auto"/>
              <w:right w:val="single" w:sz="4" w:space="0" w:color="auto"/>
            </w:tcBorders>
            <w:shd w:val="clear" w:color="000000" w:fill="FFFFFF"/>
            <w:noWrap/>
            <w:vAlign w:val="bottom"/>
            <w:hideMark/>
          </w:tcPr>
          <w:p w14:paraId="471FAF9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32.450,00</w:t>
            </w:r>
          </w:p>
        </w:tc>
        <w:tc>
          <w:tcPr>
            <w:tcW w:w="2553" w:type="dxa"/>
            <w:tcBorders>
              <w:top w:val="nil"/>
              <w:left w:val="nil"/>
              <w:bottom w:val="single" w:sz="4" w:space="0" w:color="auto"/>
              <w:right w:val="single" w:sz="4" w:space="0" w:color="auto"/>
            </w:tcBorders>
            <w:shd w:val="clear" w:color="000000" w:fill="FFFFFF"/>
            <w:noWrap/>
            <w:vAlign w:val="bottom"/>
            <w:hideMark/>
          </w:tcPr>
          <w:p w14:paraId="259F70F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31.501,38</w:t>
            </w:r>
          </w:p>
        </w:tc>
        <w:tc>
          <w:tcPr>
            <w:tcW w:w="1151" w:type="dxa"/>
            <w:tcBorders>
              <w:top w:val="nil"/>
              <w:left w:val="nil"/>
              <w:bottom w:val="single" w:sz="4" w:space="0" w:color="auto"/>
              <w:right w:val="single" w:sz="4" w:space="0" w:color="auto"/>
            </w:tcBorders>
            <w:shd w:val="clear" w:color="000000" w:fill="FFFFFF"/>
            <w:noWrap/>
            <w:vAlign w:val="center"/>
            <w:hideMark/>
          </w:tcPr>
          <w:p w14:paraId="70BCC5E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97,08</w:t>
            </w:r>
          </w:p>
        </w:tc>
      </w:tr>
      <w:tr w:rsidR="00EA3386" w:rsidRPr="00EA3386" w14:paraId="0B6D32EC"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4B1727F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4221</w:t>
            </w:r>
          </w:p>
        </w:tc>
        <w:tc>
          <w:tcPr>
            <w:tcW w:w="138" w:type="dxa"/>
            <w:tcBorders>
              <w:top w:val="nil"/>
              <w:left w:val="nil"/>
              <w:bottom w:val="single" w:sz="4" w:space="0" w:color="auto"/>
              <w:right w:val="nil"/>
            </w:tcBorders>
            <w:shd w:val="clear" w:color="000000" w:fill="FFFFFF"/>
            <w:vAlign w:val="center"/>
            <w:hideMark/>
          </w:tcPr>
          <w:p w14:paraId="526502F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82F046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EC90BB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Uredska oprema i namještaj</w:t>
            </w:r>
          </w:p>
        </w:tc>
        <w:tc>
          <w:tcPr>
            <w:tcW w:w="1742" w:type="dxa"/>
            <w:tcBorders>
              <w:top w:val="nil"/>
              <w:left w:val="nil"/>
              <w:bottom w:val="single" w:sz="4" w:space="0" w:color="auto"/>
              <w:right w:val="single" w:sz="4" w:space="0" w:color="auto"/>
            </w:tcBorders>
            <w:shd w:val="clear" w:color="000000" w:fill="FFFFFF"/>
            <w:vAlign w:val="center"/>
            <w:hideMark/>
          </w:tcPr>
          <w:p w14:paraId="51D2F73E"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22.450,00</w:t>
            </w:r>
          </w:p>
        </w:tc>
        <w:tc>
          <w:tcPr>
            <w:tcW w:w="2553" w:type="dxa"/>
            <w:tcBorders>
              <w:top w:val="nil"/>
              <w:left w:val="nil"/>
              <w:bottom w:val="single" w:sz="4" w:space="0" w:color="auto"/>
              <w:right w:val="single" w:sz="4" w:space="0" w:color="auto"/>
            </w:tcBorders>
            <w:shd w:val="clear" w:color="000000" w:fill="FFFFFF"/>
            <w:noWrap/>
            <w:vAlign w:val="bottom"/>
            <w:hideMark/>
          </w:tcPr>
          <w:p w14:paraId="2563F338"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21.686,65</w:t>
            </w:r>
          </w:p>
        </w:tc>
        <w:tc>
          <w:tcPr>
            <w:tcW w:w="1151" w:type="dxa"/>
            <w:tcBorders>
              <w:top w:val="nil"/>
              <w:left w:val="nil"/>
              <w:bottom w:val="single" w:sz="4" w:space="0" w:color="auto"/>
              <w:right w:val="single" w:sz="4" w:space="0" w:color="auto"/>
            </w:tcBorders>
            <w:shd w:val="clear" w:color="000000" w:fill="FFFFFF"/>
            <w:noWrap/>
            <w:vAlign w:val="center"/>
            <w:hideMark/>
          </w:tcPr>
          <w:p w14:paraId="0676823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96,60</w:t>
            </w:r>
          </w:p>
        </w:tc>
      </w:tr>
      <w:tr w:rsidR="00EA3386" w:rsidRPr="00EA3386" w14:paraId="2DFE519C"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7747462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4222</w:t>
            </w:r>
          </w:p>
        </w:tc>
        <w:tc>
          <w:tcPr>
            <w:tcW w:w="138" w:type="dxa"/>
            <w:tcBorders>
              <w:top w:val="nil"/>
              <w:left w:val="nil"/>
              <w:bottom w:val="single" w:sz="4" w:space="0" w:color="auto"/>
              <w:right w:val="nil"/>
            </w:tcBorders>
            <w:shd w:val="clear" w:color="000000" w:fill="FFFFFF"/>
            <w:vAlign w:val="center"/>
            <w:hideMark/>
          </w:tcPr>
          <w:p w14:paraId="045B056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32EB4C4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7DB514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Komunikacijska oprema</w:t>
            </w:r>
          </w:p>
        </w:tc>
        <w:tc>
          <w:tcPr>
            <w:tcW w:w="1742" w:type="dxa"/>
            <w:tcBorders>
              <w:top w:val="nil"/>
              <w:left w:val="nil"/>
              <w:bottom w:val="single" w:sz="4" w:space="0" w:color="auto"/>
              <w:right w:val="single" w:sz="4" w:space="0" w:color="auto"/>
            </w:tcBorders>
            <w:shd w:val="clear" w:color="000000" w:fill="FFFFFF"/>
            <w:vAlign w:val="center"/>
            <w:hideMark/>
          </w:tcPr>
          <w:p w14:paraId="03C933A9"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58CF9656"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2EC7471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40817212"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108D9FD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4223</w:t>
            </w:r>
          </w:p>
        </w:tc>
        <w:tc>
          <w:tcPr>
            <w:tcW w:w="138" w:type="dxa"/>
            <w:tcBorders>
              <w:top w:val="nil"/>
              <w:left w:val="nil"/>
              <w:bottom w:val="single" w:sz="4" w:space="0" w:color="auto"/>
              <w:right w:val="nil"/>
            </w:tcBorders>
            <w:shd w:val="clear" w:color="000000" w:fill="FFFFFF"/>
            <w:vAlign w:val="center"/>
            <w:hideMark/>
          </w:tcPr>
          <w:p w14:paraId="243AEB7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36798E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3860E47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Oprema za održavanje i zaštitu</w:t>
            </w:r>
          </w:p>
        </w:tc>
        <w:tc>
          <w:tcPr>
            <w:tcW w:w="1742" w:type="dxa"/>
            <w:tcBorders>
              <w:top w:val="nil"/>
              <w:left w:val="nil"/>
              <w:bottom w:val="single" w:sz="4" w:space="0" w:color="auto"/>
              <w:right w:val="single" w:sz="4" w:space="0" w:color="auto"/>
            </w:tcBorders>
            <w:shd w:val="clear" w:color="000000" w:fill="FFFFFF"/>
            <w:vAlign w:val="center"/>
            <w:hideMark/>
          </w:tcPr>
          <w:p w14:paraId="7829F602"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2.000,00</w:t>
            </w:r>
          </w:p>
        </w:tc>
        <w:tc>
          <w:tcPr>
            <w:tcW w:w="2553" w:type="dxa"/>
            <w:tcBorders>
              <w:top w:val="nil"/>
              <w:left w:val="nil"/>
              <w:bottom w:val="single" w:sz="4" w:space="0" w:color="auto"/>
              <w:right w:val="single" w:sz="4" w:space="0" w:color="auto"/>
            </w:tcBorders>
            <w:shd w:val="clear" w:color="000000" w:fill="FFFFFF"/>
            <w:noWrap/>
            <w:vAlign w:val="bottom"/>
            <w:hideMark/>
          </w:tcPr>
          <w:p w14:paraId="7CCF94D2"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1.976,23</w:t>
            </w:r>
          </w:p>
        </w:tc>
        <w:tc>
          <w:tcPr>
            <w:tcW w:w="1151" w:type="dxa"/>
            <w:tcBorders>
              <w:top w:val="nil"/>
              <w:left w:val="nil"/>
              <w:bottom w:val="single" w:sz="4" w:space="0" w:color="auto"/>
              <w:right w:val="single" w:sz="4" w:space="0" w:color="auto"/>
            </w:tcBorders>
            <w:shd w:val="clear" w:color="000000" w:fill="FFFFFF"/>
            <w:noWrap/>
            <w:vAlign w:val="center"/>
            <w:hideMark/>
          </w:tcPr>
          <w:p w14:paraId="428D444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98,81</w:t>
            </w:r>
          </w:p>
        </w:tc>
      </w:tr>
      <w:tr w:rsidR="00EA3386" w:rsidRPr="00EA3386" w14:paraId="2D15D3B1"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4101F64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4224</w:t>
            </w:r>
          </w:p>
        </w:tc>
        <w:tc>
          <w:tcPr>
            <w:tcW w:w="138" w:type="dxa"/>
            <w:tcBorders>
              <w:top w:val="nil"/>
              <w:left w:val="nil"/>
              <w:bottom w:val="single" w:sz="4" w:space="0" w:color="auto"/>
              <w:right w:val="nil"/>
            </w:tcBorders>
            <w:shd w:val="clear" w:color="000000" w:fill="FFFFFF"/>
            <w:vAlign w:val="center"/>
            <w:hideMark/>
          </w:tcPr>
          <w:p w14:paraId="0352D90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1C5D322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3E59834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Medicinska i laboratorijska oprema</w:t>
            </w:r>
          </w:p>
        </w:tc>
        <w:tc>
          <w:tcPr>
            <w:tcW w:w="1742" w:type="dxa"/>
            <w:tcBorders>
              <w:top w:val="nil"/>
              <w:left w:val="nil"/>
              <w:bottom w:val="single" w:sz="4" w:space="0" w:color="auto"/>
              <w:right w:val="single" w:sz="4" w:space="0" w:color="auto"/>
            </w:tcBorders>
            <w:shd w:val="clear" w:color="000000" w:fill="FFFFFF"/>
            <w:vAlign w:val="center"/>
            <w:hideMark/>
          </w:tcPr>
          <w:p w14:paraId="0B0EBA87"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8.000,00</w:t>
            </w:r>
          </w:p>
        </w:tc>
        <w:tc>
          <w:tcPr>
            <w:tcW w:w="2553" w:type="dxa"/>
            <w:tcBorders>
              <w:top w:val="nil"/>
              <w:left w:val="nil"/>
              <w:bottom w:val="single" w:sz="4" w:space="0" w:color="auto"/>
              <w:right w:val="single" w:sz="4" w:space="0" w:color="auto"/>
            </w:tcBorders>
            <w:shd w:val="clear" w:color="000000" w:fill="FFFFFF"/>
            <w:noWrap/>
            <w:vAlign w:val="bottom"/>
            <w:hideMark/>
          </w:tcPr>
          <w:p w14:paraId="4F167E32"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7.838,50</w:t>
            </w:r>
          </w:p>
        </w:tc>
        <w:tc>
          <w:tcPr>
            <w:tcW w:w="1151" w:type="dxa"/>
            <w:tcBorders>
              <w:top w:val="nil"/>
              <w:left w:val="nil"/>
              <w:bottom w:val="single" w:sz="4" w:space="0" w:color="auto"/>
              <w:right w:val="single" w:sz="4" w:space="0" w:color="auto"/>
            </w:tcBorders>
            <w:shd w:val="clear" w:color="000000" w:fill="FFFFFF"/>
            <w:noWrap/>
            <w:vAlign w:val="center"/>
            <w:hideMark/>
          </w:tcPr>
          <w:p w14:paraId="2CF4240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97,98</w:t>
            </w:r>
          </w:p>
        </w:tc>
      </w:tr>
      <w:tr w:rsidR="00EA3386" w:rsidRPr="00EA3386" w14:paraId="523519AD"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3966EFE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4227</w:t>
            </w:r>
          </w:p>
        </w:tc>
        <w:tc>
          <w:tcPr>
            <w:tcW w:w="138" w:type="dxa"/>
            <w:tcBorders>
              <w:top w:val="nil"/>
              <w:left w:val="nil"/>
              <w:bottom w:val="single" w:sz="4" w:space="0" w:color="auto"/>
              <w:right w:val="nil"/>
            </w:tcBorders>
            <w:shd w:val="clear" w:color="000000" w:fill="FFFFFF"/>
            <w:vAlign w:val="center"/>
            <w:hideMark/>
          </w:tcPr>
          <w:p w14:paraId="3D0EA9D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7696820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707607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Uređaji, strojevi i oprema za ostale namjene</w:t>
            </w:r>
          </w:p>
        </w:tc>
        <w:tc>
          <w:tcPr>
            <w:tcW w:w="1742" w:type="dxa"/>
            <w:tcBorders>
              <w:top w:val="nil"/>
              <w:left w:val="nil"/>
              <w:bottom w:val="single" w:sz="4" w:space="0" w:color="auto"/>
              <w:right w:val="single" w:sz="4" w:space="0" w:color="auto"/>
            </w:tcBorders>
            <w:shd w:val="clear" w:color="000000" w:fill="FFFFFF"/>
            <w:vAlign w:val="center"/>
            <w:hideMark/>
          </w:tcPr>
          <w:p w14:paraId="410BD2DA"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7DA4BC13"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33D01EA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0CB7AFED"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5A26EB58"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451</w:t>
            </w:r>
          </w:p>
        </w:tc>
        <w:tc>
          <w:tcPr>
            <w:tcW w:w="138" w:type="dxa"/>
            <w:tcBorders>
              <w:top w:val="nil"/>
              <w:left w:val="nil"/>
              <w:bottom w:val="single" w:sz="4" w:space="0" w:color="auto"/>
              <w:right w:val="nil"/>
            </w:tcBorders>
            <w:shd w:val="clear" w:color="000000" w:fill="FFFFFF"/>
            <w:vAlign w:val="center"/>
            <w:hideMark/>
          </w:tcPr>
          <w:p w14:paraId="221F859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2E546D36"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7EE806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Dodatna ulaganja na građevinskim objektima</w:t>
            </w:r>
          </w:p>
        </w:tc>
        <w:tc>
          <w:tcPr>
            <w:tcW w:w="1742" w:type="dxa"/>
            <w:tcBorders>
              <w:top w:val="nil"/>
              <w:left w:val="nil"/>
              <w:bottom w:val="single" w:sz="4" w:space="0" w:color="auto"/>
              <w:right w:val="single" w:sz="4" w:space="0" w:color="auto"/>
            </w:tcBorders>
            <w:shd w:val="clear" w:color="000000" w:fill="FFFFFF"/>
            <w:noWrap/>
            <w:vAlign w:val="bottom"/>
            <w:hideMark/>
          </w:tcPr>
          <w:p w14:paraId="13C14D8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13.323,00</w:t>
            </w:r>
          </w:p>
        </w:tc>
        <w:tc>
          <w:tcPr>
            <w:tcW w:w="2553" w:type="dxa"/>
            <w:tcBorders>
              <w:top w:val="nil"/>
              <w:left w:val="nil"/>
              <w:bottom w:val="single" w:sz="4" w:space="0" w:color="auto"/>
              <w:right w:val="single" w:sz="4" w:space="0" w:color="auto"/>
            </w:tcBorders>
            <w:shd w:val="clear" w:color="000000" w:fill="FFFFFF"/>
            <w:noWrap/>
            <w:vAlign w:val="bottom"/>
            <w:hideMark/>
          </w:tcPr>
          <w:p w14:paraId="79C7366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13.272,28</w:t>
            </w:r>
          </w:p>
        </w:tc>
        <w:tc>
          <w:tcPr>
            <w:tcW w:w="1151" w:type="dxa"/>
            <w:tcBorders>
              <w:top w:val="nil"/>
              <w:left w:val="nil"/>
              <w:bottom w:val="single" w:sz="4" w:space="0" w:color="auto"/>
              <w:right w:val="single" w:sz="4" w:space="0" w:color="auto"/>
            </w:tcBorders>
            <w:shd w:val="clear" w:color="000000" w:fill="FFFFFF"/>
            <w:noWrap/>
            <w:vAlign w:val="center"/>
            <w:hideMark/>
          </w:tcPr>
          <w:p w14:paraId="6A7E5CB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99,62</w:t>
            </w:r>
          </w:p>
        </w:tc>
      </w:tr>
      <w:tr w:rsidR="00EA3386" w:rsidRPr="00EA3386" w14:paraId="7D6ACC82"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7DE4C99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lastRenderedPageBreak/>
              <w:t>4511</w:t>
            </w:r>
          </w:p>
        </w:tc>
        <w:tc>
          <w:tcPr>
            <w:tcW w:w="138" w:type="dxa"/>
            <w:tcBorders>
              <w:top w:val="nil"/>
              <w:left w:val="nil"/>
              <w:bottom w:val="single" w:sz="4" w:space="0" w:color="auto"/>
              <w:right w:val="nil"/>
            </w:tcBorders>
            <w:shd w:val="clear" w:color="000000" w:fill="FFFFFF"/>
            <w:vAlign w:val="center"/>
            <w:hideMark/>
          </w:tcPr>
          <w:p w14:paraId="4D16DCC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11FC0C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3A33D5B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Dodatna ulaganja na građevinskim objektima</w:t>
            </w:r>
          </w:p>
        </w:tc>
        <w:tc>
          <w:tcPr>
            <w:tcW w:w="1742" w:type="dxa"/>
            <w:tcBorders>
              <w:top w:val="nil"/>
              <w:left w:val="nil"/>
              <w:bottom w:val="single" w:sz="4" w:space="0" w:color="auto"/>
              <w:right w:val="single" w:sz="4" w:space="0" w:color="auto"/>
            </w:tcBorders>
            <w:shd w:val="clear" w:color="000000" w:fill="FFFFFF"/>
            <w:vAlign w:val="center"/>
            <w:hideMark/>
          </w:tcPr>
          <w:p w14:paraId="719A4FCD"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13.323,00</w:t>
            </w:r>
          </w:p>
        </w:tc>
        <w:tc>
          <w:tcPr>
            <w:tcW w:w="2553" w:type="dxa"/>
            <w:tcBorders>
              <w:top w:val="nil"/>
              <w:left w:val="nil"/>
              <w:bottom w:val="single" w:sz="4" w:space="0" w:color="auto"/>
              <w:right w:val="single" w:sz="4" w:space="0" w:color="auto"/>
            </w:tcBorders>
            <w:shd w:val="clear" w:color="000000" w:fill="FFFFFF"/>
            <w:noWrap/>
            <w:vAlign w:val="bottom"/>
            <w:hideMark/>
          </w:tcPr>
          <w:p w14:paraId="47F468FA"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13.272,28</w:t>
            </w:r>
          </w:p>
        </w:tc>
        <w:tc>
          <w:tcPr>
            <w:tcW w:w="1151" w:type="dxa"/>
            <w:tcBorders>
              <w:top w:val="nil"/>
              <w:left w:val="nil"/>
              <w:bottom w:val="single" w:sz="4" w:space="0" w:color="auto"/>
              <w:right w:val="single" w:sz="4" w:space="0" w:color="auto"/>
            </w:tcBorders>
            <w:shd w:val="clear" w:color="000000" w:fill="FFFFFF"/>
            <w:noWrap/>
            <w:vAlign w:val="center"/>
            <w:hideMark/>
          </w:tcPr>
          <w:p w14:paraId="066C224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99,62</w:t>
            </w:r>
          </w:p>
        </w:tc>
      </w:tr>
      <w:tr w:rsidR="00EA3386" w:rsidRPr="00EA3386" w14:paraId="306487BE" w14:textId="77777777" w:rsidTr="00EA3386">
        <w:trPr>
          <w:trHeight w:val="51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534A09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F00D8EE"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OSNOVNA ŠKOLA MATIJA ANTUN RELJKOVIĆ-CERNA</w:t>
            </w:r>
          </w:p>
        </w:tc>
        <w:tc>
          <w:tcPr>
            <w:tcW w:w="1742" w:type="dxa"/>
            <w:tcBorders>
              <w:top w:val="nil"/>
              <w:left w:val="nil"/>
              <w:bottom w:val="single" w:sz="4" w:space="0" w:color="auto"/>
              <w:right w:val="single" w:sz="4" w:space="0" w:color="auto"/>
            </w:tcBorders>
            <w:shd w:val="clear" w:color="000000" w:fill="FFFFFF"/>
            <w:noWrap/>
            <w:vAlign w:val="center"/>
            <w:hideMark/>
          </w:tcPr>
          <w:p w14:paraId="6E8EFEC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center"/>
            <w:hideMark/>
          </w:tcPr>
          <w:p w14:paraId="7ED0C36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29E424CD"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r>
      <w:tr w:rsidR="00EA3386" w:rsidRPr="00EA3386" w14:paraId="2B48E6EA"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BB8518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61</w:t>
            </w:r>
          </w:p>
        </w:tc>
        <w:tc>
          <w:tcPr>
            <w:tcW w:w="3412" w:type="dxa"/>
            <w:tcBorders>
              <w:top w:val="nil"/>
              <w:left w:val="nil"/>
              <w:bottom w:val="single" w:sz="4" w:space="0" w:color="auto"/>
              <w:right w:val="single" w:sz="4" w:space="0" w:color="auto"/>
            </w:tcBorders>
            <w:shd w:val="clear" w:color="auto" w:fill="auto"/>
            <w:vAlign w:val="center"/>
            <w:hideMark/>
          </w:tcPr>
          <w:p w14:paraId="091B6E4D"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DONACIJE</w:t>
            </w:r>
          </w:p>
        </w:tc>
        <w:tc>
          <w:tcPr>
            <w:tcW w:w="1742" w:type="dxa"/>
            <w:tcBorders>
              <w:top w:val="nil"/>
              <w:left w:val="nil"/>
              <w:bottom w:val="single" w:sz="4" w:space="0" w:color="auto"/>
              <w:right w:val="single" w:sz="4" w:space="0" w:color="auto"/>
            </w:tcBorders>
            <w:shd w:val="clear" w:color="000000" w:fill="FFFFFF"/>
            <w:noWrap/>
            <w:vAlign w:val="center"/>
            <w:hideMark/>
          </w:tcPr>
          <w:p w14:paraId="7C63286E"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531,00</w:t>
            </w:r>
          </w:p>
        </w:tc>
        <w:tc>
          <w:tcPr>
            <w:tcW w:w="2553" w:type="dxa"/>
            <w:tcBorders>
              <w:top w:val="nil"/>
              <w:left w:val="nil"/>
              <w:bottom w:val="single" w:sz="4" w:space="0" w:color="auto"/>
              <w:right w:val="single" w:sz="4" w:space="0" w:color="auto"/>
            </w:tcBorders>
            <w:shd w:val="clear" w:color="000000" w:fill="FFFFFF"/>
            <w:noWrap/>
            <w:vAlign w:val="center"/>
            <w:hideMark/>
          </w:tcPr>
          <w:p w14:paraId="0313077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477,75</w:t>
            </w:r>
          </w:p>
        </w:tc>
        <w:tc>
          <w:tcPr>
            <w:tcW w:w="1151" w:type="dxa"/>
            <w:tcBorders>
              <w:top w:val="nil"/>
              <w:left w:val="nil"/>
              <w:bottom w:val="single" w:sz="4" w:space="0" w:color="auto"/>
              <w:right w:val="single" w:sz="4" w:space="0" w:color="auto"/>
            </w:tcBorders>
            <w:shd w:val="clear" w:color="000000" w:fill="FFFFFF"/>
            <w:noWrap/>
            <w:vAlign w:val="center"/>
            <w:hideMark/>
          </w:tcPr>
          <w:p w14:paraId="0C120B5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89,97</w:t>
            </w:r>
          </w:p>
        </w:tc>
      </w:tr>
      <w:tr w:rsidR="00EA3386" w:rsidRPr="00EA3386" w14:paraId="1BF82C8A" w14:textId="77777777" w:rsidTr="00EA3386">
        <w:trPr>
          <w:trHeight w:val="51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6CF6A3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P1023</w:t>
            </w:r>
          </w:p>
        </w:tc>
        <w:tc>
          <w:tcPr>
            <w:tcW w:w="3412" w:type="dxa"/>
            <w:tcBorders>
              <w:top w:val="nil"/>
              <w:left w:val="nil"/>
              <w:bottom w:val="single" w:sz="4" w:space="0" w:color="auto"/>
              <w:right w:val="single" w:sz="4" w:space="0" w:color="auto"/>
            </w:tcBorders>
            <w:shd w:val="clear" w:color="000000" w:fill="FFFFFF"/>
            <w:vAlign w:val="center"/>
            <w:hideMark/>
          </w:tcPr>
          <w:p w14:paraId="7E2B0BB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Program: Financiranje školstva izvan županijskog Proračuna</w:t>
            </w:r>
          </w:p>
        </w:tc>
        <w:tc>
          <w:tcPr>
            <w:tcW w:w="1742" w:type="dxa"/>
            <w:tcBorders>
              <w:top w:val="nil"/>
              <w:left w:val="nil"/>
              <w:bottom w:val="single" w:sz="4" w:space="0" w:color="auto"/>
              <w:right w:val="single" w:sz="4" w:space="0" w:color="auto"/>
            </w:tcBorders>
            <w:shd w:val="clear" w:color="000000" w:fill="FFFFFF"/>
            <w:noWrap/>
            <w:vAlign w:val="center"/>
            <w:hideMark/>
          </w:tcPr>
          <w:p w14:paraId="546E8A5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center"/>
            <w:hideMark/>
          </w:tcPr>
          <w:p w14:paraId="2FBD4BA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0C0AF8D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54610A49" w14:textId="77777777" w:rsidTr="00EA3386">
        <w:trPr>
          <w:trHeight w:val="51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AD16FF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xml:space="preserve">A1023 02 </w:t>
            </w:r>
          </w:p>
        </w:tc>
        <w:tc>
          <w:tcPr>
            <w:tcW w:w="3412" w:type="dxa"/>
            <w:tcBorders>
              <w:top w:val="nil"/>
              <w:left w:val="nil"/>
              <w:bottom w:val="single" w:sz="4" w:space="0" w:color="auto"/>
              <w:right w:val="single" w:sz="4" w:space="0" w:color="auto"/>
            </w:tcBorders>
            <w:shd w:val="clear" w:color="000000" w:fill="FFFFFF"/>
            <w:vAlign w:val="center"/>
            <w:hideMark/>
          </w:tcPr>
          <w:p w14:paraId="6FC13BA8"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Aktivnost: Vlastiti prihodi - osnovno školstvo</w:t>
            </w:r>
          </w:p>
        </w:tc>
        <w:tc>
          <w:tcPr>
            <w:tcW w:w="1742" w:type="dxa"/>
            <w:tcBorders>
              <w:top w:val="nil"/>
              <w:left w:val="nil"/>
              <w:bottom w:val="single" w:sz="4" w:space="0" w:color="auto"/>
              <w:right w:val="single" w:sz="4" w:space="0" w:color="auto"/>
            </w:tcBorders>
            <w:shd w:val="clear" w:color="000000" w:fill="FFFFFF"/>
            <w:noWrap/>
            <w:vAlign w:val="center"/>
            <w:hideMark/>
          </w:tcPr>
          <w:p w14:paraId="631A8F9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center"/>
            <w:hideMark/>
          </w:tcPr>
          <w:p w14:paraId="0D02B17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3B5F5C3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23140D3A"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9D472BB"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w:t>
            </w:r>
          </w:p>
        </w:tc>
        <w:tc>
          <w:tcPr>
            <w:tcW w:w="3412" w:type="dxa"/>
            <w:tcBorders>
              <w:top w:val="nil"/>
              <w:left w:val="nil"/>
              <w:bottom w:val="single" w:sz="4" w:space="0" w:color="auto"/>
              <w:right w:val="single" w:sz="4" w:space="0" w:color="auto"/>
            </w:tcBorders>
            <w:shd w:val="clear" w:color="000000" w:fill="FFFFFF"/>
            <w:vAlign w:val="center"/>
            <w:hideMark/>
          </w:tcPr>
          <w:p w14:paraId="56422C1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poslovanja</w:t>
            </w:r>
          </w:p>
        </w:tc>
        <w:tc>
          <w:tcPr>
            <w:tcW w:w="1742" w:type="dxa"/>
            <w:tcBorders>
              <w:top w:val="nil"/>
              <w:left w:val="nil"/>
              <w:bottom w:val="single" w:sz="4" w:space="0" w:color="auto"/>
              <w:right w:val="single" w:sz="4" w:space="0" w:color="auto"/>
            </w:tcBorders>
            <w:shd w:val="clear" w:color="000000" w:fill="FFFFFF"/>
            <w:noWrap/>
            <w:vAlign w:val="bottom"/>
            <w:hideMark/>
          </w:tcPr>
          <w:p w14:paraId="43A2B5D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531,00</w:t>
            </w:r>
          </w:p>
        </w:tc>
        <w:tc>
          <w:tcPr>
            <w:tcW w:w="2553" w:type="dxa"/>
            <w:tcBorders>
              <w:top w:val="nil"/>
              <w:left w:val="nil"/>
              <w:bottom w:val="single" w:sz="4" w:space="0" w:color="auto"/>
              <w:right w:val="single" w:sz="4" w:space="0" w:color="auto"/>
            </w:tcBorders>
            <w:shd w:val="clear" w:color="000000" w:fill="FFFFFF"/>
            <w:noWrap/>
            <w:vAlign w:val="bottom"/>
            <w:hideMark/>
          </w:tcPr>
          <w:p w14:paraId="5425DAA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477,75</w:t>
            </w:r>
          </w:p>
        </w:tc>
        <w:tc>
          <w:tcPr>
            <w:tcW w:w="1151" w:type="dxa"/>
            <w:tcBorders>
              <w:top w:val="nil"/>
              <w:left w:val="nil"/>
              <w:bottom w:val="single" w:sz="4" w:space="0" w:color="auto"/>
              <w:right w:val="single" w:sz="4" w:space="0" w:color="auto"/>
            </w:tcBorders>
            <w:shd w:val="clear" w:color="000000" w:fill="FFFFFF"/>
            <w:noWrap/>
            <w:vAlign w:val="center"/>
            <w:hideMark/>
          </w:tcPr>
          <w:p w14:paraId="4B414C2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89,97</w:t>
            </w:r>
          </w:p>
        </w:tc>
      </w:tr>
      <w:tr w:rsidR="00EA3386" w:rsidRPr="00EA3386" w14:paraId="5DFCD09D"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34C2A5C"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w:t>
            </w:r>
          </w:p>
        </w:tc>
        <w:tc>
          <w:tcPr>
            <w:tcW w:w="3412" w:type="dxa"/>
            <w:tcBorders>
              <w:top w:val="nil"/>
              <w:left w:val="nil"/>
              <w:bottom w:val="single" w:sz="4" w:space="0" w:color="auto"/>
              <w:right w:val="single" w:sz="4" w:space="0" w:color="auto"/>
            </w:tcBorders>
            <w:shd w:val="clear" w:color="000000" w:fill="FFFFFF"/>
            <w:vAlign w:val="center"/>
            <w:hideMark/>
          </w:tcPr>
          <w:p w14:paraId="2C01DF6B"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Materijalni rashodi</w:t>
            </w:r>
          </w:p>
        </w:tc>
        <w:tc>
          <w:tcPr>
            <w:tcW w:w="1742" w:type="dxa"/>
            <w:tcBorders>
              <w:top w:val="nil"/>
              <w:left w:val="nil"/>
              <w:bottom w:val="single" w:sz="4" w:space="0" w:color="auto"/>
              <w:right w:val="single" w:sz="4" w:space="0" w:color="auto"/>
            </w:tcBorders>
            <w:shd w:val="clear" w:color="000000" w:fill="FFFFFF"/>
            <w:noWrap/>
            <w:vAlign w:val="bottom"/>
            <w:hideMark/>
          </w:tcPr>
          <w:p w14:paraId="5EE4D71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531,00</w:t>
            </w:r>
          </w:p>
        </w:tc>
        <w:tc>
          <w:tcPr>
            <w:tcW w:w="2553" w:type="dxa"/>
            <w:tcBorders>
              <w:top w:val="nil"/>
              <w:left w:val="nil"/>
              <w:bottom w:val="single" w:sz="4" w:space="0" w:color="auto"/>
              <w:right w:val="single" w:sz="4" w:space="0" w:color="auto"/>
            </w:tcBorders>
            <w:shd w:val="clear" w:color="000000" w:fill="FFFFFF"/>
            <w:noWrap/>
            <w:vAlign w:val="bottom"/>
            <w:hideMark/>
          </w:tcPr>
          <w:p w14:paraId="0C1CC20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477,75</w:t>
            </w:r>
          </w:p>
        </w:tc>
        <w:tc>
          <w:tcPr>
            <w:tcW w:w="1151" w:type="dxa"/>
            <w:tcBorders>
              <w:top w:val="nil"/>
              <w:left w:val="nil"/>
              <w:bottom w:val="single" w:sz="4" w:space="0" w:color="auto"/>
              <w:right w:val="single" w:sz="4" w:space="0" w:color="auto"/>
            </w:tcBorders>
            <w:shd w:val="clear" w:color="000000" w:fill="FFFFFF"/>
            <w:noWrap/>
            <w:vAlign w:val="center"/>
            <w:hideMark/>
          </w:tcPr>
          <w:p w14:paraId="464B9E1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89,97</w:t>
            </w:r>
          </w:p>
        </w:tc>
      </w:tr>
      <w:tr w:rsidR="00EA3386" w:rsidRPr="00EA3386" w14:paraId="16EAE937"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46DC0554"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321</w:t>
            </w:r>
          </w:p>
        </w:tc>
        <w:tc>
          <w:tcPr>
            <w:tcW w:w="138" w:type="dxa"/>
            <w:tcBorders>
              <w:top w:val="nil"/>
              <w:left w:val="nil"/>
              <w:bottom w:val="single" w:sz="4" w:space="0" w:color="auto"/>
              <w:right w:val="nil"/>
            </w:tcBorders>
            <w:shd w:val="clear" w:color="000000" w:fill="FFFFFF"/>
            <w:vAlign w:val="center"/>
            <w:hideMark/>
          </w:tcPr>
          <w:p w14:paraId="01C54FB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990F8E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9A97756"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Naknade troškova zaposlenima</w:t>
            </w:r>
          </w:p>
        </w:tc>
        <w:tc>
          <w:tcPr>
            <w:tcW w:w="1742" w:type="dxa"/>
            <w:tcBorders>
              <w:top w:val="nil"/>
              <w:left w:val="nil"/>
              <w:bottom w:val="single" w:sz="4" w:space="0" w:color="auto"/>
              <w:right w:val="single" w:sz="4" w:space="0" w:color="auto"/>
            </w:tcBorders>
            <w:shd w:val="clear" w:color="000000" w:fill="FFFFFF"/>
            <w:noWrap/>
            <w:vAlign w:val="bottom"/>
            <w:hideMark/>
          </w:tcPr>
          <w:p w14:paraId="1553D84E"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531,00</w:t>
            </w:r>
          </w:p>
        </w:tc>
        <w:tc>
          <w:tcPr>
            <w:tcW w:w="2553" w:type="dxa"/>
            <w:tcBorders>
              <w:top w:val="nil"/>
              <w:left w:val="nil"/>
              <w:bottom w:val="single" w:sz="4" w:space="0" w:color="auto"/>
              <w:right w:val="single" w:sz="4" w:space="0" w:color="auto"/>
            </w:tcBorders>
            <w:shd w:val="clear" w:color="000000" w:fill="FFFFFF"/>
            <w:noWrap/>
            <w:vAlign w:val="bottom"/>
            <w:hideMark/>
          </w:tcPr>
          <w:p w14:paraId="4C9DEA2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477,75</w:t>
            </w:r>
          </w:p>
        </w:tc>
        <w:tc>
          <w:tcPr>
            <w:tcW w:w="1151" w:type="dxa"/>
            <w:tcBorders>
              <w:top w:val="nil"/>
              <w:left w:val="nil"/>
              <w:bottom w:val="single" w:sz="4" w:space="0" w:color="auto"/>
              <w:right w:val="single" w:sz="4" w:space="0" w:color="auto"/>
            </w:tcBorders>
            <w:shd w:val="clear" w:color="000000" w:fill="FFFFFF"/>
            <w:noWrap/>
            <w:vAlign w:val="center"/>
            <w:hideMark/>
          </w:tcPr>
          <w:p w14:paraId="612D037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89,97</w:t>
            </w:r>
          </w:p>
        </w:tc>
      </w:tr>
      <w:tr w:rsidR="00EA3386" w:rsidRPr="00EA3386" w14:paraId="0989EED2"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4D01958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3211</w:t>
            </w:r>
          </w:p>
        </w:tc>
        <w:tc>
          <w:tcPr>
            <w:tcW w:w="138" w:type="dxa"/>
            <w:tcBorders>
              <w:top w:val="nil"/>
              <w:left w:val="nil"/>
              <w:bottom w:val="single" w:sz="4" w:space="0" w:color="auto"/>
              <w:right w:val="nil"/>
            </w:tcBorders>
            <w:shd w:val="clear" w:color="000000" w:fill="FFFFFF"/>
            <w:vAlign w:val="center"/>
            <w:hideMark/>
          </w:tcPr>
          <w:p w14:paraId="50D359B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5726190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B9BD17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Službena putovanja</w:t>
            </w:r>
          </w:p>
        </w:tc>
        <w:tc>
          <w:tcPr>
            <w:tcW w:w="1742" w:type="dxa"/>
            <w:tcBorders>
              <w:top w:val="nil"/>
              <w:left w:val="nil"/>
              <w:bottom w:val="single" w:sz="4" w:space="0" w:color="auto"/>
              <w:right w:val="single" w:sz="4" w:space="0" w:color="auto"/>
            </w:tcBorders>
            <w:shd w:val="clear" w:color="000000" w:fill="FFFFFF"/>
            <w:vAlign w:val="center"/>
            <w:hideMark/>
          </w:tcPr>
          <w:p w14:paraId="53BF1ECA"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531,00</w:t>
            </w:r>
          </w:p>
        </w:tc>
        <w:tc>
          <w:tcPr>
            <w:tcW w:w="2553" w:type="dxa"/>
            <w:tcBorders>
              <w:top w:val="nil"/>
              <w:left w:val="nil"/>
              <w:bottom w:val="single" w:sz="4" w:space="0" w:color="auto"/>
              <w:right w:val="single" w:sz="4" w:space="0" w:color="auto"/>
            </w:tcBorders>
            <w:shd w:val="clear" w:color="000000" w:fill="FFFFFF"/>
            <w:noWrap/>
            <w:vAlign w:val="bottom"/>
            <w:hideMark/>
          </w:tcPr>
          <w:p w14:paraId="660D0884"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477,75</w:t>
            </w:r>
          </w:p>
        </w:tc>
        <w:tc>
          <w:tcPr>
            <w:tcW w:w="1151" w:type="dxa"/>
            <w:tcBorders>
              <w:top w:val="nil"/>
              <w:left w:val="nil"/>
              <w:bottom w:val="single" w:sz="4" w:space="0" w:color="auto"/>
              <w:right w:val="single" w:sz="4" w:space="0" w:color="auto"/>
            </w:tcBorders>
            <w:shd w:val="clear" w:color="000000" w:fill="FFFFFF"/>
            <w:noWrap/>
            <w:vAlign w:val="center"/>
            <w:hideMark/>
          </w:tcPr>
          <w:p w14:paraId="1D0CA7B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89,97</w:t>
            </w:r>
          </w:p>
        </w:tc>
      </w:tr>
      <w:tr w:rsidR="00EA3386" w:rsidRPr="00EA3386" w14:paraId="38945170"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0B9BA6A3"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322</w:t>
            </w:r>
          </w:p>
        </w:tc>
        <w:tc>
          <w:tcPr>
            <w:tcW w:w="138" w:type="dxa"/>
            <w:tcBorders>
              <w:top w:val="nil"/>
              <w:left w:val="nil"/>
              <w:bottom w:val="single" w:sz="4" w:space="0" w:color="auto"/>
              <w:right w:val="nil"/>
            </w:tcBorders>
            <w:shd w:val="clear" w:color="000000" w:fill="FFFFFF"/>
            <w:vAlign w:val="center"/>
            <w:hideMark/>
          </w:tcPr>
          <w:p w14:paraId="6D54857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5E9126A8"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184E1C3"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materijal i energiju</w:t>
            </w:r>
          </w:p>
        </w:tc>
        <w:tc>
          <w:tcPr>
            <w:tcW w:w="1742" w:type="dxa"/>
            <w:tcBorders>
              <w:top w:val="nil"/>
              <w:left w:val="nil"/>
              <w:bottom w:val="single" w:sz="4" w:space="0" w:color="auto"/>
              <w:right w:val="single" w:sz="4" w:space="0" w:color="auto"/>
            </w:tcBorders>
            <w:shd w:val="clear" w:color="000000" w:fill="FFFFFF"/>
            <w:noWrap/>
            <w:vAlign w:val="bottom"/>
            <w:hideMark/>
          </w:tcPr>
          <w:p w14:paraId="61D5AA7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5CF8782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43268A4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4273F3FD"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2D0508A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3221</w:t>
            </w:r>
          </w:p>
        </w:tc>
        <w:tc>
          <w:tcPr>
            <w:tcW w:w="138" w:type="dxa"/>
            <w:tcBorders>
              <w:top w:val="nil"/>
              <w:left w:val="nil"/>
              <w:bottom w:val="single" w:sz="4" w:space="0" w:color="auto"/>
              <w:right w:val="nil"/>
            </w:tcBorders>
            <w:shd w:val="clear" w:color="000000" w:fill="FFFFFF"/>
            <w:vAlign w:val="center"/>
            <w:hideMark/>
          </w:tcPr>
          <w:p w14:paraId="35290B9D"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2AF5AE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C402E9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Uredski materijal i ostali materijalni rashodi</w:t>
            </w:r>
          </w:p>
        </w:tc>
        <w:tc>
          <w:tcPr>
            <w:tcW w:w="1742" w:type="dxa"/>
            <w:tcBorders>
              <w:top w:val="nil"/>
              <w:left w:val="nil"/>
              <w:bottom w:val="single" w:sz="4" w:space="0" w:color="auto"/>
              <w:right w:val="single" w:sz="4" w:space="0" w:color="auto"/>
            </w:tcBorders>
            <w:shd w:val="clear" w:color="000000" w:fill="FFFFFF"/>
            <w:vAlign w:val="center"/>
            <w:hideMark/>
          </w:tcPr>
          <w:p w14:paraId="6547E6F7"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12748499"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1B0FA68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1A9362AE"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7564092C"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3224</w:t>
            </w:r>
          </w:p>
        </w:tc>
        <w:tc>
          <w:tcPr>
            <w:tcW w:w="138" w:type="dxa"/>
            <w:tcBorders>
              <w:top w:val="nil"/>
              <w:left w:val="nil"/>
              <w:bottom w:val="single" w:sz="4" w:space="0" w:color="auto"/>
              <w:right w:val="nil"/>
            </w:tcBorders>
            <w:shd w:val="clear" w:color="000000" w:fill="FFFFFF"/>
            <w:vAlign w:val="center"/>
            <w:hideMark/>
          </w:tcPr>
          <w:p w14:paraId="19C0DC2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16CA0DF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087BCF6"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Materijal i dijelovi za tekuće i investicijsko održavanje</w:t>
            </w:r>
          </w:p>
        </w:tc>
        <w:tc>
          <w:tcPr>
            <w:tcW w:w="1742" w:type="dxa"/>
            <w:tcBorders>
              <w:top w:val="nil"/>
              <w:left w:val="nil"/>
              <w:bottom w:val="single" w:sz="4" w:space="0" w:color="auto"/>
              <w:right w:val="single" w:sz="4" w:space="0" w:color="auto"/>
            </w:tcBorders>
            <w:shd w:val="clear" w:color="000000" w:fill="FFFFFF"/>
            <w:vAlign w:val="center"/>
            <w:hideMark/>
          </w:tcPr>
          <w:p w14:paraId="52691497"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2447BBED"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6F01291E"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1C84ABDA" w14:textId="77777777" w:rsidTr="00EA3386">
        <w:trPr>
          <w:trHeight w:val="51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33D6D9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6A17B5E"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OSNOVNA ŠKOLA MATIJA ANTUN RELJKOVIĆ-CERNA</w:t>
            </w:r>
          </w:p>
        </w:tc>
        <w:tc>
          <w:tcPr>
            <w:tcW w:w="1742" w:type="dxa"/>
            <w:tcBorders>
              <w:top w:val="nil"/>
              <w:left w:val="nil"/>
              <w:bottom w:val="single" w:sz="4" w:space="0" w:color="auto"/>
              <w:right w:val="single" w:sz="4" w:space="0" w:color="auto"/>
            </w:tcBorders>
            <w:shd w:val="clear" w:color="000000" w:fill="FFFFFF"/>
            <w:noWrap/>
            <w:vAlign w:val="center"/>
            <w:hideMark/>
          </w:tcPr>
          <w:p w14:paraId="7C068C4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center"/>
            <w:hideMark/>
          </w:tcPr>
          <w:p w14:paraId="223F81E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7967C1D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r>
      <w:tr w:rsidR="00EA3386" w:rsidRPr="00EA3386" w14:paraId="1F86052C"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8C1942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43</w:t>
            </w:r>
          </w:p>
        </w:tc>
        <w:tc>
          <w:tcPr>
            <w:tcW w:w="3412" w:type="dxa"/>
            <w:tcBorders>
              <w:top w:val="nil"/>
              <w:left w:val="nil"/>
              <w:bottom w:val="single" w:sz="4" w:space="0" w:color="auto"/>
              <w:right w:val="single" w:sz="4" w:space="0" w:color="auto"/>
            </w:tcBorders>
            <w:shd w:val="clear" w:color="auto" w:fill="auto"/>
            <w:vAlign w:val="center"/>
            <w:hideMark/>
          </w:tcPr>
          <w:p w14:paraId="255D5A5C"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OSTALI PRIHODI ZA POSEBNE NAMJENE</w:t>
            </w:r>
          </w:p>
        </w:tc>
        <w:tc>
          <w:tcPr>
            <w:tcW w:w="1742" w:type="dxa"/>
            <w:tcBorders>
              <w:top w:val="nil"/>
              <w:left w:val="nil"/>
              <w:bottom w:val="single" w:sz="4" w:space="0" w:color="auto"/>
              <w:right w:val="single" w:sz="4" w:space="0" w:color="auto"/>
            </w:tcBorders>
            <w:shd w:val="clear" w:color="000000" w:fill="FFFFFF"/>
            <w:noWrap/>
            <w:vAlign w:val="center"/>
            <w:hideMark/>
          </w:tcPr>
          <w:p w14:paraId="09604C2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4.000,00</w:t>
            </w:r>
          </w:p>
        </w:tc>
        <w:tc>
          <w:tcPr>
            <w:tcW w:w="2553" w:type="dxa"/>
            <w:tcBorders>
              <w:top w:val="nil"/>
              <w:left w:val="nil"/>
              <w:bottom w:val="single" w:sz="4" w:space="0" w:color="auto"/>
              <w:right w:val="single" w:sz="4" w:space="0" w:color="auto"/>
            </w:tcBorders>
            <w:shd w:val="clear" w:color="000000" w:fill="FFFFFF"/>
            <w:noWrap/>
            <w:vAlign w:val="center"/>
            <w:hideMark/>
          </w:tcPr>
          <w:p w14:paraId="4E550CC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2.515,28</w:t>
            </w:r>
          </w:p>
        </w:tc>
        <w:tc>
          <w:tcPr>
            <w:tcW w:w="1151" w:type="dxa"/>
            <w:tcBorders>
              <w:top w:val="nil"/>
              <w:left w:val="nil"/>
              <w:bottom w:val="single" w:sz="4" w:space="0" w:color="auto"/>
              <w:right w:val="single" w:sz="4" w:space="0" w:color="auto"/>
            </w:tcBorders>
            <w:shd w:val="clear" w:color="000000" w:fill="FFFFFF"/>
            <w:noWrap/>
            <w:vAlign w:val="center"/>
            <w:hideMark/>
          </w:tcPr>
          <w:p w14:paraId="2FD87ED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62,88</w:t>
            </w:r>
          </w:p>
        </w:tc>
      </w:tr>
      <w:tr w:rsidR="00EA3386" w:rsidRPr="00EA3386" w14:paraId="65294C77" w14:textId="77777777" w:rsidTr="00EA3386">
        <w:trPr>
          <w:trHeight w:val="51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3813C6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P1023</w:t>
            </w:r>
          </w:p>
        </w:tc>
        <w:tc>
          <w:tcPr>
            <w:tcW w:w="3412" w:type="dxa"/>
            <w:tcBorders>
              <w:top w:val="nil"/>
              <w:left w:val="nil"/>
              <w:bottom w:val="single" w:sz="4" w:space="0" w:color="auto"/>
              <w:right w:val="single" w:sz="4" w:space="0" w:color="auto"/>
            </w:tcBorders>
            <w:shd w:val="clear" w:color="000000" w:fill="FFFFFF"/>
            <w:vAlign w:val="center"/>
            <w:hideMark/>
          </w:tcPr>
          <w:p w14:paraId="3FF63572"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Program: Financiranje školstva izvan županijskog Proračuna</w:t>
            </w:r>
          </w:p>
        </w:tc>
        <w:tc>
          <w:tcPr>
            <w:tcW w:w="1742" w:type="dxa"/>
            <w:tcBorders>
              <w:top w:val="nil"/>
              <w:left w:val="nil"/>
              <w:bottom w:val="single" w:sz="4" w:space="0" w:color="auto"/>
              <w:right w:val="single" w:sz="4" w:space="0" w:color="auto"/>
            </w:tcBorders>
            <w:shd w:val="clear" w:color="000000" w:fill="FFFFFF"/>
            <w:noWrap/>
            <w:vAlign w:val="center"/>
            <w:hideMark/>
          </w:tcPr>
          <w:p w14:paraId="636D38F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center"/>
            <w:hideMark/>
          </w:tcPr>
          <w:p w14:paraId="702E704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4096683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099A33EC" w14:textId="77777777" w:rsidTr="00EA3386">
        <w:trPr>
          <w:trHeight w:val="51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C67516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xml:space="preserve">A1023 02 </w:t>
            </w:r>
          </w:p>
        </w:tc>
        <w:tc>
          <w:tcPr>
            <w:tcW w:w="3412" w:type="dxa"/>
            <w:tcBorders>
              <w:top w:val="nil"/>
              <w:left w:val="nil"/>
              <w:bottom w:val="single" w:sz="4" w:space="0" w:color="auto"/>
              <w:right w:val="single" w:sz="4" w:space="0" w:color="auto"/>
            </w:tcBorders>
            <w:shd w:val="clear" w:color="000000" w:fill="FFFFFF"/>
            <w:vAlign w:val="center"/>
            <w:hideMark/>
          </w:tcPr>
          <w:p w14:paraId="22AC1838"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Aktivnost: Vlastiti prihodi - osnovno školstvo</w:t>
            </w:r>
          </w:p>
        </w:tc>
        <w:tc>
          <w:tcPr>
            <w:tcW w:w="1742" w:type="dxa"/>
            <w:tcBorders>
              <w:top w:val="nil"/>
              <w:left w:val="nil"/>
              <w:bottom w:val="single" w:sz="4" w:space="0" w:color="auto"/>
              <w:right w:val="single" w:sz="4" w:space="0" w:color="auto"/>
            </w:tcBorders>
            <w:shd w:val="clear" w:color="000000" w:fill="FFFFFF"/>
            <w:noWrap/>
            <w:vAlign w:val="center"/>
            <w:hideMark/>
          </w:tcPr>
          <w:p w14:paraId="3F29F0C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center"/>
            <w:hideMark/>
          </w:tcPr>
          <w:p w14:paraId="4707440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7CCAC2A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0ED38FE1"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BC6A17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w:t>
            </w:r>
          </w:p>
        </w:tc>
        <w:tc>
          <w:tcPr>
            <w:tcW w:w="3412" w:type="dxa"/>
            <w:tcBorders>
              <w:top w:val="nil"/>
              <w:left w:val="nil"/>
              <w:bottom w:val="single" w:sz="4" w:space="0" w:color="auto"/>
              <w:right w:val="single" w:sz="4" w:space="0" w:color="auto"/>
            </w:tcBorders>
            <w:shd w:val="clear" w:color="000000" w:fill="FFFFFF"/>
            <w:vAlign w:val="center"/>
            <w:hideMark/>
          </w:tcPr>
          <w:p w14:paraId="0E2E9142"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poslovanja</w:t>
            </w:r>
          </w:p>
        </w:tc>
        <w:tc>
          <w:tcPr>
            <w:tcW w:w="1742" w:type="dxa"/>
            <w:tcBorders>
              <w:top w:val="nil"/>
              <w:left w:val="nil"/>
              <w:bottom w:val="single" w:sz="4" w:space="0" w:color="auto"/>
              <w:right w:val="single" w:sz="4" w:space="0" w:color="auto"/>
            </w:tcBorders>
            <w:shd w:val="clear" w:color="000000" w:fill="FFFFFF"/>
            <w:noWrap/>
            <w:vAlign w:val="bottom"/>
            <w:hideMark/>
          </w:tcPr>
          <w:p w14:paraId="2B8737DE"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4.000,00</w:t>
            </w:r>
          </w:p>
        </w:tc>
        <w:tc>
          <w:tcPr>
            <w:tcW w:w="2553" w:type="dxa"/>
            <w:tcBorders>
              <w:top w:val="nil"/>
              <w:left w:val="nil"/>
              <w:bottom w:val="single" w:sz="4" w:space="0" w:color="auto"/>
              <w:right w:val="single" w:sz="4" w:space="0" w:color="auto"/>
            </w:tcBorders>
            <w:shd w:val="clear" w:color="000000" w:fill="FFFFFF"/>
            <w:noWrap/>
            <w:vAlign w:val="bottom"/>
            <w:hideMark/>
          </w:tcPr>
          <w:p w14:paraId="7D76FD8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2.515,28</w:t>
            </w:r>
          </w:p>
        </w:tc>
        <w:tc>
          <w:tcPr>
            <w:tcW w:w="1151" w:type="dxa"/>
            <w:tcBorders>
              <w:top w:val="nil"/>
              <w:left w:val="nil"/>
              <w:bottom w:val="single" w:sz="4" w:space="0" w:color="auto"/>
              <w:right w:val="single" w:sz="4" w:space="0" w:color="auto"/>
            </w:tcBorders>
            <w:shd w:val="clear" w:color="000000" w:fill="FFFFFF"/>
            <w:noWrap/>
            <w:vAlign w:val="center"/>
            <w:hideMark/>
          </w:tcPr>
          <w:p w14:paraId="58E9725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62,88</w:t>
            </w:r>
          </w:p>
        </w:tc>
      </w:tr>
      <w:tr w:rsidR="00EA3386" w:rsidRPr="00EA3386" w14:paraId="4EA2319A"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43674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w:t>
            </w:r>
          </w:p>
        </w:tc>
        <w:tc>
          <w:tcPr>
            <w:tcW w:w="3412" w:type="dxa"/>
            <w:tcBorders>
              <w:top w:val="nil"/>
              <w:left w:val="nil"/>
              <w:bottom w:val="single" w:sz="4" w:space="0" w:color="auto"/>
              <w:right w:val="single" w:sz="4" w:space="0" w:color="auto"/>
            </w:tcBorders>
            <w:shd w:val="clear" w:color="000000" w:fill="FFFFFF"/>
            <w:vAlign w:val="center"/>
            <w:hideMark/>
          </w:tcPr>
          <w:p w14:paraId="65DE0600"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Materijalni rashodi</w:t>
            </w:r>
          </w:p>
        </w:tc>
        <w:tc>
          <w:tcPr>
            <w:tcW w:w="1742" w:type="dxa"/>
            <w:tcBorders>
              <w:top w:val="nil"/>
              <w:left w:val="nil"/>
              <w:bottom w:val="single" w:sz="4" w:space="0" w:color="auto"/>
              <w:right w:val="single" w:sz="4" w:space="0" w:color="auto"/>
            </w:tcBorders>
            <w:shd w:val="clear" w:color="000000" w:fill="FFFFFF"/>
            <w:noWrap/>
            <w:vAlign w:val="bottom"/>
            <w:hideMark/>
          </w:tcPr>
          <w:p w14:paraId="11992DD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2.107,00</w:t>
            </w:r>
          </w:p>
        </w:tc>
        <w:tc>
          <w:tcPr>
            <w:tcW w:w="2553" w:type="dxa"/>
            <w:tcBorders>
              <w:top w:val="nil"/>
              <w:left w:val="nil"/>
              <w:bottom w:val="single" w:sz="4" w:space="0" w:color="auto"/>
              <w:right w:val="single" w:sz="4" w:space="0" w:color="auto"/>
            </w:tcBorders>
            <w:shd w:val="clear" w:color="000000" w:fill="FFFFFF"/>
            <w:noWrap/>
            <w:vAlign w:val="bottom"/>
            <w:hideMark/>
          </w:tcPr>
          <w:p w14:paraId="3C7FF33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1.506,05</w:t>
            </w:r>
          </w:p>
        </w:tc>
        <w:tc>
          <w:tcPr>
            <w:tcW w:w="1151" w:type="dxa"/>
            <w:tcBorders>
              <w:top w:val="nil"/>
              <w:left w:val="nil"/>
              <w:bottom w:val="single" w:sz="4" w:space="0" w:color="auto"/>
              <w:right w:val="single" w:sz="4" w:space="0" w:color="auto"/>
            </w:tcBorders>
            <w:shd w:val="clear" w:color="000000" w:fill="FFFFFF"/>
            <w:noWrap/>
            <w:vAlign w:val="center"/>
            <w:hideMark/>
          </w:tcPr>
          <w:p w14:paraId="13A2264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71,48</w:t>
            </w:r>
          </w:p>
        </w:tc>
      </w:tr>
      <w:tr w:rsidR="00EA3386" w:rsidRPr="00EA3386" w14:paraId="5DFD4647"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3F55BE4E"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321</w:t>
            </w:r>
          </w:p>
        </w:tc>
        <w:tc>
          <w:tcPr>
            <w:tcW w:w="138" w:type="dxa"/>
            <w:tcBorders>
              <w:top w:val="nil"/>
              <w:left w:val="nil"/>
              <w:bottom w:val="single" w:sz="4" w:space="0" w:color="auto"/>
              <w:right w:val="nil"/>
            </w:tcBorders>
            <w:shd w:val="clear" w:color="000000" w:fill="FFFFFF"/>
            <w:vAlign w:val="center"/>
            <w:hideMark/>
          </w:tcPr>
          <w:p w14:paraId="57729C9D"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62EF0A8D"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774A30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Naknade troškova zaposlenima</w:t>
            </w:r>
          </w:p>
        </w:tc>
        <w:tc>
          <w:tcPr>
            <w:tcW w:w="1742" w:type="dxa"/>
            <w:tcBorders>
              <w:top w:val="nil"/>
              <w:left w:val="nil"/>
              <w:bottom w:val="single" w:sz="4" w:space="0" w:color="auto"/>
              <w:right w:val="single" w:sz="4" w:space="0" w:color="auto"/>
            </w:tcBorders>
            <w:shd w:val="clear" w:color="000000" w:fill="FFFFFF"/>
            <w:noWrap/>
            <w:vAlign w:val="bottom"/>
            <w:hideMark/>
          </w:tcPr>
          <w:p w14:paraId="20A0362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3D49C5B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5231DD2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50488085"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587E055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3211</w:t>
            </w:r>
          </w:p>
        </w:tc>
        <w:tc>
          <w:tcPr>
            <w:tcW w:w="138" w:type="dxa"/>
            <w:tcBorders>
              <w:top w:val="nil"/>
              <w:left w:val="nil"/>
              <w:bottom w:val="single" w:sz="4" w:space="0" w:color="auto"/>
              <w:right w:val="nil"/>
            </w:tcBorders>
            <w:shd w:val="clear" w:color="000000" w:fill="FFFFFF"/>
            <w:vAlign w:val="center"/>
            <w:hideMark/>
          </w:tcPr>
          <w:p w14:paraId="759F6B2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7FDF099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2A7EDB5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Službena putovanja</w:t>
            </w:r>
          </w:p>
        </w:tc>
        <w:tc>
          <w:tcPr>
            <w:tcW w:w="1742" w:type="dxa"/>
            <w:tcBorders>
              <w:top w:val="nil"/>
              <w:left w:val="nil"/>
              <w:bottom w:val="single" w:sz="4" w:space="0" w:color="auto"/>
              <w:right w:val="single" w:sz="4" w:space="0" w:color="auto"/>
            </w:tcBorders>
            <w:shd w:val="clear" w:color="000000" w:fill="FFFFFF"/>
            <w:vAlign w:val="center"/>
            <w:hideMark/>
          </w:tcPr>
          <w:p w14:paraId="5FB06B98"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0E1C96C4"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79D089E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5B9066D9"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08776156"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322</w:t>
            </w:r>
          </w:p>
        </w:tc>
        <w:tc>
          <w:tcPr>
            <w:tcW w:w="138" w:type="dxa"/>
            <w:tcBorders>
              <w:top w:val="nil"/>
              <w:left w:val="nil"/>
              <w:bottom w:val="single" w:sz="4" w:space="0" w:color="auto"/>
              <w:right w:val="nil"/>
            </w:tcBorders>
            <w:shd w:val="clear" w:color="000000" w:fill="FFFFFF"/>
            <w:vAlign w:val="center"/>
            <w:hideMark/>
          </w:tcPr>
          <w:p w14:paraId="66DDCCB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6604B78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E022882"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materijal i energiju</w:t>
            </w:r>
          </w:p>
        </w:tc>
        <w:tc>
          <w:tcPr>
            <w:tcW w:w="1742" w:type="dxa"/>
            <w:tcBorders>
              <w:top w:val="nil"/>
              <w:left w:val="nil"/>
              <w:bottom w:val="single" w:sz="4" w:space="0" w:color="auto"/>
              <w:right w:val="single" w:sz="4" w:space="0" w:color="auto"/>
            </w:tcBorders>
            <w:shd w:val="clear" w:color="000000" w:fill="FFFFFF"/>
            <w:noWrap/>
            <w:vAlign w:val="bottom"/>
            <w:hideMark/>
          </w:tcPr>
          <w:p w14:paraId="13D8FB5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2.107,00</w:t>
            </w:r>
          </w:p>
        </w:tc>
        <w:tc>
          <w:tcPr>
            <w:tcW w:w="2553" w:type="dxa"/>
            <w:tcBorders>
              <w:top w:val="nil"/>
              <w:left w:val="nil"/>
              <w:bottom w:val="single" w:sz="4" w:space="0" w:color="auto"/>
              <w:right w:val="single" w:sz="4" w:space="0" w:color="auto"/>
            </w:tcBorders>
            <w:shd w:val="clear" w:color="000000" w:fill="FFFFFF"/>
            <w:noWrap/>
            <w:vAlign w:val="bottom"/>
            <w:hideMark/>
          </w:tcPr>
          <w:p w14:paraId="062EF29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1.506,05</w:t>
            </w:r>
          </w:p>
        </w:tc>
        <w:tc>
          <w:tcPr>
            <w:tcW w:w="1151" w:type="dxa"/>
            <w:tcBorders>
              <w:top w:val="nil"/>
              <w:left w:val="nil"/>
              <w:bottom w:val="single" w:sz="4" w:space="0" w:color="auto"/>
              <w:right w:val="single" w:sz="4" w:space="0" w:color="auto"/>
            </w:tcBorders>
            <w:shd w:val="clear" w:color="000000" w:fill="FFFFFF"/>
            <w:noWrap/>
            <w:vAlign w:val="center"/>
            <w:hideMark/>
          </w:tcPr>
          <w:p w14:paraId="521DC80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71,48</w:t>
            </w:r>
          </w:p>
        </w:tc>
      </w:tr>
      <w:tr w:rsidR="00EA3386" w:rsidRPr="00EA3386" w14:paraId="71E54DFB"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4DC681A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3221</w:t>
            </w:r>
          </w:p>
        </w:tc>
        <w:tc>
          <w:tcPr>
            <w:tcW w:w="138" w:type="dxa"/>
            <w:tcBorders>
              <w:top w:val="nil"/>
              <w:left w:val="nil"/>
              <w:bottom w:val="single" w:sz="4" w:space="0" w:color="auto"/>
              <w:right w:val="nil"/>
            </w:tcBorders>
            <w:shd w:val="clear" w:color="000000" w:fill="FFFFFF"/>
            <w:vAlign w:val="center"/>
            <w:hideMark/>
          </w:tcPr>
          <w:p w14:paraId="5368AFF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7232AD4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1D2F73BD"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Uredski materijal i ostali materijalni rashodi</w:t>
            </w:r>
          </w:p>
        </w:tc>
        <w:tc>
          <w:tcPr>
            <w:tcW w:w="1742" w:type="dxa"/>
            <w:tcBorders>
              <w:top w:val="nil"/>
              <w:left w:val="nil"/>
              <w:bottom w:val="single" w:sz="4" w:space="0" w:color="auto"/>
              <w:right w:val="single" w:sz="4" w:space="0" w:color="auto"/>
            </w:tcBorders>
            <w:shd w:val="clear" w:color="000000" w:fill="FFFFFF"/>
            <w:vAlign w:val="center"/>
            <w:hideMark/>
          </w:tcPr>
          <w:p w14:paraId="4077CA70"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100,00</w:t>
            </w:r>
          </w:p>
        </w:tc>
        <w:tc>
          <w:tcPr>
            <w:tcW w:w="2553" w:type="dxa"/>
            <w:tcBorders>
              <w:top w:val="nil"/>
              <w:left w:val="nil"/>
              <w:bottom w:val="single" w:sz="4" w:space="0" w:color="auto"/>
              <w:right w:val="single" w:sz="4" w:space="0" w:color="auto"/>
            </w:tcBorders>
            <w:shd w:val="clear" w:color="000000" w:fill="FFFFFF"/>
            <w:noWrap/>
            <w:vAlign w:val="bottom"/>
            <w:hideMark/>
          </w:tcPr>
          <w:p w14:paraId="4E9E0E0B"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24,78</w:t>
            </w:r>
          </w:p>
        </w:tc>
        <w:tc>
          <w:tcPr>
            <w:tcW w:w="1151" w:type="dxa"/>
            <w:tcBorders>
              <w:top w:val="nil"/>
              <w:left w:val="nil"/>
              <w:bottom w:val="single" w:sz="4" w:space="0" w:color="auto"/>
              <w:right w:val="single" w:sz="4" w:space="0" w:color="auto"/>
            </w:tcBorders>
            <w:shd w:val="clear" w:color="000000" w:fill="FFFFFF"/>
            <w:noWrap/>
            <w:vAlign w:val="center"/>
            <w:hideMark/>
          </w:tcPr>
          <w:p w14:paraId="208D904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24,78</w:t>
            </w:r>
          </w:p>
        </w:tc>
      </w:tr>
      <w:tr w:rsidR="00EA3386" w:rsidRPr="00EA3386" w14:paraId="3BC18358"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04ED93F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3222</w:t>
            </w:r>
          </w:p>
        </w:tc>
        <w:tc>
          <w:tcPr>
            <w:tcW w:w="138" w:type="dxa"/>
            <w:tcBorders>
              <w:top w:val="nil"/>
              <w:left w:val="nil"/>
              <w:bottom w:val="single" w:sz="4" w:space="0" w:color="auto"/>
              <w:right w:val="nil"/>
            </w:tcBorders>
            <w:shd w:val="clear" w:color="000000" w:fill="FFFFFF"/>
            <w:vAlign w:val="center"/>
            <w:hideMark/>
          </w:tcPr>
          <w:p w14:paraId="295329D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76795AF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28A3E6F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Materijal i sirovine</w:t>
            </w:r>
          </w:p>
        </w:tc>
        <w:tc>
          <w:tcPr>
            <w:tcW w:w="1742" w:type="dxa"/>
            <w:tcBorders>
              <w:top w:val="nil"/>
              <w:left w:val="nil"/>
              <w:bottom w:val="single" w:sz="4" w:space="0" w:color="auto"/>
              <w:right w:val="single" w:sz="4" w:space="0" w:color="auto"/>
            </w:tcBorders>
            <w:shd w:val="clear" w:color="000000" w:fill="FFFFFF"/>
            <w:vAlign w:val="center"/>
            <w:hideMark/>
          </w:tcPr>
          <w:p w14:paraId="32DF4EFE"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1.907,00</w:t>
            </w:r>
          </w:p>
        </w:tc>
        <w:tc>
          <w:tcPr>
            <w:tcW w:w="2553" w:type="dxa"/>
            <w:tcBorders>
              <w:top w:val="nil"/>
              <w:left w:val="nil"/>
              <w:bottom w:val="single" w:sz="4" w:space="0" w:color="auto"/>
              <w:right w:val="single" w:sz="4" w:space="0" w:color="auto"/>
            </w:tcBorders>
            <w:shd w:val="clear" w:color="000000" w:fill="FFFFFF"/>
            <w:noWrap/>
            <w:vAlign w:val="bottom"/>
            <w:hideMark/>
          </w:tcPr>
          <w:p w14:paraId="3BE63CE4"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1.410,72</w:t>
            </w:r>
          </w:p>
        </w:tc>
        <w:tc>
          <w:tcPr>
            <w:tcW w:w="1151" w:type="dxa"/>
            <w:tcBorders>
              <w:top w:val="nil"/>
              <w:left w:val="nil"/>
              <w:bottom w:val="single" w:sz="4" w:space="0" w:color="auto"/>
              <w:right w:val="single" w:sz="4" w:space="0" w:color="auto"/>
            </w:tcBorders>
            <w:shd w:val="clear" w:color="000000" w:fill="FFFFFF"/>
            <w:noWrap/>
            <w:vAlign w:val="center"/>
            <w:hideMark/>
          </w:tcPr>
          <w:p w14:paraId="0ABACFC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73,98</w:t>
            </w:r>
          </w:p>
        </w:tc>
      </w:tr>
      <w:tr w:rsidR="00EA3386" w:rsidRPr="00EA3386" w14:paraId="33872A78"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09D8AB74"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3225</w:t>
            </w:r>
          </w:p>
        </w:tc>
        <w:tc>
          <w:tcPr>
            <w:tcW w:w="138" w:type="dxa"/>
            <w:tcBorders>
              <w:top w:val="nil"/>
              <w:left w:val="nil"/>
              <w:bottom w:val="single" w:sz="4" w:space="0" w:color="auto"/>
              <w:right w:val="nil"/>
            </w:tcBorders>
            <w:shd w:val="clear" w:color="000000" w:fill="FFFFFF"/>
            <w:vAlign w:val="center"/>
            <w:hideMark/>
          </w:tcPr>
          <w:p w14:paraId="5836248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30235EE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7FB946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Sitni inventar i auto gume</w:t>
            </w:r>
          </w:p>
        </w:tc>
        <w:tc>
          <w:tcPr>
            <w:tcW w:w="1742" w:type="dxa"/>
            <w:tcBorders>
              <w:top w:val="nil"/>
              <w:left w:val="nil"/>
              <w:bottom w:val="single" w:sz="4" w:space="0" w:color="auto"/>
              <w:right w:val="single" w:sz="4" w:space="0" w:color="auto"/>
            </w:tcBorders>
            <w:shd w:val="clear" w:color="000000" w:fill="FFFFFF"/>
            <w:vAlign w:val="center"/>
            <w:hideMark/>
          </w:tcPr>
          <w:p w14:paraId="697A5717"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100,00</w:t>
            </w:r>
          </w:p>
        </w:tc>
        <w:tc>
          <w:tcPr>
            <w:tcW w:w="2553" w:type="dxa"/>
            <w:tcBorders>
              <w:top w:val="nil"/>
              <w:left w:val="nil"/>
              <w:bottom w:val="single" w:sz="4" w:space="0" w:color="auto"/>
              <w:right w:val="single" w:sz="4" w:space="0" w:color="auto"/>
            </w:tcBorders>
            <w:shd w:val="clear" w:color="000000" w:fill="FFFFFF"/>
            <w:noWrap/>
            <w:vAlign w:val="bottom"/>
            <w:hideMark/>
          </w:tcPr>
          <w:p w14:paraId="156BF55C"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70,55</w:t>
            </w:r>
          </w:p>
        </w:tc>
        <w:tc>
          <w:tcPr>
            <w:tcW w:w="1151" w:type="dxa"/>
            <w:tcBorders>
              <w:top w:val="nil"/>
              <w:left w:val="nil"/>
              <w:bottom w:val="single" w:sz="4" w:space="0" w:color="auto"/>
              <w:right w:val="single" w:sz="4" w:space="0" w:color="auto"/>
            </w:tcBorders>
            <w:shd w:val="clear" w:color="000000" w:fill="FFFFFF"/>
            <w:noWrap/>
            <w:vAlign w:val="center"/>
            <w:hideMark/>
          </w:tcPr>
          <w:p w14:paraId="69B0826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70,55</w:t>
            </w:r>
          </w:p>
        </w:tc>
      </w:tr>
      <w:tr w:rsidR="00EA3386" w:rsidRPr="00EA3386" w14:paraId="06F24A82"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637505E6"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323</w:t>
            </w:r>
          </w:p>
        </w:tc>
        <w:tc>
          <w:tcPr>
            <w:tcW w:w="138" w:type="dxa"/>
            <w:tcBorders>
              <w:top w:val="nil"/>
              <w:left w:val="nil"/>
              <w:bottom w:val="single" w:sz="4" w:space="0" w:color="auto"/>
              <w:right w:val="nil"/>
            </w:tcBorders>
            <w:shd w:val="clear" w:color="000000" w:fill="FFFFFF"/>
            <w:vAlign w:val="center"/>
            <w:hideMark/>
          </w:tcPr>
          <w:p w14:paraId="1B702D43"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39851B9D"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2811952"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usluge</w:t>
            </w:r>
          </w:p>
        </w:tc>
        <w:tc>
          <w:tcPr>
            <w:tcW w:w="1742" w:type="dxa"/>
            <w:tcBorders>
              <w:top w:val="nil"/>
              <w:left w:val="nil"/>
              <w:bottom w:val="single" w:sz="4" w:space="0" w:color="auto"/>
              <w:right w:val="single" w:sz="4" w:space="0" w:color="auto"/>
            </w:tcBorders>
            <w:shd w:val="clear" w:color="000000" w:fill="FFFFFF"/>
            <w:noWrap/>
            <w:vAlign w:val="bottom"/>
            <w:hideMark/>
          </w:tcPr>
          <w:p w14:paraId="6DB53CF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1.500,00</w:t>
            </w:r>
          </w:p>
        </w:tc>
        <w:tc>
          <w:tcPr>
            <w:tcW w:w="2553" w:type="dxa"/>
            <w:tcBorders>
              <w:top w:val="nil"/>
              <w:left w:val="nil"/>
              <w:bottom w:val="single" w:sz="4" w:space="0" w:color="auto"/>
              <w:right w:val="single" w:sz="4" w:space="0" w:color="auto"/>
            </w:tcBorders>
            <w:shd w:val="clear" w:color="000000" w:fill="FFFFFF"/>
            <w:noWrap/>
            <w:vAlign w:val="bottom"/>
            <w:hideMark/>
          </w:tcPr>
          <w:p w14:paraId="5CF102A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616,37</w:t>
            </w:r>
          </w:p>
        </w:tc>
        <w:tc>
          <w:tcPr>
            <w:tcW w:w="1151" w:type="dxa"/>
            <w:tcBorders>
              <w:top w:val="nil"/>
              <w:left w:val="nil"/>
              <w:bottom w:val="single" w:sz="4" w:space="0" w:color="auto"/>
              <w:right w:val="single" w:sz="4" w:space="0" w:color="auto"/>
            </w:tcBorders>
            <w:shd w:val="clear" w:color="000000" w:fill="FFFFFF"/>
            <w:noWrap/>
            <w:vAlign w:val="center"/>
            <w:hideMark/>
          </w:tcPr>
          <w:p w14:paraId="24FFDDF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41,09</w:t>
            </w:r>
          </w:p>
        </w:tc>
      </w:tr>
      <w:tr w:rsidR="00EA3386" w:rsidRPr="00EA3386" w14:paraId="0A7AD207"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18211C8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3231</w:t>
            </w:r>
          </w:p>
        </w:tc>
        <w:tc>
          <w:tcPr>
            <w:tcW w:w="138" w:type="dxa"/>
            <w:tcBorders>
              <w:top w:val="nil"/>
              <w:left w:val="nil"/>
              <w:bottom w:val="single" w:sz="4" w:space="0" w:color="auto"/>
              <w:right w:val="nil"/>
            </w:tcBorders>
            <w:shd w:val="clear" w:color="000000" w:fill="FFFFFF"/>
            <w:vAlign w:val="center"/>
            <w:hideMark/>
          </w:tcPr>
          <w:p w14:paraId="4950C6A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3AE0E8ED"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154AF2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Usluge telefona, pošte i prijevoza</w:t>
            </w:r>
          </w:p>
        </w:tc>
        <w:tc>
          <w:tcPr>
            <w:tcW w:w="1742" w:type="dxa"/>
            <w:tcBorders>
              <w:top w:val="nil"/>
              <w:left w:val="nil"/>
              <w:bottom w:val="single" w:sz="4" w:space="0" w:color="auto"/>
              <w:right w:val="single" w:sz="4" w:space="0" w:color="auto"/>
            </w:tcBorders>
            <w:shd w:val="clear" w:color="000000" w:fill="FFFFFF"/>
            <w:vAlign w:val="center"/>
            <w:hideMark/>
          </w:tcPr>
          <w:p w14:paraId="08D049F5"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1.500,00</w:t>
            </w:r>
          </w:p>
        </w:tc>
        <w:tc>
          <w:tcPr>
            <w:tcW w:w="2553" w:type="dxa"/>
            <w:tcBorders>
              <w:top w:val="nil"/>
              <w:left w:val="nil"/>
              <w:bottom w:val="single" w:sz="4" w:space="0" w:color="auto"/>
              <w:right w:val="single" w:sz="4" w:space="0" w:color="auto"/>
            </w:tcBorders>
            <w:shd w:val="clear" w:color="000000" w:fill="FFFFFF"/>
            <w:noWrap/>
            <w:vAlign w:val="bottom"/>
            <w:hideMark/>
          </w:tcPr>
          <w:p w14:paraId="39B1E6DD"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616,37</w:t>
            </w:r>
          </w:p>
        </w:tc>
        <w:tc>
          <w:tcPr>
            <w:tcW w:w="1151" w:type="dxa"/>
            <w:tcBorders>
              <w:top w:val="nil"/>
              <w:left w:val="nil"/>
              <w:bottom w:val="single" w:sz="4" w:space="0" w:color="auto"/>
              <w:right w:val="single" w:sz="4" w:space="0" w:color="auto"/>
            </w:tcBorders>
            <w:shd w:val="clear" w:color="000000" w:fill="FFFFFF"/>
            <w:noWrap/>
            <w:vAlign w:val="center"/>
            <w:hideMark/>
          </w:tcPr>
          <w:p w14:paraId="78F2823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41,09</w:t>
            </w:r>
          </w:p>
        </w:tc>
      </w:tr>
      <w:tr w:rsidR="00EA3386" w:rsidRPr="00EA3386" w14:paraId="0506A36E"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24D7F9D6"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lastRenderedPageBreak/>
              <w:t>329</w:t>
            </w:r>
          </w:p>
        </w:tc>
        <w:tc>
          <w:tcPr>
            <w:tcW w:w="138" w:type="dxa"/>
            <w:tcBorders>
              <w:top w:val="nil"/>
              <w:left w:val="nil"/>
              <w:bottom w:val="single" w:sz="4" w:space="0" w:color="auto"/>
              <w:right w:val="nil"/>
            </w:tcBorders>
            <w:shd w:val="clear" w:color="000000" w:fill="FFFFFF"/>
            <w:noWrap/>
            <w:vAlign w:val="center"/>
            <w:hideMark/>
          </w:tcPr>
          <w:p w14:paraId="0C984F6D"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4A2BC36B" w14:textId="77777777" w:rsidR="00EA3386" w:rsidRPr="00EA3386" w:rsidRDefault="00EA3386" w:rsidP="00EA3386">
            <w:pPr>
              <w:spacing w:after="0" w:line="240" w:lineRule="auto"/>
              <w:rPr>
                <w:rFonts w:ascii="Arial" w:eastAsia="Times New Roman" w:hAnsi="Arial" w:cs="Arial"/>
                <w:b/>
                <w:bCs/>
                <w:sz w:val="20"/>
                <w:szCs w:val="20"/>
                <w:lang w:eastAsia="hr-HR"/>
              </w:rPr>
            </w:pPr>
            <w:r w:rsidRPr="00EA3386">
              <w:rPr>
                <w:rFonts w:ascii="Arial" w:eastAsia="Times New Roman" w:hAnsi="Arial" w:cs="Arial"/>
                <w:b/>
                <w:bCs/>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0BF4A9E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Ostali nespomenuti rashodi poslovanja</w:t>
            </w:r>
          </w:p>
        </w:tc>
        <w:tc>
          <w:tcPr>
            <w:tcW w:w="1742" w:type="dxa"/>
            <w:tcBorders>
              <w:top w:val="nil"/>
              <w:left w:val="nil"/>
              <w:bottom w:val="single" w:sz="4" w:space="0" w:color="auto"/>
              <w:right w:val="single" w:sz="4" w:space="0" w:color="auto"/>
            </w:tcBorders>
            <w:shd w:val="clear" w:color="000000" w:fill="FFFFFF"/>
            <w:noWrap/>
            <w:vAlign w:val="bottom"/>
            <w:hideMark/>
          </w:tcPr>
          <w:p w14:paraId="4426C81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393,00</w:t>
            </w:r>
          </w:p>
        </w:tc>
        <w:tc>
          <w:tcPr>
            <w:tcW w:w="2553" w:type="dxa"/>
            <w:tcBorders>
              <w:top w:val="nil"/>
              <w:left w:val="nil"/>
              <w:bottom w:val="single" w:sz="4" w:space="0" w:color="auto"/>
              <w:right w:val="single" w:sz="4" w:space="0" w:color="auto"/>
            </w:tcBorders>
            <w:shd w:val="clear" w:color="000000" w:fill="FFFFFF"/>
            <w:noWrap/>
            <w:vAlign w:val="bottom"/>
            <w:hideMark/>
          </w:tcPr>
          <w:p w14:paraId="1ED673D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392,86</w:t>
            </w:r>
          </w:p>
        </w:tc>
        <w:tc>
          <w:tcPr>
            <w:tcW w:w="1151" w:type="dxa"/>
            <w:tcBorders>
              <w:top w:val="nil"/>
              <w:left w:val="nil"/>
              <w:bottom w:val="single" w:sz="4" w:space="0" w:color="auto"/>
              <w:right w:val="single" w:sz="4" w:space="0" w:color="auto"/>
            </w:tcBorders>
            <w:shd w:val="clear" w:color="000000" w:fill="FFFFFF"/>
            <w:noWrap/>
            <w:vAlign w:val="center"/>
            <w:hideMark/>
          </w:tcPr>
          <w:p w14:paraId="2426F16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99,96</w:t>
            </w:r>
          </w:p>
        </w:tc>
      </w:tr>
      <w:tr w:rsidR="00EA3386" w:rsidRPr="00EA3386" w14:paraId="67F8BFB6" w14:textId="77777777" w:rsidTr="00EA3386">
        <w:trPr>
          <w:trHeight w:val="300"/>
        </w:trPr>
        <w:tc>
          <w:tcPr>
            <w:tcW w:w="690" w:type="dxa"/>
            <w:tcBorders>
              <w:top w:val="nil"/>
              <w:left w:val="single" w:sz="4" w:space="0" w:color="auto"/>
              <w:bottom w:val="single" w:sz="4" w:space="0" w:color="auto"/>
              <w:right w:val="nil"/>
            </w:tcBorders>
            <w:shd w:val="clear" w:color="000000" w:fill="FFFFFF"/>
            <w:noWrap/>
            <w:vAlign w:val="center"/>
            <w:hideMark/>
          </w:tcPr>
          <w:p w14:paraId="6AB8653C"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3292</w:t>
            </w:r>
          </w:p>
        </w:tc>
        <w:tc>
          <w:tcPr>
            <w:tcW w:w="138" w:type="dxa"/>
            <w:tcBorders>
              <w:top w:val="nil"/>
              <w:left w:val="nil"/>
              <w:bottom w:val="single" w:sz="4" w:space="0" w:color="auto"/>
              <w:right w:val="nil"/>
            </w:tcBorders>
            <w:shd w:val="clear" w:color="000000" w:fill="FFFFFF"/>
            <w:noWrap/>
            <w:vAlign w:val="center"/>
            <w:hideMark/>
          </w:tcPr>
          <w:p w14:paraId="3F10AA6E"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574" w:type="dxa"/>
            <w:tcBorders>
              <w:top w:val="nil"/>
              <w:left w:val="nil"/>
              <w:bottom w:val="single" w:sz="4" w:space="0" w:color="auto"/>
              <w:right w:val="single" w:sz="4" w:space="0" w:color="auto"/>
            </w:tcBorders>
            <w:shd w:val="clear" w:color="000000" w:fill="FFFFFF"/>
            <w:noWrap/>
            <w:vAlign w:val="center"/>
            <w:hideMark/>
          </w:tcPr>
          <w:p w14:paraId="7D670C8F" w14:textId="77777777" w:rsidR="00EA3386" w:rsidRPr="00EA3386" w:rsidRDefault="00EA3386" w:rsidP="00EA3386">
            <w:pPr>
              <w:spacing w:after="0" w:line="240" w:lineRule="auto"/>
              <w:rPr>
                <w:rFonts w:ascii="Arial" w:eastAsia="Times New Roman" w:hAnsi="Arial" w:cs="Arial"/>
                <w:sz w:val="20"/>
                <w:szCs w:val="20"/>
                <w:lang w:eastAsia="hr-HR"/>
              </w:rPr>
            </w:pPr>
            <w:r w:rsidRPr="00EA3386">
              <w:rPr>
                <w:rFonts w:ascii="Arial" w:eastAsia="Times New Roman" w:hAnsi="Arial" w:cs="Arial"/>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7559B88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Premije osiguranja</w:t>
            </w:r>
          </w:p>
        </w:tc>
        <w:tc>
          <w:tcPr>
            <w:tcW w:w="1742" w:type="dxa"/>
            <w:tcBorders>
              <w:top w:val="nil"/>
              <w:left w:val="nil"/>
              <w:bottom w:val="single" w:sz="4" w:space="0" w:color="auto"/>
              <w:right w:val="single" w:sz="4" w:space="0" w:color="auto"/>
            </w:tcBorders>
            <w:shd w:val="clear" w:color="000000" w:fill="FFFFFF"/>
            <w:vAlign w:val="center"/>
            <w:hideMark/>
          </w:tcPr>
          <w:p w14:paraId="0E098A3C"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393,00</w:t>
            </w:r>
          </w:p>
        </w:tc>
        <w:tc>
          <w:tcPr>
            <w:tcW w:w="2553" w:type="dxa"/>
            <w:tcBorders>
              <w:top w:val="nil"/>
              <w:left w:val="nil"/>
              <w:bottom w:val="single" w:sz="4" w:space="0" w:color="auto"/>
              <w:right w:val="single" w:sz="4" w:space="0" w:color="auto"/>
            </w:tcBorders>
            <w:shd w:val="clear" w:color="000000" w:fill="FFFFFF"/>
            <w:noWrap/>
            <w:vAlign w:val="bottom"/>
            <w:hideMark/>
          </w:tcPr>
          <w:p w14:paraId="1F08DC44"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392,86</w:t>
            </w:r>
          </w:p>
        </w:tc>
        <w:tc>
          <w:tcPr>
            <w:tcW w:w="1151" w:type="dxa"/>
            <w:tcBorders>
              <w:top w:val="nil"/>
              <w:left w:val="nil"/>
              <w:bottom w:val="single" w:sz="4" w:space="0" w:color="auto"/>
              <w:right w:val="single" w:sz="4" w:space="0" w:color="auto"/>
            </w:tcBorders>
            <w:shd w:val="clear" w:color="000000" w:fill="FFFFFF"/>
            <w:noWrap/>
            <w:vAlign w:val="center"/>
            <w:hideMark/>
          </w:tcPr>
          <w:p w14:paraId="31F6E69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99,96</w:t>
            </w:r>
          </w:p>
        </w:tc>
      </w:tr>
      <w:tr w:rsidR="00EA3386" w:rsidRPr="00EA3386" w14:paraId="3DBC6B30" w14:textId="77777777" w:rsidTr="00EA3386">
        <w:trPr>
          <w:trHeight w:val="51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CDFA44D"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3AAEE920"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OSNOVNA ŠKOLA MATIJA ANTUN RELJKOVIĆ-CERNA</w:t>
            </w:r>
          </w:p>
        </w:tc>
        <w:tc>
          <w:tcPr>
            <w:tcW w:w="1742" w:type="dxa"/>
            <w:tcBorders>
              <w:top w:val="nil"/>
              <w:left w:val="nil"/>
              <w:bottom w:val="single" w:sz="4" w:space="0" w:color="auto"/>
              <w:right w:val="single" w:sz="4" w:space="0" w:color="auto"/>
            </w:tcBorders>
            <w:shd w:val="clear" w:color="000000" w:fill="FFFFFF"/>
            <w:noWrap/>
            <w:vAlign w:val="center"/>
            <w:hideMark/>
          </w:tcPr>
          <w:p w14:paraId="6332519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center"/>
            <w:hideMark/>
          </w:tcPr>
          <w:p w14:paraId="1C709C9E"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27352AE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r>
      <w:tr w:rsidR="00EA3386" w:rsidRPr="00EA3386" w14:paraId="08A0A4F5"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068E6E9"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71</w:t>
            </w:r>
          </w:p>
        </w:tc>
        <w:tc>
          <w:tcPr>
            <w:tcW w:w="3412" w:type="dxa"/>
            <w:tcBorders>
              <w:top w:val="nil"/>
              <w:left w:val="nil"/>
              <w:bottom w:val="single" w:sz="4" w:space="0" w:color="auto"/>
              <w:right w:val="single" w:sz="4" w:space="0" w:color="auto"/>
            </w:tcBorders>
            <w:shd w:val="clear" w:color="auto" w:fill="auto"/>
            <w:vAlign w:val="center"/>
            <w:hideMark/>
          </w:tcPr>
          <w:p w14:paraId="536F1D49"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Prihodi od prodaje nefinancijske imovine</w:t>
            </w:r>
          </w:p>
        </w:tc>
        <w:tc>
          <w:tcPr>
            <w:tcW w:w="1742" w:type="dxa"/>
            <w:tcBorders>
              <w:top w:val="nil"/>
              <w:left w:val="nil"/>
              <w:bottom w:val="single" w:sz="4" w:space="0" w:color="auto"/>
              <w:right w:val="single" w:sz="4" w:space="0" w:color="auto"/>
            </w:tcBorders>
            <w:shd w:val="clear" w:color="000000" w:fill="FFFFFF"/>
            <w:noWrap/>
            <w:vAlign w:val="center"/>
            <w:hideMark/>
          </w:tcPr>
          <w:p w14:paraId="68C34C8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370.080,00</w:t>
            </w:r>
          </w:p>
        </w:tc>
        <w:tc>
          <w:tcPr>
            <w:tcW w:w="2553" w:type="dxa"/>
            <w:tcBorders>
              <w:top w:val="nil"/>
              <w:left w:val="nil"/>
              <w:bottom w:val="single" w:sz="4" w:space="0" w:color="auto"/>
              <w:right w:val="single" w:sz="4" w:space="0" w:color="auto"/>
            </w:tcBorders>
            <w:shd w:val="clear" w:color="000000" w:fill="FFFFFF"/>
            <w:noWrap/>
            <w:vAlign w:val="center"/>
            <w:hideMark/>
          </w:tcPr>
          <w:p w14:paraId="275C3C4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313.659,07</w:t>
            </w:r>
          </w:p>
        </w:tc>
        <w:tc>
          <w:tcPr>
            <w:tcW w:w="1151" w:type="dxa"/>
            <w:tcBorders>
              <w:top w:val="nil"/>
              <w:left w:val="nil"/>
              <w:bottom w:val="single" w:sz="4" w:space="0" w:color="auto"/>
              <w:right w:val="single" w:sz="4" w:space="0" w:color="auto"/>
            </w:tcBorders>
            <w:shd w:val="clear" w:color="000000" w:fill="FFFFFF"/>
            <w:noWrap/>
            <w:vAlign w:val="center"/>
            <w:hideMark/>
          </w:tcPr>
          <w:p w14:paraId="18802F3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84,75</w:t>
            </w:r>
          </w:p>
        </w:tc>
      </w:tr>
      <w:tr w:rsidR="00EA3386" w:rsidRPr="00EA3386" w14:paraId="6B7B5284" w14:textId="77777777" w:rsidTr="00EA3386">
        <w:trPr>
          <w:trHeight w:val="51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5E4F92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P1023</w:t>
            </w:r>
          </w:p>
        </w:tc>
        <w:tc>
          <w:tcPr>
            <w:tcW w:w="3412" w:type="dxa"/>
            <w:tcBorders>
              <w:top w:val="nil"/>
              <w:left w:val="nil"/>
              <w:bottom w:val="single" w:sz="4" w:space="0" w:color="auto"/>
              <w:right w:val="single" w:sz="4" w:space="0" w:color="auto"/>
            </w:tcBorders>
            <w:shd w:val="clear" w:color="000000" w:fill="FFFFFF"/>
            <w:vAlign w:val="center"/>
            <w:hideMark/>
          </w:tcPr>
          <w:p w14:paraId="0C376F8B"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Program: Financiranje školstva izvan županijskog proračuna</w:t>
            </w:r>
          </w:p>
        </w:tc>
        <w:tc>
          <w:tcPr>
            <w:tcW w:w="1742" w:type="dxa"/>
            <w:tcBorders>
              <w:top w:val="nil"/>
              <w:left w:val="nil"/>
              <w:bottom w:val="single" w:sz="4" w:space="0" w:color="auto"/>
              <w:right w:val="single" w:sz="4" w:space="0" w:color="auto"/>
            </w:tcBorders>
            <w:shd w:val="clear" w:color="000000" w:fill="FFFFFF"/>
            <w:noWrap/>
            <w:vAlign w:val="center"/>
            <w:hideMark/>
          </w:tcPr>
          <w:p w14:paraId="45BECC3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center"/>
            <w:hideMark/>
          </w:tcPr>
          <w:p w14:paraId="43AD0D9B"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60EFD2E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09762796" w14:textId="77777777" w:rsidTr="00EA3386">
        <w:trPr>
          <w:trHeight w:val="51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519874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A1023 01</w:t>
            </w:r>
          </w:p>
        </w:tc>
        <w:tc>
          <w:tcPr>
            <w:tcW w:w="3412" w:type="dxa"/>
            <w:tcBorders>
              <w:top w:val="nil"/>
              <w:left w:val="nil"/>
              <w:bottom w:val="single" w:sz="4" w:space="0" w:color="auto"/>
              <w:right w:val="single" w:sz="4" w:space="0" w:color="auto"/>
            </w:tcBorders>
            <w:shd w:val="clear" w:color="000000" w:fill="FFFFFF"/>
            <w:vAlign w:val="center"/>
            <w:hideMark/>
          </w:tcPr>
          <w:p w14:paraId="6F680D1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Aktivnost: Vlastiti prihodi - osnovno školstvo</w:t>
            </w:r>
          </w:p>
        </w:tc>
        <w:tc>
          <w:tcPr>
            <w:tcW w:w="1742" w:type="dxa"/>
            <w:tcBorders>
              <w:top w:val="nil"/>
              <w:left w:val="nil"/>
              <w:bottom w:val="single" w:sz="4" w:space="0" w:color="auto"/>
              <w:right w:val="single" w:sz="4" w:space="0" w:color="auto"/>
            </w:tcBorders>
            <w:shd w:val="clear" w:color="000000" w:fill="FFFFFF"/>
            <w:noWrap/>
            <w:vAlign w:val="center"/>
            <w:hideMark/>
          </w:tcPr>
          <w:p w14:paraId="05CB9BF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2553" w:type="dxa"/>
            <w:tcBorders>
              <w:top w:val="nil"/>
              <w:left w:val="nil"/>
              <w:bottom w:val="single" w:sz="4" w:space="0" w:color="auto"/>
              <w:right w:val="single" w:sz="4" w:space="0" w:color="auto"/>
            </w:tcBorders>
            <w:shd w:val="clear" w:color="000000" w:fill="FFFFFF"/>
            <w:noWrap/>
            <w:vAlign w:val="center"/>
            <w:hideMark/>
          </w:tcPr>
          <w:p w14:paraId="6F2A9CB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1151" w:type="dxa"/>
            <w:tcBorders>
              <w:top w:val="nil"/>
              <w:left w:val="nil"/>
              <w:bottom w:val="single" w:sz="4" w:space="0" w:color="auto"/>
              <w:right w:val="single" w:sz="4" w:space="0" w:color="auto"/>
            </w:tcBorders>
            <w:shd w:val="clear" w:color="000000" w:fill="FFFFFF"/>
            <w:noWrap/>
            <w:vAlign w:val="center"/>
            <w:hideMark/>
          </w:tcPr>
          <w:p w14:paraId="50CAA70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2FFD00B9"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4D964E2"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w:t>
            </w:r>
          </w:p>
        </w:tc>
        <w:tc>
          <w:tcPr>
            <w:tcW w:w="3412" w:type="dxa"/>
            <w:tcBorders>
              <w:top w:val="nil"/>
              <w:left w:val="nil"/>
              <w:bottom w:val="single" w:sz="4" w:space="0" w:color="auto"/>
              <w:right w:val="single" w:sz="4" w:space="0" w:color="auto"/>
            </w:tcBorders>
            <w:shd w:val="clear" w:color="000000" w:fill="FFFFFF"/>
            <w:vAlign w:val="center"/>
            <w:hideMark/>
          </w:tcPr>
          <w:p w14:paraId="72FFFF33"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poslovanja</w:t>
            </w:r>
          </w:p>
        </w:tc>
        <w:tc>
          <w:tcPr>
            <w:tcW w:w="1742" w:type="dxa"/>
            <w:tcBorders>
              <w:top w:val="nil"/>
              <w:left w:val="nil"/>
              <w:bottom w:val="single" w:sz="4" w:space="0" w:color="auto"/>
              <w:right w:val="single" w:sz="4" w:space="0" w:color="auto"/>
            </w:tcBorders>
            <w:shd w:val="clear" w:color="000000" w:fill="FFFFFF"/>
            <w:noWrap/>
            <w:vAlign w:val="bottom"/>
            <w:hideMark/>
          </w:tcPr>
          <w:p w14:paraId="61EE443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350.000,00</w:t>
            </w:r>
          </w:p>
        </w:tc>
        <w:tc>
          <w:tcPr>
            <w:tcW w:w="2553" w:type="dxa"/>
            <w:tcBorders>
              <w:top w:val="nil"/>
              <w:left w:val="nil"/>
              <w:bottom w:val="single" w:sz="4" w:space="0" w:color="auto"/>
              <w:right w:val="single" w:sz="4" w:space="0" w:color="auto"/>
            </w:tcBorders>
            <w:shd w:val="clear" w:color="000000" w:fill="FFFFFF"/>
            <w:noWrap/>
            <w:vAlign w:val="bottom"/>
            <w:hideMark/>
          </w:tcPr>
          <w:p w14:paraId="0CBB88B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313.649,78</w:t>
            </w:r>
          </w:p>
        </w:tc>
        <w:tc>
          <w:tcPr>
            <w:tcW w:w="1151" w:type="dxa"/>
            <w:tcBorders>
              <w:top w:val="nil"/>
              <w:left w:val="nil"/>
              <w:bottom w:val="single" w:sz="4" w:space="0" w:color="auto"/>
              <w:right w:val="single" w:sz="4" w:space="0" w:color="auto"/>
            </w:tcBorders>
            <w:shd w:val="clear" w:color="000000" w:fill="FFFFFF"/>
            <w:noWrap/>
            <w:vAlign w:val="center"/>
            <w:hideMark/>
          </w:tcPr>
          <w:p w14:paraId="11777CD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89,61</w:t>
            </w:r>
          </w:p>
        </w:tc>
      </w:tr>
      <w:tr w:rsidR="00EA3386" w:rsidRPr="00EA3386" w14:paraId="4589AC92" w14:textId="77777777" w:rsidTr="00EA3386">
        <w:trPr>
          <w:trHeight w:val="30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811910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w:t>
            </w:r>
          </w:p>
        </w:tc>
        <w:tc>
          <w:tcPr>
            <w:tcW w:w="3412" w:type="dxa"/>
            <w:tcBorders>
              <w:top w:val="nil"/>
              <w:left w:val="nil"/>
              <w:bottom w:val="single" w:sz="4" w:space="0" w:color="auto"/>
              <w:right w:val="single" w:sz="4" w:space="0" w:color="auto"/>
            </w:tcBorders>
            <w:shd w:val="clear" w:color="000000" w:fill="FFFFFF"/>
            <w:vAlign w:val="center"/>
            <w:hideMark/>
          </w:tcPr>
          <w:p w14:paraId="74F5688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Materijalni rashodi</w:t>
            </w:r>
          </w:p>
        </w:tc>
        <w:tc>
          <w:tcPr>
            <w:tcW w:w="1742" w:type="dxa"/>
            <w:tcBorders>
              <w:top w:val="nil"/>
              <w:left w:val="nil"/>
              <w:bottom w:val="single" w:sz="4" w:space="0" w:color="auto"/>
              <w:right w:val="single" w:sz="4" w:space="0" w:color="auto"/>
            </w:tcBorders>
            <w:shd w:val="clear" w:color="000000" w:fill="FFFFFF"/>
            <w:noWrap/>
            <w:vAlign w:val="bottom"/>
            <w:hideMark/>
          </w:tcPr>
          <w:p w14:paraId="05B7B240"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350.000,00</w:t>
            </w:r>
          </w:p>
        </w:tc>
        <w:tc>
          <w:tcPr>
            <w:tcW w:w="2553" w:type="dxa"/>
            <w:tcBorders>
              <w:top w:val="nil"/>
              <w:left w:val="nil"/>
              <w:bottom w:val="single" w:sz="4" w:space="0" w:color="auto"/>
              <w:right w:val="single" w:sz="4" w:space="0" w:color="auto"/>
            </w:tcBorders>
            <w:shd w:val="clear" w:color="000000" w:fill="FFFFFF"/>
            <w:noWrap/>
            <w:vAlign w:val="bottom"/>
            <w:hideMark/>
          </w:tcPr>
          <w:p w14:paraId="733E0582"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313.649,78</w:t>
            </w:r>
          </w:p>
        </w:tc>
        <w:tc>
          <w:tcPr>
            <w:tcW w:w="1151" w:type="dxa"/>
            <w:tcBorders>
              <w:top w:val="nil"/>
              <w:left w:val="nil"/>
              <w:bottom w:val="single" w:sz="4" w:space="0" w:color="auto"/>
              <w:right w:val="single" w:sz="4" w:space="0" w:color="auto"/>
            </w:tcBorders>
            <w:shd w:val="clear" w:color="000000" w:fill="FFFFFF"/>
            <w:noWrap/>
            <w:vAlign w:val="center"/>
            <w:hideMark/>
          </w:tcPr>
          <w:p w14:paraId="2D66384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89,61</w:t>
            </w:r>
          </w:p>
        </w:tc>
      </w:tr>
      <w:tr w:rsidR="00EA3386" w:rsidRPr="00EA3386" w14:paraId="35BD364D"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4DAE406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323</w:t>
            </w:r>
          </w:p>
        </w:tc>
        <w:tc>
          <w:tcPr>
            <w:tcW w:w="138" w:type="dxa"/>
            <w:tcBorders>
              <w:top w:val="nil"/>
              <w:left w:val="nil"/>
              <w:bottom w:val="single" w:sz="4" w:space="0" w:color="auto"/>
              <w:right w:val="nil"/>
            </w:tcBorders>
            <w:shd w:val="clear" w:color="000000" w:fill="FFFFFF"/>
            <w:vAlign w:val="center"/>
            <w:hideMark/>
          </w:tcPr>
          <w:p w14:paraId="30E936FD"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7DEF48A5"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FC2DFBF"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usluge</w:t>
            </w:r>
          </w:p>
        </w:tc>
        <w:tc>
          <w:tcPr>
            <w:tcW w:w="1742" w:type="dxa"/>
            <w:tcBorders>
              <w:top w:val="nil"/>
              <w:left w:val="nil"/>
              <w:bottom w:val="single" w:sz="4" w:space="0" w:color="auto"/>
              <w:right w:val="single" w:sz="4" w:space="0" w:color="auto"/>
            </w:tcBorders>
            <w:shd w:val="clear" w:color="000000" w:fill="FFFFFF"/>
            <w:noWrap/>
            <w:vAlign w:val="bottom"/>
            <w:hideMark/>
          </w:tcPr>
          <w:p w14:paraId="520E7B53"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350.000,00</w:t>
            </w:r>
          </w:p>
        </w:tc>
        <w:tc>
          <w:tcPr>
            <w:tcW w:w="2553" w:type="dxa"/>
            <w:tcBorders>
              <w:top w:val="nil"/>
              <w:left w:val="nil"/>
              <w:bottom w:val="single" w:sz="4" w:space="0" w:color="auto"/>
              <w:right w:val="single" w:sz="4" w:space="0" w:color="auto"/>
            </w:tcBorders>
            <w:shd w:val="clear" w:color="000000" w:fill="FFFFFF"/>
            <w:noWrap/>
            <w:vAlign w:val="bottom"/>
            <w:hideMark/>
          </w:tcPr>
          <w:p w14:paraId="109E104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313.649,78</w:t>
            </w:r>
          </w:p>
        </w:tc>
        <w:tc>
          <w:tcPr>
            <w:tcW w:w="1151" w:type="dxa"/>
            <w:tcBorders>
              <w:top w:val="nil"/>
              <w:left w:val="nil"/>
              <w:bottom w:val="single" w:sz="4" w:space="0" w:color="auto"/>
              <w:right w:val="single" w:sz="4" w:space="0" w:color="auto"/>
            </w:tcBorders>
            <w:shd w:val="clear" w:color="000000" w:fill="FFFFFF"/>
            <w:noWrap/>
            <w:vAlign w:val="center"/>
            <w:hideMark/>
          </w:tcPr>
          <w:p w14:paraId="1AE3F1B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89,61</w:t>
            </w:r>
          </w:p>
        </w:tc>
      </w:tr>
      <w:tr w:rsidR="00EA3386" w:rsidRPr="00EA3386" w14:paraId="173F0FD2"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36D8F79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3232</w:t>
            </w:r>
          </w:p>
        </w:tc>
        <w:tc>
          <w:tcPr>
            <w:tcW w:w="138" w:type="dxa"/>
            <w:tcBorders>
              <w:top w:val="nil"/>
              <w:left w:val="nil"/>
              <w:bottom w:val="single" w:sz="4" w:space="0" w:color="auto"/>
              <w:right w:val="nil"/>
            </w:tcBorders>
            <w:shd w:val="clear" w:color="000000" w:fill="FFFFFF"/>
            <w:vAlign w:val="center"/>
            <w:hideMark/>
          </w:tcPr>
          <w:p w14:paraId="3CA06BD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7155480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FBA291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Usluge tekućeg i investicijskog održavanja</w:t>
            </w:r>
          </w:p>
        </w:tc>
        <w:tc>
          <w:tcPr>
            <w:tcW w:w="1742" w:type="dxa"/>
            <w:tcBorders>
              <w:top w:val="nil"/>
              <w:left w:val="nil"/>
              <w:bottom w:val="single" w:sz="4" w:space="0" w:color="auto"/>
              <w:right w:val="single" w:sz="4" w:space="0" w:color="auto"/>
            </w:tcBorders>
            <w:shd w:val="clear" w:color="000000" w:fill="FFFFFF"/>
            <w:noWrap/>
            <w:vAlign w:val="bottom"/>
            <w:hideMark/>
          </w:tcPr>
          <w:p w14:paraId="53C70F53"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340.000,00</w:t>
            </w:r>
          </w:p>
        </w:tc>
        <w:tc>
          <w:tcPr>
            <w:tcW w:w="2553" w:type="dxa"/>
            <w:tcBorders>
              <w:top w:val="nil"/>
              <w:left w:val="nil"/>
              <w:bottom w:val="single" w:sz="4" w:space="0" w:color="auto"/>
              <w:right w:val="single" w:sz="4" w:space="0" w:color="auto"/>
            </w:tcBorders>
            <w:shd w:val="clear" w:color="000000" w:fill="FFFFFF"/>
            <w:noWrap/>
            <w:vAlign w:val="bottom"/>
            <w:hideMark/>
          </w:tcPr>
          <w:p w14:paraId="16A3D75E"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307.524,78</w:t>
            </w:r>
          </w:p>
        </w:tc>
        <w:tc>
          <w:tcPr>
            <w:tcW w:w="1151" w:type="dxa"/>
            <w:tcBorders>
              <w:top w:val="nil"/>
              <w:left w:val="nil"/>
              <w:bottom w:val="single" w:sz="4" w:space="0" w:color="auto"/>
              <w:right w:val="single" w:sz="4" w:space="0" w:color="auto"/>
            </w:tcBorders>
            <w:shd w:val="clear" w:color="000000" w:fill="FFFFFF"/>
            <w:noWrap/>
            <w:vAlign w:val="center"/>
            <w:hideMark/>
          </w:tcPr>
          <w:p w14:paraId="268A006D"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90,45</w:t>
            </w:r>
          </w:p>
        </w:tc>
      </w:tr>
      <w:tr w:rsidR="00EA3386" w:rsidRPr="00EA3386" w14:paraId="419B4B2E"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694EA3E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3239</w:t>
            </w:r>
          </w:p>
        </w:tc>
        <w:tc>
          <w:tcPr>
            <w:tcW w:w="138" w:type="dxa"/>
            <w:tcBorders>
              <w:top w:val="nil"/>
              <w:left w:val="nil"/>
              <w:bottom w:val="single" w:sz="4" w:space="0" w:color="auto"/>
              <w:right w:val="nil"/>
            </w:tcBorders>
            <w:shd w:val="clear" w:color="000000" w:fill="FFFFFF"/>
            <w:vAlign w:val="center"/>
            <w:hideMark/>
          </w:tcPr>
          <w:p w14:paraId="08F3EDF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10FC7339"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3FDD136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Ostale usluge</w:t>
            </w:r>
          </w:p>
        </w:tc>
        <w:tc>
          <w:tcPr>
            <w:tcW w:w="1742" w:type="dxa"/>
            <w:tcBorders>
              <w:top w:val="nil"/>
              <w:left w:val="nil"/>
              <w:bottom w:val="single" w:sz="4" w:space="0" w:color="auto"/>
              <w:right w:val="single" w:sz="4" w:space="0" w:color="auto"/>
            </w:tcBorders>
            <w:shd w:val="clear" w:color="000000" w:fill="FFFFFF"/>
            <w:vAlign w:val="center"/>
            <w:hideMark/>
          </w:tcPr>
          <w:p w14:paraId="1F3ED52D"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10.000,00</w:t>
            </w:r>
          </w:p>
        </w:tc>
        <w:tc>
          <w:tcPr>
            <w:tcW w:w="2553" w:type="dxa"/>
            <w:tcBorders>
              <w:top w:val="nil"/>
              <w:left w:val="nil"/>
              <w:bottom w:val="single" w:sz="4" w:space="0" w:color="auto"/>
              <w:right w:val="single" w:sz="4" w:space="0" w:color="auto"/>
            </w:tcBorders>
            <w:shd w:val="clear" w:color="000000" w:fill="FFFFFF"/>
            <w:noWrap/>
            <w:vAlign w:val="bottom"/>
            <w:hideMark/>
          </w:tcPr>
          <w:p w14:paraId="4884E901"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6.125,00</w:t>
            </w:r>
          </w:p>
        </w:tc>
        <w:tc>
          <w:tcPr>
            <w:tcW w:w="1151" w:type="dxa"/>
            <w:tcBorders>
              <w:top w:val="nil"/>
              <w:left w:val="nil"/>
              <w:bottom w:val="single" w:sz="4" w:space="0" w:color="auto"/>
              <w:right w:val="single" w:sz="4" w:space="0" w:color="auto"/>
            </w:tcBorders>
            <w:shd w:val="clear" w:color="000000" w:fill="FFFFFF"/>
            <w:noWrap/>
            <w:vAlign w:val="center"/>
            <w:hideMark/>
          </w:tcPr>
          <w:p w14:paraId="2DEB940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61,25</w:t>
            </w:r>
          </w:p>
        </w:tc>
      </w:tr>
      <w:tr w:rsidR="00EA3386" w:rsidRPr="00EA3386" w14:paraId="10CCD161" w14:textId="77777777" w:rsidTr="00EA3386">
        <w:trPr>
          <w:trHeight w:val="510"/>
        </w:trPr>
        <w:tc>
          <w:tcPr>
            <w:tcW w:w="140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D9FEDBD"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w:t>
            </w:r>
          </w:p>
        </w:tc>
        <w:tc>
          <w:tcPr>
            <w:tcW w:w="3412" w:type="dxa"/>
            <w:tcBorders>
              <w:top w:val="nil"/>
              <w:left w:val="nil"/>
              <w:bottom w:val="single" w:sz="4" w:space="0" w:color="auto"/>
              <w:right w:val="single" w:sz="4" w:space="0" w:color="auto"/>
            </w:tcBorders>
            <w:shd w:val="clear" w:color="000000" w:fill="FFFFFF"/>
            <w:vAlign w:val="center"/>
            <w:hideMark/>
          </w:tcPr>
          <w:p w14:paraId="7B70572E"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nabavu nefinancijske imovine</w:t>
            </w:r>
          </w:p>
        </w:tc>
        <w:tc>
          <w:tcPr>
            <w:tcW w:w="1742" w:type="dxa"/>
            <w:tcBorders>
              <w:top w:val="nil"/>
              <w:left w:val="nil"/>
              <w:bottom w:val="single" w:sz="4" w:space="0" w:color="auto"/>
              <w:right w:val="single" w:sz="4" w:space="0" w:color="auto"/>
            </w:tcBorders>
            <w:shd w:val="clear" w:color="000000" w:fill="FFFFFF"/>
            <w:noWrap/>
            <w:vAlign w:val="bottom"/>
            <w:hideMark/>
          </w:tcPr>
          <w:p w14:paraId="1FCD72B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20.080,00</w:t>
            </w:r>
          </w:p>
        </w:tc>
        <w:tc>
          <w:tcPr>
            <w:tcW w:w="2553" w:type="dxa"/>
            <w:tcBorders>
              <w:top w:val="nil"/>
              <w:left w:val="nil"/>
              <w:bottom w:val="single" w:sz="4" w:space="0" w:color="auto"/>
              <w:right w:val="single" w:sz="4" w:space="0" w:color="auto"/>
            </w:tcBorders>
            <w:shd w:val="clear" w:color="000000" w:fill="FFFFFF"/>
            <w:noWrap/>
            <w:vAlign w:val="bottom"/>
            <w:hideMark/>
          </w:tcPr>
          <w:p w14:paraId="27B71C8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9,29</w:t>
            </w:r>
          </w:p>
        </w:tc>
        <w:tc>
          <w:tcPr>
            <w:tcW w:w="1151" w:type="dxa"/>
            <w:tcBorders>
              <w:top w:val="nil"/>
              <w:left w:val="nil"/>
              <w:bottom w:val="single" w:sz="4" w:space="0" w:color="auto"/>
              <w:right w:val="single" w:sz="4" w:space="0" w:color="auto"/>
            </w:tcBorders>
            <w:shd w:val="clear" w:color="000000" w:fill="FFFFFF"/>
            <w:noWrap/>
            <w:vAlign w:val="center"/>
            <w:hideMark/>
          </w:tcPr>
          <w:p w14:paraId="36CDD0B7"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0,05</w:t>
            </w:r>
          </w:p>
        </w:tc>
      </w:tr>
      <w:tr w:rsidR="00EA3386" w:rsidRPr="00EA3386" w14:paraId="7C417F56"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1C892200"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42</w:t>
            </w:r>
          </w:p>
        </w:tc>
        <w:tc>
          <w:tcPr>
            <w:tcW w:w="138" w:type="dxa"/>
            <w:tcBorders>
              <w:top w:val="nil"/>
              <w:left w:val="nil"/>
              <w:bottom w:val="single" w:sz="4" w:space="0" w:color="auto"/>
              <w:right w:val="nil"/>
            </w:tcBorders>
            <w:shd w:val="clear" w:color="000000" w:fill="FFFFFF"/>
            <w:vAlign w:val="center"/>
            <w:hideMark/>
          </w:tcPr>
          <w:p w14:paraId="53EA1079"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5586CDD1"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2F92BF4A"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Rashodi za nabavu proizvedene dugotrajne imovine</w:t>
            </w:r>
          </w:p>
        </w:tc>
        <w:tc>
          <w:tcPr>
            <w:tcW w:w="1742" w:type="dxa"/>
            <w:tcBorders>
              <w:top w:val="nil"/>
              <w:left w:val="nil"/>
              <w:bottom w:val="single" w:sz="4" w:space="0" w:color="auto"/>
              <w:right w:val="single" w:sz="4" w:space="0" w:color="auto"/>
            </w:tcBorders>
            <w:shd w:val="clear" w:color="000000" w:fill="FFFFFF"/>
            <w:noWrap/>
            <w:vAlign w:val="bottom"/>
            <w:hideMark/>
          </w:tcPr>
          <w:p w14:paraId="2BC1571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20.080,00</w:t>
            </w:r>
          </w:p>
        </w:tc>
        <w:tc>
          <w:tcPr>
            <w:tcW w:w="2553" w:type="dxa"/>
            <w:tcBorders>
              <w:top w:val="nil"/>
              <w:left w:val="nil"/>
              <w:bottom w:val="single" w:sz="4" w:space="0" w:color="auto"/>
              <w:right w:val="single" w:sz="4" w:space="0" w:color="auto"/>
            </w:tcBorders>
            <w:shd w:val="clear" w:color="000000" w:fill="FFFFFF"/>
            <w:noWrap/>
            <w:vAlign w:val="bottom"/>
            <w:hideMark/>
          </w:tcPr>
          <w:p w14:paraId="33370C0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9,29</w:t>
            </w:r>
          </w:p>
        </w:tc>
        <w:tc>
          <w:tcPr>
            <w:tcW w:w="1151" w:type="dxa"/>
            <w:tcBorders>
              <w:top w:val="nil"/>
              <w:left w:val="nil"/>
              <w:bottom w:val="single" w:sz="4" w:space="0" w:color="auto"/>
              <w:right w:val="single" w:sz="4" w:space="0" w:color="auto"/>
            </w:tcBorders>
            <w:shd w:val="clear" w:color="000000" w:fill="FFFFFF"/>
            <w:noWrap/>
            <w:vAlign w:val="center"/>
            <w:hideMark/>
          </w:tcPr>
          <w:p w14:paraId="61D67B3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0,05</w:t>
            </w:r>
          </w:p>
        </w:tc>
      </w:tr>
      <w:tr w:rsidR="00EA3386" w:rsidRPr="00EA3386" w14:paraId="2502BDA5"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77BEF356"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422</w:t>
            </w:r>
          </w:p>
        </w:tc>
        <w:tc>
          <w:tcPr>
            <w:tcW w:w="138" w:type="dxa"/>
            <w:tcBorders>
              <w:top w:val="nil"/>
              <w:left w:val="nil"/>
              <w:bottom w:val="single" w:sz="4" w:space="0" w:color="auto"/>
              <w:right w:val="nil"/>
            </w:tcBorders>
            <w:shd w:val="clear" w:color="000000" w:fill="FFFFFF"/>
            <w:vAlign w:val="center"/>
            <w:hideMark/>
          </w:tcPr>
          <w:p w14:paraId="738A1610"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137D4C57"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8E66811"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Postrojenja i oprema</w:t>
            </w:r>
          </w:p>
        </w:tc>
        <w:tc>
          <w:tcPr>
            <w:tcW w:w="1742" w:type="dxa"/>
            <w:tcBorders>
              <w:top w:val="nil"/>
              <w:left w:val="nil"/>
              <w:bottom w:val="single" w:sz="4" w:space="0" w:color="auto"/>
              <w:right w:val="single" w:sz="4" w:space="0" w:color="auto"/>
            </w:tcBorders>
            <w:shd w:val="clear" w:color="000000" w:fill="FFFFFF"/>
            <w:vAlign w:val="center"/>
            <w:hideMark/>
          </w:tcPr>
          <w:p w14:paraId="4A33326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20.000,00</w:t>
            </w:r>
          </w:p>
        </w:tc>
        <w:tc>
          <w:tcPr>
            <w:tcW w:w="2553" w:type="dxa"/>
            <w:tcBorders>
              <w:top w:val="nil"/>
              <w:left w:val="nil"/>
              <w:bottom w:val="single" w:sz="4" w:space="0" w:color="auto"/>
              <w:right w:val="single" w:sz="4" w:space="0" w:color="auto"/>
            </w:tcBorders>
            <w:shd w:val="clear" w:color="000000" w:fill="FFFFFF"/>
            <w:noWrap/>
            <w:vAlign w:val="bottom"/>
            <w:hideMark/>
          </w:tcPr>
          <w:p w14:paraId="2922B97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3433099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r>
      <w:tr w:rsidR="00EA3386" w:rsidRPr="00EA3386" w14:paraId="18A946A2"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75321EBB"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4221</w:t>
            </w:r>
          </w:p>
        </w:tc>
        <w:tc>
          <w:tcPr>
            <w:tcW w:w="138" w:type="dxa"/>
            <w:tcBorders>
              <w:top w:val="nil"/>
              <w:left w:val="nil"/>
              <w:bottom w:val="single" w:sz="4" w:space="0" w:color="auto"/>
              <w:right w:val="nil"/>
            </w:tcBorders>
            <w:shd w:val="clear" w:color="000000" w:fill="FFFFFF"/>
            <w:vAlign w:val="center"/>
            <w:hideMark/>
          </w:tcPr>
          <w:p w14:paraId="1ED1EA3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76120FD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2DF5EA12"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Uredska oprema i namještaj</w:t>
            </w:r>
          </w:p>
        </w:tc>
        <w:tc>
          <w:tcPr>
            <w:tcW w:w="1742" w:type="dxa"/>
            <w:tcBorders>
              <w:top w:val="nil"/>
              <w:left w:val="nil"/>
              <w:bottom w:val="single" w:sz="4" w:space="0" w:color="auto"/>
              <w:right w:val="single" w:sz="4" w:space="0" w:color="auto"/>
            </w:tcBorders>
            <w:shd w:val="clear" w:color="000000" w:fill="FFFFFF"/>
            <w:vAlign w:val="center"/>
            <w:hideMark/>
          </w:tcPr>
          <w:p w14:paraId="4E2174E7"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20.000,00</w:t>
            </w:r>
          </w:p>
        </w:tc>
        <w:tc>
          <w:tcPr>
            <w:tcW w:w="2553" w:type="dxa"/>
            <w:tcBorders>
              <w:top w:val="nil"/>
              <w:left w:val="nil"/>
              <w:bottom w:val="single" w:sz="4" w:space="0" w:color="auto"/>
              <w:right w:val="single" w:sz="4" w:space="0" w:color="auto"/>
            </w:tcBorders>
            <w:shd w:val="clear" w:color="000000" w:fill="FFFFFF"/>
            <w:noWrap/>
            <w:vAlign w:val="bottom"/>
            <w:hideMark/>
          </w:tcPr>
          <w:p w14:paraId="748E9CE1"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1E255136"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0,00</w:t>
            </w:r>
          </w:p>
        </w:tc>
      </w:tr>
      <w:tr w:rsidR="00EA3386" w:rsidRPr="00EA3386" w14:paraId="1689704D"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3107694D"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4222</w:t>
            </w:r>
          </w:p>
        </w:tc>
        <w:tc>
          <w:tcPr>
            <w:tcW w:w="138" w:type="dxa"/>
            <w:tcBorders>
              <w:top w:val="nil"/>
              <w:left w:val="nil"/>
              <w:bottom w:val="single" w:sz="4" w:space="0" w:color="auto"/>
              <w:right w:val="nil"/>
            </w:tcBorders>
            <w:shd w:val="clear" w:color="000000" w:fill="FFFFFF"/>
            <w:vAlign w:val="center"/>
            <w:hideMark/>
          </w:tcPr>
          <w:p w14:paraId="045F8E83"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60EADB67"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2CEFF7E1"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Komunikacijska oprema</w:t>
            </w:r>
          </w:p>
        </w:tc>
        <w:tc>
          <w:tcPr>
            <w:tcW w:w="1742" w:type="dxa"/>
            <w:tcBorders>
              <w:top w:val="nil"/>
              <w:left w:val="nil"/>
              <w:bottom w:val="single" w:sz="4" w:space="0" w:color="auto"/>
              <w:right w:val="single" w:sz="4" w:space="0" w:color="auto"/>
            </w:tcBorders>
            <w:shd w:val="clear" w:color="000000" w:fill="FFFFFF"/>
            <w:vAlign w:val="center"/>
            <w:hideMark/>
          </w:tcPr>
          <w:p w14:paraId="0D053714"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1C1EA08E"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5E023A75"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0EF306E4"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31A5ECA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4223</w:t>
            </w:r>
          </w:p>
        </w:tc>
        <w:tc>
          <w:tcPr>
            <w:tcW w:w="138" w:type="dxa"/>
            <w:tcBorders>
              <w:top w:val="nil"/>
              <w:left w:val="nil"/>
              <w:bottom w:val="single" w:sz="4" w:space="0" w:color="auto"/>
              <w:right w:val="nil"/>
            </w:tcBorders>
            <w:shd w:val="clear" w:color="000000" w:fill="FFFFFF"/>
            <w:vAlign w:val="center"/>
            <w:hideMark/>
          </w:tcPr>
          <w:p w14:paraId="457387D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7C30565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656E449D"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Oprema za održavanje i zaštitu</w:t>
            </w:r>
          </w:p>
        </w:tc>
        <w:tc>
          <w:tcPr>
            <w:tcW w:w="1742" w:type="dxa"/>
            <w:tcBorders>
              <w:top w:val="nil"/>
              <w:left w:val="nil"/>
              <w:bottom w:val="single" w:sz="4" w:space="0" w:color="auto"/>
              <w:right w:val="single" w:sz="4" w:space="0" w:color="auto"/>
            </w:tcBorders>
            <w:shd w:val="clear" w:color="000000" w:fill="FFFFFF"/>
            <w:vAlign w:val="center"/>
            <w:hideMark/>
          </w:tcPr>
          <w:p w14:paraId="524B2D9A"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29213C5F"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7B15D0AA"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55102445"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1C5C197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4226</w:t>
            </w:r>
          </w:p>
        </w:tc>
        <w:tc>
          <w:tcPr>
            <w:tcW w:w="138" w:type="dxa"/>
            <w:tcBorders>
              <w:top w:val="nil"/>
              <w:left w:val="nil"/>
              <w:bottom w:val="single" w:sz="4" w:space="0" w:color="auto"/>
              <w:right w:val="nil"/>
            </w:tcBorders>
            <w:shd w:val="clear" w:color="000000" w:fill="FFFFFF"/>
            <w:vAlign w:val="center"/>
            <w:hideMark/>
          </w:tcPr>
          <w:p w14:paraId="144AC74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13CA98E0"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5E578CCF"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Sportska i glazbena oprema</w:t>
            </w:r>
          </w:p>
        </w:tc>
        <w:tc>
          <w:tcPr>
            <w:tcW w:w="1742" w:type="dxa"/>
            <w:tcBorders>
              <w:top w:val="nil"/>
              <w:left w:val="nil"/>
              <w:bottom w:val="single" w:sz="4" w:space="0" w:color="auto"/>
              <w:right w:val="single" w:sz="4" w:space="0" w:color="auto"/>
            </w:tcBorders>
            <w:shd w:val="clear" w:color="000000" w:fill="FFFFFF"/>
            <w:vAlign w:val="center"/>
            <w:hideMark/>
          </w:tcPr>
          <w:p w14:paraId="5FC1CD52"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28EEA0C0"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6599B70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2E6F5294"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674C4DE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4227</w:t>
            </w:r>
          </w:p>
        </w:tc>
        <w:tc>
          <w:tcPr>
            <w:tcW w:w="138" w:type="dxa"/>
            <w:tcBorders>
              <w:top w:val="nil"/>
              <w:left w:val="nil"/>
              <w:bottom w:val="single" w:sz="4" w:space="0" w:color="auto"/>
              <w:right w:val="nil"/>
            </w:tcBorders>
            <w:shd w:val="clear" w:color="000000" w:fill="FFFFFF"/>
            <w:vAlign w:val="center"/>
            <w:hideMark/>
          </w:tcPr>
          <w:p w14:paraId="75553A6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61AF91E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277D6C8A"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Uređaji, strojevi i oprema za ostale namjene</w:t>
            </w:r>
          </w:p>
        </w:tc>
        <w:tc>
          <w:tcPr>
            <w:tcW w:w="1742" w:type="dxa"/>
            <w:tcBorders>
              <w:top w:val="nil"/>
              <w:left w:val="nil"/>
              <w:bottom w:val="single" w:sz="4" w:space="0" w:color="auto"/>
              <w:right w:val="single" w:sz="4" w:space="0" w:color="auto"/>
            </w:tcBorders>
            <w:shd w:val="clear" w:color="000000" w:fill="FFFFFF"/>
            <w:vAlign w:val="center"/>
            <w:hideMark/>
          </w:tcPr>
          <w:p w14:paraId="11B9BC42"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2553" w:type="dxa"/>
            <w:tcBorders>
              <w:top w:val="nil"/>
              <w:left w:val="nil"/>
              <w:bottom w:val="single" w:sz="4" w:space="0" w:color="auto"/>
              <w:right w:val="single" w:sz="4" w:space="0" w:color="auto"/>
            </w:tcBorders>
            <w:shd w:val="clear" w:color="000000" w:fill="FFFFFF"/>
            <w:noWrap/>
            <w:vAlign w:val="bottom"/>
            <w:hideMark/>
          </w:tcPr>
          <w:p w14:paraId="1D77E674"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0,00</w:t>
            </w:r>
          </w:p>
        </w:tc>
        <w:tc>
          <w:tcPr>
            <w:tcW w:w="1151" w:type="dxa"/>
            <w:tcBorders>
              <w:top w:val="nil"/>
              <w:left w:val="nil"/>
              <w:bottom w:val="single" w:sz="4" w:space="0" w:color="auto"/>
              <w:right w:val="single" w:sz="4" w:space="0" w:color="auto"/>
            </w:tcBorders>
            <w:shd w:val="clear" w:color="000000" w:fill="FFFFFF"/>
            <w:noWrap/>
            <w:vAlign w:val="center"/>
            <w:hideMark/>
          </w:tcPr>
          <w:p w14:paraId="1BD0A5A4"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#DIJ/0!</w:t>
            </w:r>
          </w:p>
        </w:tc>
      </w:tr>
      <w:tr w:rsidR="00EA3386" w:rsidRPr="00EA3386" w14:paraId="27A3B3F0" w14:textId="77777777" w:rsidTr="00EA3386">
        <w:trPr>
          <w:trHeight w:val="510"/>
        </w:trPr>
        <w:tc>
          <w:tcPr>
            <w:tcW w:w="690" w:type="dxa"/>
            <w:tcBorders>
              <w:top w:val="nil"/>
              <w:left w:val="single" w:sz="4" w:space="0" w:color="auto"/>
              <w:bottom w:val="single" w:sz="4" w:space="0" w:color="auto"/>
              <w:right w:val="nil"/>
            </w:tcBorders>
            <w:shd w:val="clear" w:color="000000" w:fill="FFFFFF"/>
            <w:vAlign w:val="center"/>
            <w:hideMark/>
          </w:tcPr>
          <w:p w14:paraId="7FBFD4F9"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424</w:t>
            </w:r>
          </w:p>
        </w:tc>
        <w:tc>
          <w:tcPr>
            <w:tcW w:w="138" w:type="dxa"/>
            <w:tcBorders>
              <w:top w:val="nil"/>
              <w:left w:val="nil"/>
              <w:bottom w:val="single" w:sz="4" w:space="0" w:color="auto"/>
              <w:right w:val="nil"/>
            </w:tcBorders>
            <w:shd w:val="clear" w:color="000000" w:fill="FFFFFF"/>
            <w:vAlign w:val="center"/>
            <w:hideMark/>
          </w:tcPr>
          <w:p w14:paraId="7D5A5328"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0D352BBB"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BDB64B2" w14:textId="77777777" w:rsidR="00EA3386" w:rsidRPr="00EA3386" w:rsidRDefault="00EA3386" w:rsidP="00EA3386">
            <w:pPr>
              <w:spacing w:after="0" w:line="240" w:lineRule="auto"/>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Knjige, umjetnička djela i ostale izložbene vrijednosti</w:t>
            </w:r>
          </w:p>
        </w:tc>
        <w:tc>
          <w:tcPr>
            <w:tcW w:w="1742" w:type="dxa"/>
            <w:tcBorders>
              <w:top w:val="nil"/>
              <w:left w:val="nil"/>
              <w:bottom w:val="single" w:sz="4" w:space="0" w:color="auto"/>
              <w:right w:val="single" w:sz="4" w:space="0" w:color="auto"/>
            </w:tcBorders>
            <w:shd w:val="clear" w:color="000000" w:fill="FFFFFF"/>
            <w:noWrap/>
            <w:vAlign w:val="bottom"/>
            <w:hideMark/>
          </w:tcPr>
          <w:p w14:paraId="3AB2F09C"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80,00</w:t>
            </w:r>
          </w:p>
        </w:tc>
        <w:tc>
          <w:tcPr>
            <w:tcW w:w="2553" w:type="dxa"/>
            <w:tcBorders>
              <w:top w:val="nil"/>
              <w:left w:val="nil"/>
              <w:bottom w:val="single" w:sz="4" w:space="0" w:color="auto"/>
              <w:right w:val="single" w:sz="4" w:space="0" w:color="auto"/>
            </w:tcBorders>
            <w:shd w:val="clear" w:color="000000" w:fill="FFFFFF"/>
            <w:noWrap/>
            <w:vAlign w:val="bottom"/>
            <w:hideMark/>
          </w:tcPr>
          <w:p w14:paraId="7DC55261"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9,29</w:t>
            </w:r>
          </w:p>
        </w:tc>
        <w:tc>
          <w:tcPr>
            <w:tcW w:w="1151" w:type="dxa"/>
            <w:tcBorders>
              <w:top w:val="nil"/>
              <w:left w:val="nil"/>
              <w:bottom w:val="single" w:sz="4" w:space="0" w:color="auto"/>
              <w:right w:val="single" w:sz="4" w:space="0" w:color="auto"/>
            </w:tcBorders>
            <w:shd w:val="clear" w:color="000000" w:fill="FFFFFF"/>
            <w:noWrap/>
            <w:vAlign w:val="center"/>
            <w:hideMark/>
          </w:tcPr>
          <w:p w14:paraId="15F65EE8"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11,61</w:t>
            </w:r>
          </w:p>
        </w:tc>
      </w:tr>
      <w:tr w:rsidR="00EA3386" w:rsidRPr="00EA3386" w14:paraId="6AE85F96" w14:textId="77777777" w:rsidTr="00EA3386">
        <w:trPr>
          <w:trHeight w:val="300"/>
        </w:trPr>
        <w:tc>
          <w:tcPr>
            <w:tcW w:w="690" w:type="dxa"/>
            <w:tcBorders>
              <w:top w:val="nil"/>
              <w:left w:val="single" w:sz="4" w:space="0" w:color="auto"/>
              <w:bottom w:val="single" w:sz="4" w:space="0" w:color="auto"/>
              <w:right w:val="nil"/>
            </w:tcBorders>
            <w:shd w:val="clear" w:color="000000" w:fill="FFFFFF"/>
            <w:vAlign w:val="center"/>
            <w:hideMark/>
          </w:tcPr>
          <w:p w14:paraId="4E3AC6D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4241</w:t>
            </w:r>
          </w:p>
        </w:tc>
        <w:tc>
          <w:tcPr>
            <w:tcW w:w="138" w:type="dxa"/>
            <w:tcBorders>
              <w:top w:val="nil"/>
              <w:left w:val="nil"/>
              <w:bottom w:val="single" w:sz="4" w:space="0" w:color="auto"/>
              <w:right w:val="nil"/>
            </w:tcBorders>
            <w:shd w:val="clear" w:color="000000" w:fill="FFFFFF"/>
            <w:vAlign w:val="center"/>
            <w:hideMark/>
          </w:tcPr>
          <w:p w14:paraId="3FEC13D5"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574" w:type="dxa"/>
            <w:tcBorders>
              <w:top w:val="nil"/>
              <w:left w:val="nil"/>
              <w:bottom w:val="single" w:sz="4" w:space="0" w:color="auto"/>
              <w:right w:val="single" w:sz="4" w:space="0" w:color="auto"/>
            </w:tcBorders>
            <w:shd w:val="clear" w:color="000000" w:fill="FFFFFF"/>
            <w:vAlign w:val="center"/>
            <w:hideMark/>
          </w:tcPr>
          <w:p w14:paraId="5EC19C68"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 </w:t>
            </w:r>
          </w:p>
        </w:tc>
        <w:tc>
          <w:tcPr>
            <w:tcW w:w="3412" w:type="dxa"/>
            <w:tcBorders>
              <w:top w:val="nil"/>
              <w:left w:val="nil"/>
              <w:bottom w:val="single" w:sz="4" w:space="0" w:color="auto"/>
              <w:right w:val="single" w:sz="4" w:space="0" w:color="auto"/>
            </w:tcBorders>
            <w:shd w:val="clear" w:color="000000" w:fill="FFFFFF"/>
            <w:vAlign w:val="center"/>
            <w:hideMark/>
          </w:tcPr>
          <w:p w14:paraId="449A2D4E" w14:textId="77777777" w:rsidR="00EA3386" w:rsidRPr="00EA3386" w:rsidRDefault="00EA3386" w:rsidP="00EA3386">
            <w:pPr>
              <w:spacing w:after="0" w:line="240" w:lineRule="auto"/>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Knjige</w:t>
            </w:r>
          </w:p>
        </w:tc>
        <w:tc>
          <w:tcPr>
            <w:tcW w:w="1742" w:type="dxa"/>
            <w:tcBorders>
              <w:top w:val="nil"/>
              <w:left w:val="nil"/>
              <w:bottom w:val="single" w:sz="4" w:space="0" w:color="auto"/>
              <w:right w:val="single" w:sz="4" w:space="0" w:color="auto"/>
            </w:tcBorders>
            <w:shd w:val="clear" w:color="000000" w:fill="FFFFFF"/>
            <w:vAlign w:val="center"/>
            <w:hideMark/>
          </w:tcPr>
          <w:p w14:paraId="69C8D5E9"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80,00</w:t>
            </w:r>
          </w:p>
        </w:tc>
        <w:tc>
          <w:tcPr>
            <w:tcW w:w="2553" w:type="dxa"/>
            <w:tcBorders>
              <w:top w:val="nil"/>
              <w:left w:val="nil"/>
              <w:bottom w:val="single" w:sz="4" w:space="0" w:color="auto"/>
              <w:right w:val="single" w:sz="4" w:space="0" w:color="auto"/>
            </w:tcBorders>
            <w:shd w:val="clear" w:color="000000" w:fill="FFFFFF"/>
            <w:noWrap/>
            <w:vAlign w:val="bottom"/>
            <w:hideMark/>
          </w:tcPr>
          <w:p w14:paraId="58C33DE9" w14:textId="77777777" w:rsidR="00EA3386" w:rsidRPr="00EA3386" w:rsidRDefault="00EA3386" w:rsidP="00EA3386">
            <w:pPr>
              <w:spacing w:after="0" w:line="240" w:lineRule="auto"/>
              <w:jc w:val="right"/>
              <w:rPr>
                <w:rFonts w:ascii="Arial" w:eastAsia="Times New Roman" w:hAnsi="Arial" w:cs="Arial"/>
                <w:color w:val="000000"/>
                <w:sz w:val="20"/>
                <w:szCs w:val="20"/>
                <w:lang w:eastAsia="hr-HR"/>
              </w:rPr>
            </w:pPr>
            <w:r w:rsidRPr="00EA3386">
              <w:rPr>
                <w:rFonts w:ascii="Arial" w:eastAsia="Times New Roman" w:hAnsi="Arial" w:cs="Arial"/>
                <w:color w:val="000000"/>
                <w:sz w:val="20"/>
                <w:szCs w:val="20"/>
                <w:lang w:eastAsia="hr-HR"/>
              </w:rPr>
              <w:t>9,29</w:t>
            </w:r>
          </w:p>
        </w:tc>
        <w:tc>
          <w:tcPr>
            <w:tcW w:w="1151" w:type="dxa"/>
            <w:tcBorders>
              <w:top w:val="nil"/>
              <w:left w:val="nil"/>
              <w:bottom w:val="single" w:sz="4" w:space="0" w:color="auto"/>
              <w:right w:val="single" w:sz="4" w:space="0" w:color="auto"/>
            </w:tcBorders>
            <w:shd w:val="clear" w:color="000000" w:fill="FFFFFF"/>
            <w:noWrap/>
            <w:vAlign w:val="center"/>
            <w:hideMark/>
          </w:tcPr>
          <w:p w14:paraId="552AED8F" w14:textId="77777777" w:rsidR="00EA3386" w:rsidRPr="00EA3386" w:rsidRDefault="00EA3386" w:rsidP="00EA3386">
            <w:pPr>
              <w:spacing w:after="0" w:line="240" w:lineRule="auto"/>
              <w:jc w:val="right"/>
              <w:rPr>
                <w:rFonts w:ascii="Arial" w:eastAsia="Times New Roman" w:hAnsi="Arial" w:cs="Arial"/>
                <w:b/>
                <w:bCs/>
                <w:color w:val="000000"/>
                <w:sz w:val="20"/>
                <w:szCs w:val="20"/>
                <w:lang w:eastAsia="hr-HR"/>
              </w:rPr>
            </w:pPr>
            <w:r w:rsidRPr="00EA3386">
              <w:rPr>
                <w:rFonts w:ascii="Arial" w:eastAsia="Times New Roman" w:hAnsi="Arial" w:cs="Arial"/>
                <w:b/>
                <w:bCs/>
                <w:color w:val="000000"/>
                <w:sz w:val="20"/>
                <w:szCs w:val="20"/>
                <w:lang w:eastAsia="hr-HR"/>
              </w:rPr>
              <w:t>11,61</w:t>
            </w:r>
          </w:p>
        </w:tc>
      </w:tr>
      <w:tr w:rsidR="00EA3386" w:rsidRPr="00EA3386" w14:paraId="7F58C3CE" w14:textId="77777777" w:rsidTr="00EA3386">
        <w:trPr>
          <w:trHeight w:val="300"/>
        </w:trPr>
        <w:tc>
          <w:tcPr>
            <w:tcW w:w="481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A7F91F" w14:textId="77777777" w:rsidR="00EA3386" w:rsidRPr="00EA3386" w:rsidRDefault="00EA3386" w:rsidP="00EA3386">
            <w:pPr>
              <w:spacing w:after="0" w:line="240" w:lineRule="auto"/>
              <w:jc w:val="center"/>
              <w:rPr>
                <w:rFonts w:ascii="Calibri" w:eastAsia="Times New Roman" w:hAnsi="Calibri" w:cs="Calibri"/>
                <w:color w:val="000000"/>
                <w:lang w:eastAsia="hr-HR"/>
              </w:rPr>
            </w:pPr>
            <w:r w:rsidRPr="00EA3386">
              <w:rPr>
                <w:rFonts w:ascii="Calibri" w:eastAsia="Times New Roman" w:hAnsi="Calibri" w:cs="Calibri"/>
                <w:color w:val="000000"/>
                <w:lang w:eastAsia="hr-HR"/>
              </w:rPr>
              <w:t>SVEUKUPNO</w:t>
            </w:r>
          </w:p>
        </w:tc>
        <w:tc>
          <w:tcPr>
            <w:tcW w:w="1742" w:type="dxa"/>
            <w:tcBorders>
              <w:top w:val="nil"/>
              <w:left w:val="nil"/>
              <w:bottom w:val="single" w:sz="4" w:space="0" w:color="auto"/>
              <w:right w:val="single" w:sz="4" w:space="0" w:color="auto"/>
            </w:tcBorders>
            <w:shd w:val="clear" w:color="auto" w:fill="auto"/>
            <w:noWrap/>
            <w:vAlign w:val="bottom"/>
            <w:hideMark/>
          </w:tcPr>
          <w:p w14:paraId="1A0D0F61" w14:textId="77777777" w:rsidR="00EA3386" w:rsidRPr="00EA3386" w:rsidRDefault="00EA3386" w:rsidP="00EA3386">
            <w:pPr>
              <w:spacing w:after="0" w:line="240" w:lineRule="auto"/>
              <w:jc w:val="right"/>
              <w:rPr>
                <w:rFonts w:ascii="Calibri" w:eastAsia="Times New Roman" w:hAnsi="Calibri" w:cs="Calibri"/>
                <w:color w:val="000000"/>
                <w:lang w:eastAsia="hr-HR"/>
              </w:rPr>
            </w:pPr>
            <w:r w:rsidRPr="00EA3386">
              <w:rPr>
                <w:rFonts w:ascii="Calibri" w:eastAsia="Times New Roman" w:hAnsi="Calibri" w:cs="Calibri"/>
                <w:color w:val="000000"/>
                <w:lang w:eastAsia="hr-HR"/>
              </w:rPr>
              <w:t>1.778.546,00</w:t>
            </w:r>
          </w:p>
        </w:tc>
        <w:tc>
          <w:tcPr>
            <w:tcW w:w="2553" w:type="dxa"/>
            <w:tcBorders>
              <w:top w:val="nil"/>
              <w:left w:val="nil"/>
              <w:bottom w:val="single" w:sz="4" w:space="0" w:color="auto"/>
              <w:right w:val="single" w:sz="4" w:space="0" w:color="auto"/>
            </w:tcBorders>
            <w:shd w:val="clear" w:color="auto" w:fill="auto"/>
            <w:noWrap/>
            <w:vAlign w:val="bottom"/>
            <w:hideMark/>
          </w:tcPr>
          <w:p w14:paraId="0213AC1F" w14:textId="77777777" w:rsidR="00EA3386" w:rsidRPr="00EA3386" w:rsidRDefault="00EA3386" w:rsidP="00EA3386">
            <w:pPr>
              <w:spacing w:after="0" w:line="240" w:lineRule="auto"/>
              <w:jc w:val="right"/>
              <w:rPr>
                <w:rFonts w:ascii="Calibri" w:eastAsia="Times New Roman" w:hAnsi="Calibri" w:cs="Calibri"/>
                <w:color w:val="000000"/>
                <w:lang w:eastAsia="hr-HR"/>
              </w:rPr>
            </w:pPr>
            <w:r w:rsidRPr="00EA3386">
              <w:rPr>
                <w:rFonts w:ascii="Calibri" w:eastAsia="Times New Roman" w:hAnsi="Calibri" w:cs="Calibri"/>
                <w:color w:val="000000"/>
                <w:lang w:eastAsia="hr-HR"/>
              </w:rPr>
              <w:t>1.704.169,83</w:t>
            </w:r>
          </w:p>
        </w:tc>
        <w:tc>
          <w:tcPr>
            <w:tcW w:w="1151" w:type="dxa"/>
            <w:tcBorders>
              <w:top w:val="nil"/>
              <w:left w:val="nil"/>
              <w:bottom w:val="single" w:sz="4" w:space="0" w:color="auto"/>
              <w:right w:val="single" w:sz="4" w:space="0" w:color="auto"/>
            </w:tcBorders>
            <w:shd w:val="clear" w:color="auto" w:fill="auto"/>
            <w:noWrap/>
            <w:vAlign w:val="bottom"/>
            <w:hideMark/>
          </w:tcPr>
          <w:p w14:paraId="47BED75C" w14:textId="77777777" w:rsidR="00EA3386" w:rsidRPr="00EA3386" w:rsidRDefault="00EA3386" w:rsidP="00EA3386">
            <w:pPr>
              <w:spacing w:after="0" w:line="240" w:lineRule="auto"/>
              <w:jc w:val="right"/>
              <w:rPr>
                <w:rFonts w:ascii="Calibri" w:eastAsia="Times New Roman" w:hAnsi="Calibri" w:cs="Calibri"/>
                <w:color w:val="000000"/>
                <w:lang w:eastAsia="hr-HR"/>
              </w:rPr>
            </w:pPr>
            <w:r w:rsidRPr="00EA3386">
              <w:rPr>
                <w:rFonts w:ascii="Calibri" w:eastAsia="Times New Roman" w:hAnsi="Calibri" w:cs="Calibri"/>
                <w:color w:val="000000"/>
                <w:lang w:eastAsia="hr-HR"/>
              </w:rPr>
              <w:t> </w:t>
            </w:r>
          </w:p>
        </w:tc>
      </w:tr>
    </w:tbl>
    <w:p w14:paraId="02076485" w14:textId="6D0D9F17" w:rsidR="002C7C5A" w:rsidRDefault="002C7C5A" w:rsidP="00232802">
      <w:pPr>
        <w:jc w:val="both"/>
        <w:rPr>
          <w:rFonts w:ascii="Times New Roman" w:hAnsi="Times New Roman" w:cs="Times New Roman"/>
          <w:sz w:val="24"/>
          <w:szCs w:val="24"/>
        </w:rPr>
      </w:pPr>
    </w:p>
    <w:p w14:paraId="3E9D2B98" w14:textId="2E9E31F9" w:rsidR="00D84A37" w:rsidRDefault="00D84A37" w:rsidP="00232802">
      <w:pPr>
        <w:jc w:val="both"/>
        <w:rPr>
          <w:rFonts w:ascii="Times New Roman" w:hAnsi="Times New Roman" w:cs="Times New Roman"/>
          <w:sz w:val="24"/>
          <w:szCs w:val="24"/>
        </w:rPr>
      </w:pPr>
    </w:p>
    <w:p w14:paraId="05EFE970" w14:textId="5FDB2834" w:rsidR="00D84A37" w:rsidRDefault="00D84A37" w:rsidP="00232802">
      <w:pPr>
        <w:jc w:val="both"/>
        <w:rPr>
          <w:rFonts w:ascii="Times New Roman" w:hAnsi="Times New Roman" w:cs="Times New Roman"/>
          <w:sz w:val="24"/>
          <w:szCs w:val="24"/>
        </w:rPr>
      </w:pPr>
    </w:p>
    <w:p w14:paraId="43D06337" w14:textId="2F286E78" w:rsidR="001F32A3" w:rsidRPr="009826B3" w:rsidRDefault="001F32A3" w:rsidP="00232802">
      <w:pPr>
        <w:jc w:val="both"/>
        <w:rPr>
          <w:rFonts w:ascii="Arial" w:hAnsi="Arial" w:cs="Arial"/>
          <w:b/>
          <w:sz w:val="24"/>
          <w:szCs w:val="24"/>
        </w:rPr>
      </w:pPr>
      <w:r w:rsidRPr="009826B3">
        <w:rPr>
          <w:rFonts w:ascii="Arial" w:hAnsi="Arial" w:cs="Arial"/>
          <w:b/>
          <w:sz w:val="24"/>
          <w:szCs w:val="24"/>
        </w:rPr>
        <w:lastRenderedPageBreak/>
        <w:t>II</w:t>
      </w:r>
      <w:r w:rsidR="009826B3" w:rsidRPr="009826B3">
        <w:rPr>
          <w:rFonts w:ascii="Arial" w:hAnsi="Arial" w:cs="Arial"/>
          <w:b/>
          <w:sz w:val="24"/>
          <w:szCs w:val="24"/>
        </w:rPr>
        <w:t>I</w:t>
      </w:r>
      <w:r w:rsidRPr="009826B3">
        <w:rPr>
          <w:rFonts w:ascii="Arial" w:hAnsi="Arial" w:cs="Arial"/>
          <w:b/>
          <w:sz w:val="24"/>
          <w:szCs w:val="24"/>
        </w:rPr>
        <w:t xml:space="preserve">. OBRAZLOŽENJE </w:t>
      </w:r>
    </w:p>
    <w:p w14:paraId="731CA992" w14:textId="77777777" w:rsidR="00FA65E4" w:rsidRPr="00FA65E4" w:rsidRDefault="001F32A3" w:rsidP="00EB7277">
      <w:pPr>
        <w:jc w:val="both"/>
        <w:rPr>
          <w:rFonts w:ascii="Arial" w:hAnsi="Arial" w:cs="Arial"/>
          <w:sz w:val="24"/>
          <w:szCs w:val="24"/>
        </w:rPr>
      </w:pPr>
      <w:r w:rsidRPr="00FA65E4">
        <w:rPr>
          <w:rFonts w:ascii="Arial" w:hAnsi="Arial" w:cs="Arial"/>
          <w:sz w:val="24"/>
          <w:szCs w:val="24"/>
        </w:rPr>
        <w:t xml:space="preserve">Obrazloženje prihodi </w:t>
      </w:r>
    </w:p>
    <w:p w14:paraId="78A3E65D" w14:textId="70DBCC5B" w:rsidR="002C7C5A" w:rsidRPr="00FA65E4" w:rsidRDefault="001F32A3" w:rsidP="00EB7277">
      <w:pPr>
        <w:jc w:val="both"/>
        <w:rPr>
          <w:rFonts w:ascii="Arial" w:hAnsi="Arial" w:cs="Arial"/>
          <w:sz w:val="24"/>
          <w:szCs w:val="24"/>
        </w:rPr>
      </w:pPr>
      <w:r w:rsidRPr="00FA65E4">
        <w:rPr>
          <w:rFonts w:ascii="Arial" w:hAnsi="Arial" w:cs="Arial"/>
          <w:sz w:val="24"/>
          <w:szCs w:val="24"/>
        </w:rPr>
        <w:t xml:space="preserve">Tablica prikazuje stanje na trećoj razini plana gdje su vidljiva odstupanja u realizaciji planirano/ostvareno za obje proračunske godine. Ukupno ostvareni prihodi OŠ </w:t>
      </w:r>
      <w:r w:rsidR="0009300D">
        <w:rPr>
          <w:rFonts w:ascii="Arial" w:hAnsi="Arial" w:cs="Arial"/>
          <w:sz w:val="24"/>
          <w:szCs w:val="24"/>
        </w:rPr>
        <w:t xml:space="preserve">M. A: </w:t>
      </w:r>
      <w:proofErr w:type="spellStart"/>
      <w:r w:rsidR="0009300D">
        <w:rPr>
          <w:rFonts w:ascii="Arial" w:hAnsi="Arial" w:cs="Arial"/>
          <w:sz w:val="24"/>
          <w:szCs w:val="24"/>
        </w:rPr>
        <w:t>Reljković-Cerna</w:t>
      </w:r>
      <w:proofErr w:type="spellEnd"/>
      <w:r w:rsidR="0009300D">
        <w:rPr>
          <w:rFonts w:ascii="Arial" w:hAnsi="Arial" w:cs="Arial"/>
          <w:sz w:val="24"/>
          <w:szCs w:val="24"/>
        </w:rPr>
        <w:t xml:space="preserve"> u </w:t>
      </w:r>
      <w:r w:rsidRPr="00FA65E4">
        <w:rPr>
          <w:rFonts w:ascii="Arial" w:hAnsi="Arial" w:cs="Arial"/>
          <w:sz w:val="24"/>
          <w:szCs w:val="24"/>
        </w:rPr>
        <w:t>2023. godin</w:t>
      </w:r>
      <w:r w:rsidR="0009300D">
        <w:rPr>
          <w:rFonts w:ascii="Arial" w:hAnsi="Arial" w:cs="Arial"/>
          <w:sz w:val="24"/>
          <w:szCs w:val="24"/>
        </w:rPr>
        <w:t>i</w:t>
      </w:r>
      <w:r w:rsidRPr="00FA65E4">
        <w:rPr>
          <w:rFonts w:ascii="Arial" w:hAnsi="Arial" w:cs="Arial"/>
          <w:sz w:val="24"/>
          <w:szCs w:val="24"/>
        </w:rPr>
        <w:t xml:space="preserve"> iznose </w:t>
      </w:r>
      <w:r w:rsidR="00484B7C">
        <w:rPr>
          <w:rFonts w:ascii="Arial" w:hAnsi="Arial" w:cs="Arial"/>
          <w:sz w:val="24"/>
          <w:szCs w:val="24"/>
        </w:rPr>
        <w:t>1.653.004,18</w:t>
      </w:r>
      <w:r w:rsidRPr="00FA65E4">
        <w:rPr>
          <w:rFonts w:ascii="Arial" w:hAnsi="Arial" w:cs="Arial"/>
          <w:sz w:val="24"/>
          <w:szCs w:val="24"/>
        </w:rPr>
        <w:t xml:space="preserve"> € što je za </w:t>
      </w:r>
      <w:r w:rsidR="00484B7C">
        <w:rPr>
          <w:rFonts w:ascii="Arial" w:hAnsi="Arial" w:cs="Arial"/>
          <w:sz w:val="24"/>
          <w:szCs w:val="24"/>
        </w:rPr>
        <w:t>43,5</w:t>
      </w:r>
      <w:r w:rsidRPr="00FA65E4">
        <w:rPr>
          <w:rFonts w:ascii="Arial" w:hAnsi="Arial" w:cs="Arial"/>
          <w:sz w:val="24"/>
          <w:szCs w:val="24"/>
        </w:rPr>
        <w:t xml:space="preserve">% više u istom razdoblju prošle godine, te </w:t>
      </w:r>
      <w:r w:rsidR="00484B7C">
        <w:rPr>
          <w:rFonts w:ascii="Arial" w:hAnsi="Arial" w:cs="Arial"/>
          <w:sz w:val="24"/>
          <w:szCs w:val="24"/>
        </w:rPr>
        <w:t>7,28</w:t>
      </w:r>
      <w:r w:rsidRPr="00FA65E4">
        <w:rPr>
          <w:rFonts w:ascii="Arial" w:hAnsi="Arial" w:cs="Arial"/>
          <w:sz w:val="24"/>
          <w:szCs w:val="24"/>
        </w:rPr>
        <w:t xml:space="preserve">% </w:t>
      </w:r>
      <w:r w:rsidR="00484B7C">
        <w:rPr>
          <w:rFonts w:ascii="Arial" w:hAnsi="Arial" w:cs="Arial"/>
          <w:sz w:val="24"/>
          <w:szCs w:val="24"/>
        </w:rPr>
        <w:t xml:space="preserve">manje </w:t>
      </w:r>
      <w:r w:rsidRPr="00FA65E4">
        <w:rPr>
          <w:rFonts w:ascii="Arial" w:hAnsi="Arial" w:cs="Arial"/>
          <w:sz w:val="24"/>
          <w:szCs w:val="24"/>
        </w:rPr>
        <w:t xml:space="preserve">od ukupno planiranog iznosa za 2023. godinu. Razlog </w:t>
      </w:r>
      <w:r w:rsidR="00484B7C">
        <w:rPr>
          <w:rFonts w:ascii="Arial" w:hAnsi="Arial" w:cs="Arial"/>
          <w:sz w:val="24"/>
          <w:szCs w:val="24"/>
        </w:rPr>
        <w:t xml:space="preserve">manjeg </w:t>
      </w:r>
      <w:r w:rsidRPr="00FA65E4">
        <w:rPr>
          <w:rFonts w:ascii="Arial" w:hAnsi="Arial" w:cs="Arial"/>
          <w:sz w:val="24"/>
          <w:szCs w:val="24"/>
        </w:rPr>
        <w:t xml:space="preserve">ostvarenje od planiranog leži u činjenici da još nismo ostvarili prihode iz za provedbu STEM </w:t>
      </w:r>
      <w:proofErr w:type="spellStart"/>
      <w:r w:rsidRPr="00FA65E4">
        <w:rPr>
          <w:rFonts w:ascii="Arial" w:hAnsi="Arial" w:cs="Arial"/>
          <w:sz w:val="24"/>
          <w:szCs w:val="24"/>
        </w:rPr>
        <w:t>projektana</w:t>
      </w:r>
      <w:proofErr w:type="spellEnd"/>
      <w:r w:rsidRPr="00FA65E4">
        <w:rPr>
          <w:rFonts w:ascii="Arial" w:hAnsi="Arial" w:cs="Arial"/>
          <w:sz w:val="24"/>
          <w:szCs w:val="24"/>
        </w:rPr>
        <w:t xml:space="preserve"> </w:t>
      </w:r>
      <w:r w:rsidR="00484B7C">
        <w:rPr>
          <w:rFonts w:ascii="Arial" w:hAnsi="Arial" w:cs="Arial"/>
          <w:sz w:val="24"/>
          <w:szCs w:val="24"/>
        </w:rPr>
        <w:t xml:space="preserve">i od nadležnog proračuna za financiranje energenata i ostalih troškova </w:t>
      </w:r>
      <w:r w:rsidRPr="00FA65E4">
        <w:rPr>
          <w:rFonts w:ascii="Arial" w:hAnsi="Arial" w:cs="Arial"/>
          <w:sz w:val="24"/>
          <w:szCs w:val="24"/>
        </w:rPr>
        <w:t xml:space="preserve">dan sastavljanja izvještaja. Na skupini 636, na koju se knjiže prihodi iz proračuna koji nam nije nadležan (MZO i Općina </w:t>
      </w:r>
      <w:proofErr w:type="spellStart"/>
      <w:r w:rsidRPr="00FA65E4">
        <w:rPr>
          <w:rFonts w:ascii="Arial" w:hAnsi="Arial" w:cs="Arial"/>
          <w:sz w:val="24"/>
          <w:szCs w:val="24"/>
        </w:rPr>
        <w:t>Cerna</w:t>
      </w:r>
      <w:proofErr w:type="spellEnd"/>
      <w:r w:rsidRPr="00FA65E4">
        <w:rPr>
          <w:rFonts w:ascii="Arial" w:hAnsi="Arial" w:cs="Arial"/>
          <w:sz w:val="24"/>
          <w:szCs w:val="24"/>
        </w:rPr>
        <w:t xml:space="preserve">), u promatranom razdoblju </w:t>
      </w:r>
      <w:proofErr w:type="spellStart"/>
      <w:r w:rsidRPr="00FA65E4">
        <w:rPr>
          <w:rFonts w:ascii="Arial" w:hAnsi="Arial" w:cs="Arial"/>
          <w:sz w:val="24"/>
          <w:szCs w:val="24"/>
        </w:rPr>
        <w:t>uprihodovano</w:t>
      </w:r>
      <w:proofErr w:type="spellEnd"/>
      <w:r w:rsidRPr="00FA65E4">
        <w:rPr>
          <w:rFonts w:ascii="Arial" w:hAnsi="Arial" w:cs="Arial"/>
          <w:sz w:val="24"/>
          <w:szCs w:val="24"/>
        </w:rPr>
        <w:t xml:space="preserve"> je </w:t>
      </w:r>
      <w:r w:rsidR="00484B7C">
        <w:rPr>
          <w:rFonts w:ascii="Arial" w:hAnsi="Arial" w:cs="Arial"/>
          <w:sz w:val="24"/>
          <w:szCs w:val="24"/>
        </w:rPr>
        <w:t>1.053.514,07</w:t>
      </w:r>
      <w:r w:rsidRPr="00FA65E4">
        <w:rPr>
          <w:rFonts w:ascii="Arial" w:hAnsi="Arial" w:cs="Arial"/>
          <w:sz w:val="24"/>
          <w:szCs w:val="24"/>
        </w:rPr>
        <w:t xml:space="preserve"> €, što čini </w:t>
      </w:r>
      <w:r w:rsidR="00484B7C">
        <w:rPr>
          <w:rFonts w:ascii="Arial" w:hAnsi="Arial" w:cs="Arial"/>
          <w:sz w:val="24"/>
          <w:szCs w:val="24"/>
        </w:rPr>
        <w:t>99,70</w:t>
      </w:r>
      <w:r w:rsidRPr="00FA65E4">
        <w:rPr>
          <w:rFonts w:ascii="Arial" w:hAnsi="Arial" w:cs="Arial"/>
          <w:sz w:val="24"/>
          <w:szCs w:val="24"/>
        </w:rPr>
        <w:t xml:space="preserve">% realizacije od planiranog u 2023. godini, a za </w:t>
      </w:r>
      <w:r w:rsidR="00484B7C">
        <w:rPr>
          <w:rFonts w:ascii="Arial" w:hAnsi="Arial" w:cs="Arial"/>
          <w:sz w:val="24"/>
          <w:szCs w:val="24"/>
        </w:rPr>
        <w:t>13,19</w:t>
      </w:r>
      <w:r w:rsidRPr="00FA65E4">
        <w:rPr>
          <w:rFonts w:ascii="Arial" w:hAnsi="Arial" w:cs="Arial"/>
          <w:sz w:val="24"/>
          <w:szCs w:val="24"/>
        </w:rPr>
        <w:t xml:space="preserve">% je iznos više ostvaren nego u istom razdoblju prošle godine. Navedeni postotak je veći u odnosu na prošlogodišnji, iz razloga povećanja plaća i naknada za prijevoz, te zbog financiranja troškova prehrane iz državnog proračuna za sve učenike škole, što nije bio slučaj prošle godine. U drugom polugodištu </w:t>
      </w:r>
      <w:proofErr w:type="spellStart"/>
      <w:r w:rsidR="00484B7C">
        <w:rPr>
          <w:rFonts w:ascii="Arial" w:hAnsi="Arial" w:cs="Arial"/>
          <w:sz w:val="24"/>
          <w:szCs w:val="24"/>
        </w:rPr>
        <w:t>uprihodovani</w:t>
      </w:r>
      <w:proofErr w:type="spellEnd"/>
      <w:r w:rsidR="00484B7C">
        <w:rPr>
          <w:rFonts w:ascii="Arial" w:hAnsi="Arial" w:cs="Arial"/>
          <w:sz w:val="24"/>
          <w:szCs w:val="24"/>
        </w:rPr>
        <w:t xml:space="preserve"> su</w:t>
      </w:r>
      <w:r w:rsidRPr="00FA65E4">
        <w:rPr>
          <w:rFonts w:ascii="Arial" w:hAnsi="Arial" w:cs="Arial"/>
          <w:sz w:val="24"/>
          <w:szCs w:val="24"/>
        </w:rPr>
        <w:t xml:space="preserve"> viši iznos sredstava u odnosu na prvo polugodište zbog isplata naknada zaposlenicima (božićnica, dar djeci za sv. Nikolu i jubilarne nagrade, udžbenici). Na skupini 638, </w:t>
      </w:r>
      <w:r w:rsidR="00E91428" w:rsidRPr="00FA65E4">
        <w:rPr>
          <w:rFonts w:ascii="Arial" w:hAnsi="Arial" w:cs="Arial"/>
          <w:sz w:val="24"/>
          <w:szCs w:val="24"/>
        </w:rPr>
        <w:t xml:space="preserve">ostvareni </w:t>
      </w:r>
      <w:r w:rsidRPr="00FA65E4">
        <w:rPr>
          <w:rFonts w:ascii="Arial" w:hAnsi="Arial" w:cs="Arial"/>
          <w:sz w:val="24"/>
          <w:szCs w:val="24"/>
        </w:rPr>
        <w:t xml:space="preserve">su </w:t>
      </w:r>
      <w:r w:rsidR="00E91428" w:rsidRPr="00FA65E4">
        <w:rPr>
          <w:rFonts w:ascii="Arial" w:hAnsi="Arial" w:cs="Arial"/>
          <w:sz w:val="24"/>
          <w:szCs w:val="24"/>
        </w:rPr>
        <w:t xml:space="preserve">prihodi </w:t>
      </w:r>
      <w:r w:rsidRPr="00FA65E4">
        <w:rPr>
          <w:rFonts w:ascii="Arial" w:hAnsi="Arial" w:cs="Arial"/>
          <w:sz w:val="24"/>
          <w:szCs w:val="24"/>
        </w:rPr>
        <w:t xml:space="preserve">u iznosu od </w:t>
      </w:r>
      <w:r w:rsidR="00484B7C">
        <w:rPr>
          <w:rFonts w:ascii="Arial" w:hAnsi="Arial" w:cs="Arial"/>
          <w:sz w:val="24"/>
          <w:szCs w:val="24"/>
        </w:rPr>
        <w:t xml:space="preserve">58.837,00 </w:t>
      </w:r>
      <w:r w:rsidRPr="00FA65E4">
        <w:rPr>
          <w:rFonts w:ascii="Arial" w:hAnsi="Arial" w:cs="Arial"/>
          <w:sz w:val="24"/>
          <w:szCs w:val="24"/>
        </w:rPr>
        <w:t xml:space="preserve"> €</w:t>
      </w:r>
      <w:r w:rsidR="00E91428" w:rsidRPr="00FA65E4">
        <w:rPr>
          <w:rFonts w:ascii="Arial" w:hAnsi="Arial" w:cs="Arial"/>
          <w:sz w:val="24"/>
          <w:szCs w:val="24"/>
        </w:rPr>
        <w:t xml:space="preserve"> i odnose se na prihode za prehranu učenika i prihode od pomoči za projekt Pomoć u zajednici. Navedeni prihodi </w:t>
      </w:r>
      <w:r w:rsidR="00AA7CCA">
        <w:rPr>
          <w:rFonts w:ascii="Arial" w:hAnsi="Arial" w:cs="Arial"/>
          <w:sz w:val="24"/>
          <w:szCs w:val="24"/>
        </w:rPr>
        <w:t xml:space="preserve">manji su od </w:t>
      </w:r>
      <w:r w:rsidR="00E91428" w:rsidRPr="00FA65E4">
        <w:rPr>
          <w:rFonts w:ascii="Arial" w:hAnsi="Arial" w:cs="Arial"/>
          <w:sz w:val="24"/>
          <w:szCs w:val="24"/>
        </w:rPr>
        <w:t>planirani</w:t>
      </w:r>
      <w:r w:rsidR="00AA7CCA">
        <w:rPr>
          <w:rFonts w:ascii="Arial" w:hAnsi="Arial" w:cs="Arial"/>
          <w:sz w:val="24"/>
          <w:szCs w:val="24"/>
        </w:rPr>
        <w:t>h iz razloga što do kraja izvještajnog razdoblja Ministarstvo znanosti nije uplatilo prihode za prehranu učenika za prosinac.</w:t>
      </w:r>
      <w:r w:rsidR="00E91428" w:rsidRPr="00FA65E4">
        <w:rPr>
          <w:rFonts w:ascii="Arial" w:hAnsi="Arial" w:cs="Arial"/>
          <w:sz w:val="24"/>
          <w:szCs w:val="24"/>
        </w:rPr>
        <w:t xml:space="preserve"> </w:t>
      </w:r>
      <w:r w:rsidRPr="00FA65E4">
        <w:rPr>
          <w:rFonts w:ascii="Arial" w:hAnsi="Arial" w:cs="Arial"/>
          <w:sz w:val="24"/>
          <w:szCs w:val="24"/>
        </w:rPr>
        <w:t xml:space="preserve">Na skupini 641 ostvaren je prihod u iznosu od </w:t>
      </w:r>
      <w:r w:rsidR="00AA7CCA">
        <w:rPr>
          <w:rFonts w:ascii="Arial" w:hAnsi="Arial" w:cs="Arial"/>
          <w:sz w:val="24"/>
          <w:szCs w:val="24"/>
        </w:rPr>
        <w:t xml:space="preserve">27,25 </w:t>
      </w:r>
      <w:r w:rsidRPr="00FA65E4">
        <w:rPr>
          <w:rFonts w:ascii="Arial" w:hAnsi="Arial" w:cs="Arial"/>
          <w:sz w:val="24"/>
          <w:szCs w:val="24"/>
        </w:rPr>
        <w:t>€ od kamate na depozite po viđenju. U istom razdoblju prošle godine škola je imala evidentiran prihod od 0,</w:t>
      </w:r>
      <w:r w:rsidR="00AA7CCA">
        <w:rPr>
          <w:rFonts w:ascii="Arial" w:hAnsi="Arial" w:cs="Arial"/>
          <w:sz w:val="24"/>
          <w:szCs w:val="24"/>
        </w:rPr>
        <w:t xml:space="preserve">23 </w:t>
      </w:r>
      <w:r w:rsidRPr="00FA65E4">
        <w:rPr>
          <w:rFonts w:ascii="Arial" w:hAnsi="Arial" w:cs="Arial"/>
          <w:sz w:val="24"/>
          <w:szCs w:val="24"/>
        </w:rPr>
        <w:t>€.</w:t>
      </w:r>
      <w:r w:rsidR="00AA7CCA">
        <w:rPr>
          <w:rFonts w:ascii="Arial" w:hAnsi="Arial" w:cs="Arial"/>
          <w:sz w:val="24"/>
          <w:szCs w:val="24"/>
        </w:rPr>
        <w:t xml:space="preserve"> Škola je od osiguravajućeg društva na svoj žiroračun dobila značajna sredstva za isplatu štete od posljedica elementarne nepogode. Kako su sredstva bila na računu duži period dok se sanacija nije završila iz tog razloga su i nastale veće kamate na depozite po viđenju.</w:t>
      </w:r>
      <w:r w:rsidRPr="00FA65E4">
        <w:rPr>
          <w:rFonts w:ascii="Arial" w:hAnsi="Arial" w:cs="Arial"/>
          <w:sz w:val="24"/>
          <w:szCs w:val="24"/>
        </w:rPr>
        <w:t xml:space="preserve"> Na skupini 642 škola </w:t>
      </w:r>
      <w:r w:rsidR="00E91428" w:rsidRPr="00FA65E4">
        <w:rPr>
          <w:rFonts w:ascii="Arial" w:hAnsi="Arial" w:cs="Arial"/>
          <w:sz w:val="24"/>
          <w:szCs w:val="24"/>
        </w:rPr>
        <w:t>ni</w:t>
      </w:r>
      <w:r w:rsidRPr="00FA65E4">
        <w:rPr>
          <w:rFonts w:ascii="Arial" w:hAnsi="Arial" w:cs="Arial"/>
          <w:sz w:val="24"/>
          <w:szCs w:val="24"/>
        </w:rPr>
        <w:t xml:space="preserve">je ostvarila </w:t>
      </w:r>
      <w:r w:rsidR="00E91428" w:rsidRPr="00FA65E4">
        <w:rPr>
          <w:rFonts w:ascii="Arial" w:hAnsi="Arial" w:cs="Arial"/>
          <w:sz w:val="24"/>
          <w:szCs w:val="24"/>
        </w:rPr>
        <w:t>prihod.</w:t>
      </w:r>
      <w:r w:rsidRPr="00FA65E4">
        <w:rPr>
          <w:rFonts w:ascii="Arial" w:hAnsi="Arial" w:cs="Arial"/>
          <w:sz w:val="24"/>
          <w:szCs w:val="24"/>
        </w:rPr>
        <w:t xml:space="preserve"> Na skupini 652 ostvareno je </w:t>
      </w:r>
      <w:r w:rsidR="00AA7CCA">
        <w:rPr>
          <w:rFonts w:ascii="Arial" w:hAnsi="Arial" w:cs="Arial"/>
          <w:sz w:val="24"/>
          <w:szCs w:val="24"/>
        </w:rPr>
        <w:t xml:space="preserve">324.374,53 </w:t>
      </w:r>
      <w:r w:rsidR="00AA7CCA" w:rsidRPr="00FA65E4">
        <w:rPr>
          <w:rFonts w:ascii="Arial" w:hAnsi="Arial" w:cs="Arial"/>
          <w:sz w:val="24"/>
          <w:szCs w:val="24"/>
        </w:rPr>
        <w:t>€</w:t>
      </w:r>
      <w:r w:rsidR="00AA7CCA">
        <w:rPr>
          <w:rFonts w:ascii="Arial" w:hAnsi="Arial" w:cs="Arial"/>
          <w:sz w:val="24"/>
          <w:szCs w:val="24"/>
        </w:rPr>
        <w:t xml:space="preserve"> što je značajno povećanje u odnosu na 2022. godinu. Naša škola je jedna od mnogih škola koje su srpnju 2023. godine pogođene elementarnom nepogodom uzrokovanom olujnim vjetrom. Na zgradi škole i na opremi nastala su velika oštećenja te je iz toga razloga veliko izvršenje. Izvršenje je manje od planiranog 13,27% iz razloga što od osiguravajućeg društva očekujemo još isplatu za štetu na opremi škole. </w:t>
      </w:r>
      <w:r w:rsidR="00EB7277" w:rsidRPr="00FA65E4">
        <w:rPr>
          <w:rFonts w:ascii="Arial" w:hAnsi="Arial" w:cs="Arial"/>
          <w:sz w:val="24"/>
          <w:szCs w:val="24"/>
        </w:rPr>
        <w:t xml:space="preserve">Na skupini 661 škola je ostvarila </w:t>
      </w:r>
      <w:r w:rsidR="00545FD4">
        <w:rPr>
          <w:rFonts w:ascii="Arial" w:hAnsi="Arial" w:cs="Arial"/>
          <w:sz w:val="24"/>
          <w:szCs w:val="24"/>
        </w:rPr>
        <w:t>85,54</w:t>
      </w:r>
      <w:r w:rsidR="00EB7277" w:rsidRPr="00FA65E4">
        <w:rPr>
          <w:rFonts w:ascii="Arial" w:hAnsi="Arial" w:cs="Arial"/>
          <w:sz w:val="24"/>
          <w:szCs w:val="24"/>
        </w:rPr>
        <w:t xml:space="preserve">%  više od </w:t>
      </w:r>
      <w:r w:rsidR="00545FD4">
        <w:rPr>
          <w:rFonts w:ascii="Arial" w:hAnsi="Arial" w:cs="Arial"/>
          <w:sz w:val="24"/>
          <w:szCs w:val="24"/>
        </w:rPr>
        <w:t xml:space="preserve">izvršenog </w:t>
      </w:r>
      <w:r w:rsidR="00EB7277" w:rsidRPr="00FA65E4">
        <w:rPr>
          <w:rFonts w:ascii="Arial" w:hAnsi="Arial" w:cs="Arial"/>
          <w:sz w:val="24"/>
          <w:szCs w:val="24"/>
        </w:rPr>
        <w:t>za 202</w:t>
      </w:r>
      <w:r w:rsidR="00545FD4">
        <w:rPr>
          <w:rFonts w:ascii="Arial" w:hAnsi="Arial" w:cs="Arial"/>
          <w:sz w:val="24"/>
          <w:szCs w:val="24"/>
        </w:rPr>
        <w:t>2</w:t>
      </w:r>
      <w:r w:rsidR="00EB7277" w:rsidRPr="00FA65E4">
        <w:rPr>
          <w:rFonts w:ascii="Arial" w:hAnsi="Arial" w:cs="Arial"/>
          <w:sz w:val="24"/>
          <w:szCs w:val="24"/>
        </w:rPr>
        <w:t>. godinu</w:t>
      </w:r>
      <w:r w:rsidR="00545FD4">
        <w:rPr>
          <w:rFonts w:ascii="Arial" w:hAnsi="Arial" w:cs="Arial"/>
          <w:sz w:val="24"/>
          <w:szCs w:val="24"/>
        </w:rPr>
        <w:t xml:space="preserve"> a 30,43 manje od planiranog</w:t>
      </w:r>
      <w:r w:rsidR="00EB7277" w:rsidRPr="00FA65E4">
        <w:rPr>
          <w:rFonts w:ascii="Arial" w:hAnsi="Arial" w:cs="Arial"/>
          <w:sz w:val="24"/>
          <w:szCs w:val="24"/>
        </w:rPr>
        <w:t xml:space="preserve">.  </w:t>
      </w:r>
      <w:r w:rsidR="00545FD4">
        <w:rPr>
          <w:rFonts w:ascii="Arial" w:hAnsi="Arial" w:cs="Arial"/>
          <w:sz w:val="24"/>
          <w:szCs w:val="24"/>
        </w:rPr>
        <w:t xml:space="preserve">RK </w:t>
      </w:r>
      <w:proofErr w:type="spellStart"/>
      <w:r w:rsidR="00545FD4">
        <w:rPr>
          <w:rFonts w:ascii="Arial" w:hAnsi="Arial" w:cs="Arial"/>
          <w:sz w:val="24"/>
          <w:szCs w:val="24"/>
        </w:rPr>
        <w:t>Multinorm</w:t>
      </w:r>
      <w:proofErr w:type="spellEnd"/>
      <w:r w:rsidR="00545FD4">
        <w:rPr>
          <w:rFonts w:ascii="Arial" w:hAnsi="Arial" w:cs="Arial"/>
          <w:sz w:val="24"/>
          <w:szCs w:val="24"/>
        </w:rPr>
        <w:t xml:space="preserve"> je od osnivača dobio oslobođenje od plaćanja najamnine te je iz toga razloga manje ostvarenje u 2023. od planiranoga.</w:t>
      </w:r>
      <w:r w:rsidRPr="00FA65E4">
        <w:rPr>
          <w:rFonts w:ascii="Arial" w:hAnsi="Arial" w:cs="Arial"/>
          <w:sz w:val="24"/>
          <w:szCs w:val="24"/>
        </w:rPr>
        <w:t xml:space="preserve"> Na skupini 663 knjiže se prihodi od donacija. Oni se ostvaruju od trgovačkih društava, npr. uplata dnevnica učiteljima koji su pratnja učenicima na ekskurziji, od uplata fizičkih osoba, npr. uplate roditelja za štetu na imovini škole koju prouzroče učenici, te od ostalih donacija. U odnosu na proteklu godinu ostvareno je </w:t>
      </w:r>
      <w:r w:rsidR="00545FD4">
        <w:rPr>
          <w:rFonts w:ascii="Arial" w:hAnsi="Arial" w:cs="Arial"/>
          <w:sz w:val="24"/>
          <w:szCs w:val="24"/>
        </w:rPr>
        <w:t>40,49</w:t>
      </w:r>
      <w:r w:rsidRPr="00FA65E4">
        <w:rPr>
          <w:rFonts w:ascii="Arial" w:hAnsi="Arial" w:cs="Arial"/>
          <w:sz w:val="24"/>
          <w:szCs w:val="24"/>
        </w:rPr>
        <w:t xml:space="preserve">% </w:t>
      </w:r>
      <w:r w:rsidR="00EB7277" w:rsidRPr="00FA65E4">
        <w:rPr>
          <w:rFonts w:ascii="Arial" w:hAnsi="Arial" w:cs="Arial"/>
          <w:sz w:val="24"/>
          <w:szCs w:val="24"/>
        </w:rPr>
        <w:t>od prošlogodišnjeg prihoda</w:t>
      </w:r>
      <w:r w:rsidRPr="00FA65E4">
        <w:rPr>
          <w:rFonts w:ascii="Arial" w:hAnsi="Arial" w:cs="Arial"/>
          <w:sz w:val="24"/>
          <w:szCs w:val="24"/>
        </w:rPr>
        <w:t xml:space="preserve">, a u odnosu na planirano </w:t>
      </w:r>
      <w:r w:rsidR="00545FD4">
        <w:rPr>
          <w:rFonts w:ascii="Arial" w:hAnsi="Arial" w:cs="Arial"/>
          <w:sz w:val="24"/>
          <w:szCs w:val="24"/>
        </w:rPr>
        <w:t>89,97</w:t>
      </w:r>
      <w:r w:rsidR="00EB7277" w:rsidRPr="00FA65E4">
        <w:rPr>
          <w:rFonts w:ascii="Arial" w:hAnsi="Arial" w:cs="Arial"/>
          <w:sz w:val="24"/>
          <w:szCs w:val="24"/>
        </w:rPr>
        <w:t>%</w:t>
      </w:r>
      <w:r w:rsidRPr="00FA65E4">
        <w:rPr>
          <w:rFonts w:ascii="Arial" w:hAnsi="Arial" w:cs="Arial"/>
          <w:sz w:val="24"/>
          <w:szCs w:val="24"/>
        </w:rPr>
        <w:t>.</w:t>
      </w:r>
      <w:r w:rsidR="00EB7277" w:rsidRPr="00FA65E4">
        <w:rPr>
          <w:rFonts w:ascii="Arial" w:hAnsi="Arial" w:cs="Arial"/>
          <w:sz w:val="24"/>
          <w:szCs w:val="24"/>
        </w:rPr>
        <w:t xml:space="preserve"> Županijski prihodi na skupini 671 su viši za </w:t>
      </w:r>
      <w:r w:rsidR="00545FD4">
        <w:rPr>
          <w:rFonts w:ascii="Arial" w:hAnsi="Arial" w:cs="Arial"/>
          <w:sz w:val="24"/>
          <w:szCs w:val="24"/>
        </w:rPr>
        <w:t>22,90</w:t>
      </w:r>
      <w:r w:rsidR="00EB7277" w:rsidRPr="00FA65E4">
        <w:rPr>
          <w:rFonts w:ascii="Arial" w:hAnsi="Arial" w:cs="Arial"/>
          <w:sz w:val="24"/>
          <w:szCs w:val="24"/>
        </w:rPr>
        <w:t xml:space="preserve">% u odnosu prošlu godinu. Najveći razlog tome povećanje cijene energenata i prijevoza učenika, koji i inače čine velik dio troškova, a samim time i prihoda iz nadležnog proračuna. U odnosu na planirano, realizacija je </w:t>
      </w:r>
      <w:r w:rsidR="00545FD4">
        <w:rPr>
          <w:rFonts w:ascii="Arial" w:hAnsi="Arial" w:cs="Arial"/>
          <w:sz w:val="24"/>
          <w:szCs w:val="24"/>
        </w:rPr>
        <w:t>11,38</w:t>
      </w:r>
      <w:r w:rsidR="00EB7277" w:rsidRPr="00FA65E4">
        <w:rPr>
          <w:rFonts w:ascii="Arial" w:hAnsi="Arial" w:cs="Arial"/>
          <w:sz w:val="24"/>
          <w:szCs w:val="24"/>
        </w:rPr>
        <w:t>%</w:t>
      </w:r>
      <w:r w:rsidR="00545FD4">
        <w:rPr>
          <w:rFonts w:ascii="Arial" w:hAnsi="Arial" w:cs="Arial"/>
          <w:sz w:val="24"/>
          <w:szCs w:val="24"/>
        </w:rPr>
        <w:t xml:space="preserve"> manja od plana iz razloga što će prihodi za energente, plaće za pomoćnike u nastavi i sl. biti uplaćeni u siječnju 2024.</w:t>
      </w:r>
      <w:r w:rsidR="00EB7277" w:rsidRPr="00FA65E4">
        <w:rPr>
          <w:rFonts w:ascii="Arial" w:hAnsi="Arial" w:cs="Arial"/>
          <w:sz w:val="24"/>
          <w:szCs w:val="24"/>
        </w:rPr>
        <w:t xml:space="preserve"> </w:t>
      </w:r>
    </w:p>
    <w:p w14:paraId="1C1CB89F" w14:textId="77777777" w:rsidR="00FA65E4" w:rsidRPr="00FA65E4" w:rsidRDefault="00EB7277" w:rsidP="00EB7277">
      <w:pPr>
        <w:jc w:val="both"/>
        <w:rPr>
          <w:rFonts w:ascii="Arial" w:hAnsi="Arial" w:cs="Arial"/>
          <w:sz w:val="24"/>
          <w:szCs w:val="24"/>
        </w:rPr>
      </w:pPr>
      <w:r w:rsidRPr="00FA65E4">
        <w:rPr>
          <w:rFonts w:ascii="Arial" w:hAnsi="Arial" w:cs="Arial"/>
          <w:sz w:val="24"/>
          <w:szCs w:val="24"/>
        </w:rPr>
        <w:t xml:space="preserve">Obrazloženje rashodi </w:t>
      </w:r>
    </w:p>
    <w:p w14:paraId="28C79E47" w14:textId="5B57C3D0" w:rsidR="00EB7277" w:rsidRPr="000E6280" w:rsidRDefault="00EB7277" w:rsidP="000E6280">
      <w:pPr>
        <w:jc w:val="both"/>
        <w:rPr>
          <w:rFonts w:ascii="Arial" w:hAnsi="Arial" w:cs="Arial"/>
          <w:sz w:val="24"/>
          <w:szCs w:val="24"/>
        </w:rPr>
      </w:pPr>
      <w:r w:rsidRPr="00FA65E4">
        <w:rPr>
          <w:rFonts w:ascii="Arial" w:hAnsi="Arial" w:cs="Arial"/>
          <w:sz w:val="24"/>
          <w:szCs w:val="24"/>
        </w:rPr>
        <w:t xml:space="preserve">Ukupno ostvareni rashodi poslovanja (razred 3) Osnovne škole </w:t>
      </w:r>
      <w:r w:rsidR="00FA65E4">
        <w:rPr>
          <w:rFonts w:ascii="Arial" w:hAnsi="Arial" w:cs="Arial"/>
          <w:sz w:val="24"/>
          <w:szCs w:val="24"/>
        </w:rPr>
        <w:t xml:space="preserve">Matija Antun </w:t>
      </w:r>
      <w:proofErr w:type="spellStart"/>
      <w:r w:rsidR="00FA65E4">
        <w:rPr>
          <w:rFonts w:ascii="Arial" w:hAnsi="Arial" w:cs="Arial"/>
          <w:sz w:val="24"/>
          <w:szCs w:val="24"/>
        </w:rPr>
        <w:t>Reljković-Cerna</w:t>
      </w:r>
      <w:proofErr w:type="spellEnd"/>
      <w:r w:rsidR="0009300D">
        <w:rPr>
          <w:rFonts w:ascii="Arial" w:hAnsi="Arial" w:cs="Arial"/>
          <w:sz w:val="24"/>
          <w:szCs w:val="24"/>
        </w:rPr>
        <w:t xml:space="preserve"> </w:t>
      </w:r>
      <w:r w:rsidRPr="00FA65E4">
        <w:rPr>
          <w:rFonts w:ascii="Arial" w:hAnsi="Arial" w:cs="Arial"/>
          <w:sz w:val="24"/>
          <w:szCs w:val="24"/>
        </w:rPr>
        <w:t xml:space="preserve">ove godine su </w:t>
      </w:r>
      <w:r w:rsidR="0009300D">
        <w:rPr>
          <w:rFonts w:ascii="Arial" w:hAnsi="Arial" w:cs="Arial"/>
          <w:sz w:val="24"/>
          <w:szCs w:val="24"/>
        </w:rPr>
        <w:t>1.642.096,97</w:t>
      </w:r>
      <w:r w:rsidRPr="00FA65E4">
        <w:rPr>
          <w:rFonts w:ascii="Arial" w:hAnsi="Arial" w:cs="Arial"/>
          <w:sz w:val="24"/>
          <w:szCs w:val="24"/>
        </w:rPr>
        <w:t xml:space="preserve"> € što je za </w:t>
      </w:r>
      <w:r w:rsidR="0009300D">
        <w:rPr>
          <w:rFonts w:ascii="Arial" w:hAnsi="Arial" w:cs="Arial"/>
          <w:sz w:val="24"/>
          <w:szCs w:val="24"/>
        </w:rPr>
        <w:t>50,94</w:t>
      </w:r>
      <w:r w:rsidRPr="00FA65E4">
        <w:rPr>
          <w:rFonts w:ascii="Arial" w:hAnsi="Arial" w:cs="Arial"/>
          <w:sz w:val="24"/>
          <w:szCs w:val="24"/>
        </w:rPr>
        <w:t xml:space="preserve">% više od ostvarenog prošle godine i </w:t>
      </w:r>
      <w:r w:rsidR="0009300D">
        <w:rPr>
          <w:rFonts w:ascii="Arial" w:hAnsi="Arial" w:cs="Arial"/>
          <w:sz w:val="24"/>
          <w:szCs w:val="24"/>
        </w:rPr>
        <w:t>3,93</w:t>
      </w:r>
      <w:r w:rsidRPr="00FA65E4">
        <w:rPr>
          <w:rFonts w:ascii="Arial" w:hAnsi="Arial" w:cs="Arial"/>
          <w:sz w:val="24"/>
          <w:szCs w:val="24"/>
        </w:rPr>
        <w:t xml:space="preserve">% </w:t>
      </w:r>
      <w:r w:rsidR="0009300D">
        <w:rPr>
          <w:rFonts w:ascii="Arial" w:hAnsi="Arial" w:cs="Arial"/>
          <w:sz w:val="24"/>
          <w:szCs w:val="24"/>
        </w:rPr>
        <w:t xml:space="preserve">manja </w:t>
      </w:r>
      <w:r w:rsidRPr="00FA65E4">
        <w:rPr>
          <w:rFonts w:ascii="Arial" w:hAnsi="Arial" w:cs="Arial"/>
          <w:sz w:val="24"/>
          <w:szCs w:val="24"/>
        </w:rPr>
        <w:t xml:space="preserve">realizacije financijskog plana za 2023. godinu. </w:t>
      </w:r>
      <w:r w:rsidR="0009300D">
        <w:rPr>
          <w:rFonts w:ascii="Arial" w:hAnsi="Arial" w:cs="Arial"/>
          <w:sz w:val="24"/>
          <w:szCs w:val="24"/>
        </w:rPr>
        <w:t>15,22</w:t>
      </w:r>
      <w:r w:rsidRPr="00FA65E4">
        <w:rPr>
          <w:rFonts w:ascii="Arial" w:hAnsi="Arial" w:cs="Arial"/>
          <w:sz w:val="24"/>
          <w:szCs w:val="24"/>
        </w:rPr>
        <w:t>% više rashoda</w:t>
      </w:r>
      <w:r w:rsidR="0009300D">
        <w:rPr>
          <w:rFonts w:ascii="Arial" w:hAnsi="Arial" w:cs="Arial"/>
          <w:sz w:val="24"/>
          <w:szCs w:val="24"/>
        </w:rPr>
        <w:t xml:space="preserve"> u odnosu na prošlu godinu </w:t>
      </w:r>
      <w:r w:rsidRPr="00FA65E4">
        <w:rPr>
          <w:rFonts w:ascii="Arial" w:hAnsi="Arial" w:cs="Arial"/>
          <w:sz w:val="24"/>
          <w:szCs w:val="24"/>
        </w:rPr>
        <w:t xml:space="preserve"> nastalo je na skupini 311 – plaće djelatnika. To je rezultat povećanih osnovica, koeficijenata i privremenog dodatka na plaću. Na </w:t>
      </w:r>
      <w:proofErr w:type="spellStart"/>
      <w:r w:rsidRPr="00FA65E4">
        <w:rPr>
          <w:rFonts w:ascii="Arial" w:hAnsi="Arial" w:cs="Arial"/>
          <w:sz w:val="24"/>
          <w:szCs w:val="24"/>
        </w:rPr>
        <w:t>kontnoj</w:t>
      </w:r>
      <w:proofErr w:type="spellEnd"/>
      <w:r w:rsidRPr="00FA65E4">
        <w:rPr>
          <w:rFonts w:ascii="Arial" w:hAnsi="Arial" w:cs="Arial"/>
          <w:sz w:val="24"/>
          <w:szCs w:val="24"/>
        </w:rPr>
        <w:t xml:space="preserve"> skupini 312 – Ostali rashodi za zaposlene, </w:t>
      </w:r>
      <w:r w:rsidR="00FA65E4">
        <w:rPr>
          <w:rFonts w:ascii="Arial" w:hAnsi="Arial" w:cs="Arial"/>
          <w:sz w:val="24"/>
          <w:szCs w:val="24"/>
        </w:rPr>
        <w:t xml:space="preserve">realizirano je </w:t>
      </w:r>
      <w:r w:rsidR="0009300D">
        <w:rPr>
          <w:rFonts w:ascii="Arial" w:hAnsi="Arial" w:cs="Arial"/>
          <w:sz w:val="24"/>
          <w:szCs w:val="24"/>
        </w:rPr>
        <w:t>22,31</w:t>
      </w:r>
      <w:r w:rsidR="00FA65E4">
        <w:rPr>
          <w:rFonts w:ascii="Arial" w:hAnsi="Arial" w:cs="Arial"/>
          <w:sz w:val="24"/>
          <w:szCs w:val="24"/>
        </w:rPr>
        <w:t xml:space="preserve"> više </w:t>
      </w:r>
      <w:r w:rsidRPr="00FA65E4">
        <w:rPr>
          <w:rFonts w:ascii="Arial" w:hAnsi="Arial" w:cs="Arial"/>
          <w:sz w:val="24"/>
          <w:szCs w:val="24"/>
        </w:rPr>
        <w:t xml:space="preserve">u odnosu na prošlu godinu </w:t>
      </w:r>
      <w:r w:rsidR="00FA65E4">
        <w:rPr>
          <w:rFonts w:ascii="Arial" w:hAnsi="Arial" w:cs="Arial"/>
          <w:sz w:val="24"/>
          <w:szCs w:val="24"/>
        </w:rPr>
        <w:t xml:space="preserve">, </w:t>
      </w:r>
      <w:r w:rsidRPr="00FA65E4">
        <w:rPr>
          <w:rFonts w:ascii="Arial" w:hAnsi="Arial" w:cs="Arial"/>
          <w:sz w:val="24"/>
          <w:szCs w:val="24"/>
        </w:rPr>
        <w:t>a razlog tome je isplata otpremnine djelatni</w:t>
      </w:r>
      <w:r w:rsidR="00FA65E4">
        <w:rPr>
          <w:rFonts w:ascii="Arial" w:hAnsi="Arial" w:cs="Arial"/>
          <w:sz w:val="24"/>
          <w:szCs w:val="24"/>
        </w:rPr>
        <w:t>ku</w:t>
      </w:r>
      <w:r w:rsidRPr="00FA65E4">
        <w:rPr>
          <w:rFonts w:ascii="Arial" w:hAnsi="Arial" w:cs="Arial"/>
          <w:sz w:val="24"/>
          <w:szCs w:val="24"/>
        </w:rPr>
        <w:t xml:space="preserve"> koj</w:t>
      </w:r>
      <w:r w:rsidR="00FA65E4">
        <w:rPr>
          <w:rFonts w:ascii="Arial" w:hAnsi="Arial" w:cs="Arial"/>
          <w:sz w:val="24"/>
          <w:szCs w:val="24"/>
        </w:rPr>
        <w:t>i</w:t>
      </w:r>
      <w:r w:rsidRPr="00FA65E4">
        <w:rPr>
          <w:rFonts w:ascii="Arial" w:hAnsi="Arial" w:cs="Arial"/>
          <w:sz w:val="24"/>
          <w:szCs w:val="24"/>
        </w:rPr>
        <w:t xml:space="preserve"> je otišla </w:t>
      </w:r>
      <w:r w:rsidRPr="00FA65E4">
        <w:rPr>
          <w:rFonts w:ascii="Arial" w:hAnsi="Arial" w:cs="Arial"/>
          <w:sz w:val="24"/>
          <w:szCs w:val="24"/>
        </w:rPr>
        <w:lastRenderedPageBreak/>
        <w:t xml:space="preserve">u mirovinu u </w:t>
      </w:r>
      <w:r w:rsidR="00FA65E4">
        <w:rPr>
          <w:rFonts w:ascii="Arial" w:hAnsi="Arial" w:cs="Arial"/>
          <w:sz w:val="24"/>
          <w:szCs w:val="24"/>
        </w:rPr>
        <w:t>veljači</w:t>
      </w:r>
      <w:r w:rsidRPr="00FA65E4">
        <w:rPr>
          <w:rFonts w:ascii="Arial" w:hAnsi="Arial" w:cs="Arial"/>
          <w:sz w:val="24"/>
          <w:szCs w:val="24"/>
        </w:rPr>
        <w:t xml:space="preserve"> 202</w:t>
      </w:r>
      <w:r w:rsidR="00FA65E4">
        <w:rPr>
          <w:rFonts w:ascii="Arial" w:hAnsi="Arial" w:cs="Arial"/>
          <w:sz w:val="24"/>
          <w:szCs w:val="24"/>
        </w:rPr>
        <w:t>3</w:t>
      </w:r>
      <w:r w:rsidRPr="00FA65E4">
        <w:rPr>
          <w:rFonts w:ascii="Arial" w:hAnsi="Arial" w:cs="Arial"/>
          <w:sz w:val="24"/>
          <w:szCs w:val="24"/>
        </w:rPr>
        <w:t>. godine</w:t>
      </w:r>
      <w:r w:rsidR="00FA65E4">
        <w:rPr>
          <w:rFonts w:ascii="Arial" w:hAnsi="Arial" w:cs="Arial"/>
          <w:sz w:val="24"/>
          <w:szCs w:val="24"/>
        </w:rPr>
        <w:t>.</w:t>
      </w:r>
      <w:r w:rsidRPr="00FA65E4">
        <w:rPr>
          <w:rFonts w:ascii="Arial" w:hAnsi="Arial" w:cs="Arial"/>
          <w:sz w:val="24"/>
          <w:szCs w:val="24"/>
        </w:rPr>
        <w:t xml:space="preserve"> U odnosu na planirano, realizacija je </w:t>
      </w:r>
      <w:r w:rsidR="0009300D">
        <w:rPr>
          <w:rFonts w:ascii="Arial" w:hAnsi="Arial" w:cs="Arial"/>
          <w:sz w:val="24"/>
          <w:szCs w:val="24"/>
        </w:rPr>
        <w:t xml:space="preserve">94,78 </w:t>
      </w:r>
      <w:r w:rsidRPr="00FA65E4">
        <w:rPr>
          <w:rFonts w:ascii="Arial" w:hAnsi="Arial" w:cs="Arial"/>
          <w:sz w:val="24"/>
          <w:szCs w:val="24"/>
        </w:rPr>
        <w:t xml:space="preserve"> i u okviru je realno planiranog iznosa. Doprinosi na plaću na skupini 313 su rezultat većeg iznosa na skupini 31</w:t>
      </w:r>
      <w:r w:rsidR="00FA65E4">
        <w:rPr>
          <w:rFonts w:ascii="Arial" w:hAnsi="Arial" w:cs="Arial"/>
          <w:sz w:val="24"/>
          <w:szCs w:val="24"/>
        </w:rPr>
        <w:t>2</w:t>
      </w:r>
      <w:r w:rsidRPr="00FA65E4">
        <w:rPr>
          <w:rFonts w:ascii="Arial" w:hAnsi="Arial" w:cs="Arial"/>
          <w:sz w:val="24"/>
          <w:szCs w:val="24"/>
        </w:rPr>
        <w:t xml:space="preserve">. Naknade troškova zaposlenima na skupini 321 odnose su uglavnom na povećanje naknade za prijevoz na posao i s posla. Prošle godine, do svibnja, taj je trošak iznosio 0,13 €/km, a ove godine u prosjeku </w:t>
      </w:r>
      <w:r w:rsidR="0009300D">
        <w:rPr>
          <w:rFonts w:ascii="Arial" w:hAnsi="Arial" w:cs="Arial"/>
          <w:sz w:val="24"/>
          <w:szCs w:val="24"/>
        </w:rPr>
        <w:t>0,17</w:t>
      </w:r>
      <w:r w:rsidRPr="00FA65E4">
        <w:rPr>
          <w:rFonts w:ascii="Arial" w:hAnsi="Arial" w:cs="Arial"/>
          <w:sz w:val="24"/>
          <w:szCs w:val="24"/>
        </w:rPr>
        <w:t xml:space="preserve"> €/km. Također, povećan je i neoporezivi iznos za korištenje osobnog automobila u službene svrhe s 0,27 €/km na 0,40 €/km (50%!!), a takvog troška imali smo iznadprosječno više od uobičajenog. Rashodi za materijal i energiju za materijal i energiju, na </w:t>
      </w:r>
      <w:proofErr w:type="spellStart"/>
      <w:r w:rsidRPr="00FA65E4">
        <w:rPr>
          <w:rFonts w:ascii="Arial" w:hAnsi="Arial" w:cs="Arial"/>
          <w:sz w:val="24"/>
          <w:szCs w:val="24"/>
        </w:rPr>
        <w:t>kontnoj</w:t>
      </w:r>
      <w:proofErr w:type="spellEnd"/>
      <w:r w:rsidRPr="00FA65E4">
        <w:rPr>
          <w:rFonts w:ascii="Arial" w:hAnsi="Arial" w:cs="Arial"/>
          <w:sz w:val="24"/>
          <w:szCs w:val="24"/>
        </w:rPr>
        <w:t xml:space="preserve"> skupini 322 su čak za </w:t>
      </w:r>
      <w:r w:rsidR="0009300D">
        <w:rPr>
          <w:rFonts w:ascii="Arial" w:hAnsi="Arial" w:cs="Arial"/>
          <w:sz w:val="24"/>
          <w:szCs w:val="24"/>
        </w:rPr>
        <w:t>63,15</w:t>
      </w:r>
      <w:r w:rsidRPr="00FA65E4">
        <w:rPr>
          <w:rFonts w:ascii="Arial" w:hAnsi="Arial" w:cs="Arial"/>
          <w:sz w:val="24"/>
          <w:szCs w:val="24"/>
        </w:rPr>
        <w:t xml:space="preserve">% viši nego prošle godine, najviše rezultat povećanih troškova za plin i el. energiju, i nabave namirnica za školsku kuhinju. Trošak namirnica ove godine iznosi 1,33 €/ dan za razliku od 0,66 € prošle godine. U odnosu na planirano, realizacija je </w:t>
      </w:r>
      <w:r w:rsidR="0009300D">
        <w:rPr>
          <w:rFonts w:ascii="Arial" w:hAnsi="Arial" w:cs="Arial"/>
          <w:sz w:val="24"/>
          <w:szCs w:val="24"/>
        </w:rPr>
        <w:t>96,28</w:t>
      </w:r>
      <w:r w:rsidRPr="00FA65E4">
        <w:rPr>
          <w:rFonts w:ascii="Arial" w:hAnsi="Arial" w:cs="Arial"/>
          <w:sz w:val="24"/>
          <w:szCs w:val="24"/>
        </w:rPr>
        <w:t xml:space="preserve">% </w:t>
      </w:r>
      <w:r w:rsidR="00FA65E4">
        <w:rPr>
          <w:rFonts w:ascii="Arial" w:hAnsi="Arial" w:cs="Arial"/>
          <w:sz w:val="24"/>
          <w:szCs w:val="24"/>
        </w:rPr>
        <w:t>.</w:t>
      </w:r>
      <w:r w:rsidRPr="00FA65E4">
        <w:rPr>
          <w:rFonts w:ascii="Arial" w:hAnsi="Arial" w:cs="Arial"/>
          <w:sz w:val="24"/>
          <w:szCs w:val="24"/>
        </w:rPr>
        <w:t xml:space="preserve"> Na </w:t>
      </w:r>
      <w:proofErr w:type="spellStart"/>
      <w:r w:rsidRPr="00FA65E4">
        <w:rPr>
          <w:rFonts w:ascii="Arial" w:hAnsi="Arial" w:cs="Arial"/>
          <w:sz w:val="24"/>
          <w:szCs w:val="24"/>
        </w:rPr>
        <w:t>kontnoj</w:t>
      </w:r>
      <w:proofErr w:type="spellEnd"/>
      <w:r w:rsidRPr="00FA65E4">
        <w:rPr>
          <w:rFonts w:ascii="Arial" w:hAnsi="Arial" w:cs="Arial"/>
          <w:sz w:val="24"/>
          <w:szCs w:val="24"/>
        </w:rPr>
        <w:t xml:space="preserve"> skupini 323, rashodi za usluge su </w:t>
      </w:r>
      <w:r w:rsidR="00691C08">
        <w:rPr>
          <w:rFonts w:ascii="Arial" w:hAnsi="Arial" w:cs="Arial"/>
          <w:sz w:val="24"/>
          <w:szCs w:val="24"/>
        </w:rPr>
        <w:t>znatno veći od rashoda iz 2022. godine zbog povećanih troškova za saniranje štete koja je nastala uslijed olujnog nevremena u srpnju. Rashodi su nešto manji od planiranih iz razloga što smo očekivali veću isplatu štete od osiguranja.</w:t>
      </w:r>
      <w:r w:rsidRPr="00FA65E4">
        <w:rPr>
          <w:rFonts w:ascii="Arial" w:hAnsi="Arial" w:cs="Arial"/>
          <w:sz w:val="24"/>
          <w:szCs w:val="24"/>
        </w:rPr>
        <w:t xml:space="preserve"> </w:t>
      </w:r>
      <w:r w:rsidR="00691C08">
        <w:rPr>
          <w:rFonts w:ascii="Arial" w:hAnsi="Arial" w:cs="Arial"/>
          <w:sz w:val="24"/>
          <w:szCs w:val="24"/>
        </w:rPr>
        <w:t>Ostali n</w:t>
      </w:r>
      <w:r w:rsidR="00691C08" w:rsidRPr="00FA65E4">
        <w:rPr>
          <w:rFonts w:ascii="Arial" w:hAnsi="Arial" w:cs="Arial"/>
          <w:sz w:val="24"/>
          <w:szCs w:val="24"/>
        </w:rPr>
        <w:t xml:space="preserve">espomenuti rashodi poslovanja na skupini 329 </w:t>
      </w:r>
      <w:r w:rsidR="00691C08">
        <w:rPr>
          <w:rFonts w:ascii="Arial" w:hAnsi="Arial" w:cs="Arial"/>
          <w:sz w:val="24"/>
          <w:szCs w:val="24"/>
        </w:rPr>
        <w:t xml:space="preserve">izvršeni </w:t>
      </w:r>
      <w:r w:rsidR="00691C08" w:rsidRPr="00FA65E4">
        <w:rPr>
          <w:rFonts w:ascii="Arial" w:hAnsi="Arial" w:cs="Arial"/>
          <w:sz w:val="24"/>
          <w:szCs w:val="24"/>
        </w:rPr>
        <w:t xml:space="preserve">su </w:t>
      </w:r>
      <w:r w:rsidR="00691C08">
        <w:rPr>
          <w:rFonts w:ascii="Arial" w:hAnsi="Arial" w:cs="Arial"/>
          <w:sz w:val="24"/>
          <w:szCs w:val="24"/>
        </w:rPr>
        <w:t>41,71</w:t>
      </w:r>
      <w:r w:rsidR="00691C08" w:rsidRPr="00FA65E4">
        <w:rPr>
          <w:rFonts w:ascii="Arial" w:hAnsi="Arial" w:cs="Arial"/>
          <w:sz w:val="24"/>
          <w:szCs w:val="24"/>
        </w:rPr>
        <w:t xml:space="preserve">% </w:t>
      </w:r>
      <w:r w:rsidR="00691C08">
        <w:rPr>
          <w:rFonts w:ascii="Arial" w:hAnsi="Arial" w:cs="Arial"/>
          <w:sz w:val="24"/>
          <w:szCs w:val="24"/>
        </w:rPr>
        <w:t xml:space="preserve">u odnosu na </w:t>
      </w:r>
      <w:r w:rsidR="00691C08" w:rsidRPr="00FA65E4">
        <w:rPr>
          <w:rFonts w:ascii="Arial" w:hAnsi="Arial" w:cs="Arial"/>
          <w:sz w:val="24"/>
          <w:szCs w:val="24"/>
        </w:rPr>
        <w:t>prošl</w:t>
      </w:r>
      <w:r w:rsidR="00691C08">
        <w:rPr>
          <w:rFonts w:ascii="Arial" w:hAnsi="Arial" w:cs="Arial"/>
          <w:sz w:val="24"/>
          <w:szCs w:val="24"/>
        </w:rPr>
        <w:t>u</w:t>
      </w:r>
      <w:r w:rsidR="00691C08" w:rsidRPr="00FA65E4">
        <w:rPr>
          <w:rFonts w:ascii="Arial" w:hAnsi="Arial" w:cs="Arial"/>
          <w:sz w:val="24"/>
          <w:szCs w:val="24"/>
        </w:rPr>
        <w:t xml:space="preserve"> godin</w:t>
      </w:r>
      <w:r w:rsidR="00691C08">
        <w:rPr>
          <w:rFonts w:ascii="Arial" w:hAnsi="Arial" w:cs="Arial"/>
          <w:sz w:val="24"/>
          <w:szCs w:val="24"/>
        </w:rPr>
        <w:t>u a u okviru realno planiranog za 2023. godinu</w:t>
      </w:r>
      <w:r w:rsidR="00691C08" w:rsidRPr="00FA65E4">
        <w:rPr>
          <w:rFonts w:ascii="Arial" w:hAnsi="Arial" w:cs="Arial"/>
          <w:sz w:val="24"/>
          <w:szCs w:val="24"/>
        </w:rPr>
        <w:t>.</w:t>
      </w:r>
      <w:r w:rsidRPr="00FA65E4">
        <w:rPr>
          <w:rFonts w:ascii="Arial" w:hAnsi="Arial" w:cs="Arial"/>
          <w:sz w:val="24"/>
          <w:szCs w:val="24"/>
        </w:rPr>
        <w:t xml:space="preserve"> Na skupini 343 – </w:t>
      </w:r>
      <w:r w:rsidRPr="000E6280">
        <w:rPr>
          <w:rFonts w:ascii="Arial" w:hAnsi="Arial" w:cs="Arial"/>
          <w:sz w:val="24"/>
          <w:szCs w:val="24"/>
        </w:rPr>
        <w:t xml:space="preserve">Ostali financijski rashodi, evidentirano je </w:t>
      </w:r>
      <w:r w:rsidR="00691C08">
        <w:rPr>
          <w:rFonts w:ascii="Arial" w:hAnsi="Arial" w:cs="Arial"/>
          <w:sz w:val="24"/>
          <w:szCs w:val="24"/>
        </w:rPr>
        <w:t>5,68</w:t>
      </w:r>
      <w:r w:rsidR="000E6280">
        <w:rPr>
          <w:rFonts w:ascii="Arial" w:hAnsi="Arial" w:cs="Arial"/>
          <w:sz w:val="24"/>
          <w:szCs w:val="24"/>
        </w:rPr>
        <w:t>% od rashoda iz 2022. godine. Razlog je u tome što smo u 2022. godini imali isplatu 32 sudske presude za isplatu razlike plaće .</w:t>
      </w:r>
      <w:r w:rsidR="000E6280" w:rsidRPr="000E6280">
        <w:rPr>
          <w:rFonts w:ascii="Arial" w:hAnsi="Arial" w:cs="Arial"/>
          <w:sz w:val="24"/>
          <w:szCs w:val="24"/>
        </w:rPr>
        <w:t>Na skupini 372 nalaze se pomoći kućanstvima u naravi, koja inače podrazumijevaju trošak nabave radnih bilježnica i radnih materijala za učenike. Ovaj trošak uglavnom nastaje u drugoj polovini godine</w:t>
      </w:r>
      <w:r w:rsidR="002070FA">
        <w:rPr>
          <w:rFonts w:ascii="Arial" w:hAnsi="Arial" w:cs="Arial"/>
          <w:sz w:val="24"/>
          <w:szCs w:val="24"/>
        </w:rPr>
        <w:t xml:space="preserve"> i nalaze se u okviru realnog plana</w:t>
      </w:r>
      <w:r w:rsidR="000E6280">
        <w:rPr>
          <w:rFonts w:ascii="Arial" w:hAnsi="Arial" w:cs="Arial"/>
          <w:sz w:val="24"/>
          <w:szCs w:val="24"/>
        </w:rPr>
        <w:t>. Od</w:t>
      </w:r>
      <w:r w:rsidR="000E6280" w:rsidRPr="000E6280">
        <w:rPr>
          <w:rFonts w:ascii="Arial" w:hAnsi="Arial" w:cs="Arial"/>
          <w:sz w:val="24"/>
          <w:szCs w:val="24"/>
        </w:rPr>
        <w:t xml:space="preserve"> ove godine </w:t>
      </w:r>
      <w:r w:rsidR="000E6280">
        <w:rPr>
          <w:rFonts w:ascii="Arial" w:hAnsi="Arial" w:cs="Arial"/>
          <w:sz w:val="24"/>
          <w:szCs w:val="24"/>
        </w:rPr>
        <w:t xml:space="preserve">Ministarstvo socijalne skrbi i obitelji snosi </w:t>
      </w:r>
      <w:r w:rsidR="000E6280" w:rsidRPr="000E6280">
        <w:rPr>
          <w:rFonts w:ascii="Arial" w:hAnsi="Arial" w:cs="Arial"/>
          <w:sz w:val="24"/>
          <w:szCs w:val="24"/>
        </w:rPr>
        <w:t>troškovi nabave higijenskih potrepština za učenice od 5. do 8. razreda</w:t>
      </w:r>
      <w:r w:rsidR="000E6280">
        <w:rPr>
          <w:rFonts w:ascii="Arial" w:hAnsi="Arial" w:cs="Arial"/>
          <w:sz w:val="24"/>
          <w:szCs w:val="24"/>
        </w:rPr>
        <w:t xml:space="preserve"> te se ti rashodi nalaze na razredu 381</w:t>
      </w:r>
      <w:r w:rsidR="000E6280" w:rsidRPr="000E6280">
        <w:rPr>
          <w:rFonts w:ascii="Arial" w:hAnsi="Arial" w:cs="Arial"/>
          <w:sz w:val="24"/>
          <w:szCs w:val="24"/>
        </w:rPr>
        <w:t>. Ovaj vid financiranja po prvi su put provodi ove godine. Škola je u 2023. godin</w:t>
      </w:r>
      <w:r w:rsidR="002070FA">
        <w:rPr>
          <w:rFonts w:ascii="Arial" w:hAnsi="Arial" w:cs="Arial"/>
          <w:sz w:val="24"/>
          <w:szCs w:val="24"/>
        </w:rPr>
        <w:t>i</w:t>
      </w:r>
      <w:r w:rsidR="000E6280" w:rsidRPr="000E6280">
        <w:rPr>
          <w:rFonts w:ascii="Arial" w:hAnsi="Arial" w:cs="Arial"/>
          <w:sz w:val="24"/>
          <w:szCs w:val="24"/>
        </w:rPr>
        <w:t xml:space="preserve"> </w:t>
      </w:r>
      <w:r w:rsidR="007C0D11">
        <w:rPr>
          <w:rFonts w:ascii="Arial" w:hAnsi="Arial" w:cs="Arial"/>
          <w:sz w:val="24"/>
          <w:szCs w:val="24"/>
        </w:rPr>
        <w:t xml:space="preserve">od </w:t>
      </w:r>
      <w:r w:rsidR="000E6280" w:rsidRPr="000E6280">
        <w:rPr>
          <w:rFonts w:ascii="Arial" w:hAnsi="Arial" w:cs="Arial"/>
          <w:sz w:val="24"/>
          <w:szCs w:val="24"/>
        </w:rPr>
        <w:t xml:space="preserve">postrojenja i opreme nabavila za </w:t>
      </w:r>
      <w:r w:rsidR="007C0D11">
        <w:rPr>
          <w:rFonts w:ascii="Arial" w:hAnsi="Arial" w:cs="Arial"/>
          <w:sz w:val="24"/>
          <w:szCs w:val="24"/>
        </w:rPr>
        <w:t>62.072,86</w:t>
      </w:r>
      <w:r w:rsidR="000E6280">
        <w:rPr>
          <w:rFonts w:ascii="Arial" w:hAnsi="Arial" w:cs="Arial"/>
          <w:sz w:val="24"/>
          <w:szCs w:val="24"/>
        </w:rPr>
        <w:t xml:space="preserve"> eura što je znatno više u odnosu na 2022. godinu.</w:t>
      </w:r>
      <w:r w:rsidR="000E6280" w:rsidRPr="000E6280">
        <w:rPr>
          <w:rFonts w:ascii="Arial" w:hAnsi="Arial" w:cs="Arial"/>
          <w:sz w:val="24"/>
          <w:szCs w:val="24"/>
        </w:rPr>
        <w:t xml:space="preserve"> Radi se uglavnom i opremi za provođenje STEM projekta. Uglavnom, realizacija proračuna u okviru je očekivanog. </w:t>
      </w:r>
      <w:r w:rsidR="00E02F90">
        <w:rPr>
          <w:rFonts w:ascii="Arial" w:hAnsi="Arial" w:cs="Arial"/>
          <w:sz w:val="24"/>
          <w:szCs w:val="24"/>
        </w:rPr>
        <w:t xml:space="preserve">Stanje na žiroračunu škole na dan 31. prosinca 2023. godine je 8.686,08 </w:t>
      </w:r>
      <w:r w:rsidR="00E02F90" w:rsidRPr="00754B84">
        <w:rPr>
          <w:rFonts w:ascii="Arial" w:hAnsi="Arial" w:cs="Arial"/>
          <w:sz w:val="24"/>
          <w:szCs w:val="24"/>
        </w:rPr>
        <w:t>€</w:t>
      </w:r>
      <w:r w:rsidR="00E02F90">
        <w:rPr>
          <w:rFonts w:ascii="Arial" w:hAnsi="Arial" w:cs="Arial"/>
          <w:sz w:val="24"/>
          <w:szCs w:val="24"/>
        </w:rPr>
        <w:t xml:space="preserve"> i odnosi </w:t>
      </w:r>
      <w:r w:rsidR="00166349">
        <w:rPr>
          <w:rFonts w:ascii="Arial" w:hAnsi="Arial" w:cs="Arial"/>
          <w:sz w:val="24"/>
          <w:szCs w:val="24"/>
        </w:rPr>
        <w:t xml:space="preserve">se </w:t>
      </w:r>
      <w:r w:rsidR="00E02F90">
        <w:rPr>
          <w:rFonts w:ascii="Arial" w:hAnsi="Arial" w:cs="Arial"/>
          <w:sz w:val="24"/>
          <w:szCs w:val="24"/>
        </w:rPr>
        <w:t xml:space="preserve">na višak sredstava iz STEM projekta i viška sredstava od prehrane učenika. </w:t>
      </w:r>
    </w:p>
    <w:p w14:paraId="06525B45" w14:textId="77777777" w:rsidR="0046424B" w:rsidRDefault="0046424B" w:rsidP="00754B84">
      <w:pPr>
        <w:jc w:val="both"/>
        <w:rPr>
          <w:rFonts w:ascii="Arial" w:hAnsi="Arial" w:cs="Arial"/>
          <w:b/>
          <w:sz w:val="24"/>
          <w:szCs w:val="24"/>
        </w:rPr>
      </w:pPr>
    </w:p>
    <w:p w14:paraId="2DA0655F" w14:textId="0DB57B92" w:rsidR="00BB26B7" w:rsidRPr="00BB26B7" w:rsidRDefault="00EF6160" w:rsidP="00754B84">
      <w:pPr>
        <w:jc w:val="both"/>
        <w:rPr>
          <w:rFonts w:ascii="Arial" w:hAnsi="Arial" w:cs="Arial"/>
          <w:b/>
          <w:sz w:val="24"/>
          <w:szCs w:val="24"/>
        </w:rPr>
      </w:pPr>
      <w:r w:rsidRPr="00BB26B7">
        <w:rPr>
          <w:rFonts w:ascii="Arial" w:hAnsi="Arial" w:cs="Arial"/>
          <w:b/>
          <w:sz w:val="24"/>
          <w:szCs w:val="24"/>
        </w:rPr>
        <w:t xml:space="preserve">Obrazloženje prenesenog manjka/viška financijskog plana </w:t>
      </w:r>
    </w:p>
    <w:p w14:paraId="5DE930E7" w14:textId="2B67A77F" w:rsidR="00CD3DF7" w:rsidRDefault="00EF6160" w:rsidP="00754B84">
      <w:pPr>
        <w:jc w:val="both"/>
        <w:rPr>
          <w:rFonts w:ascii="Arial" w:hAnsi="Arial" w:cs="Arial"/>
          <w:sz w:val="24"/>
          <w:szCs w:val="24"/>
        </w:rPr>
      </w:pPr>
      <w:r w:rsidRPr="00EF6160">
        <w:rPr>
          <w:rFonts w:ascii="Arial" w:hAnsi="Arial" w:cs="Arial"/>
          <w:sz w:val="24"/>
          <w:szCs w:val="24"/>
        </w:rPr>
        <w:t xml:space="preserve">Škola je u 2023. godinu ušla sa viškom prihoda od </w:t>
      </w:r>
      <w:r w:rsidR="00754B84">
        <w:rPr>
          <w:rFonts w:ascii="Arial" w:hAnsi="Arial" w:cs="Arial"/>
          <w:sz w:val="24"/>
          <w:szCs w:val="24"/>
        </w:rPr>
        <w:t xml:space="preserve">29.018,02 </w:t>
      </w:r>
      <w:r w:rsidRPr="00EF6160">
        <w:rPr>
          <w:rFonts w:ascii="Arial" w:hAnsi="Arial" w:cs="Arial"/>
          <w:sz w:val="24"/>
          <w:szCs w:val="24"/>
        </w:rPr>
        <w:t xml:space="preserve"> €. Najveći dio Prenesenog viška odnosi se na sredstva iz uplaćenog predujma za provođenje STEM projekta, koji će biti utrošen u 2023. godini</w:t>
      </w:r>
      <w:r w:rsidR="00754B84">
        <w:rPr>
          <w:rFonts w:ascii="Arial" w:hAnsi="Arial" w:cs="Arial"/>
          <w:sz w:val="24"/>
          <w:szCs w:val="24"/>
        </w:rPr>
        <w:t xml:space="preserve"> i 2.236,36 Manjak prihoda od nefinancijske imovine</w:t>
      </w:r>
      <w:r w:rsidRPr="00754B84">
        <w:rPr>
          <w:rFonts w:ascii="Arial" w:hAnsi="Arial" w:cs="Arial"/>
          <w:sz w:val="24"/>
          <w:szCs w:val="24"/>
        </w:rPr>
        <w:t xml:space="preserve">. </w:t>
      </w:r>
      <w:r w:rsidR="00754B84" w:rsidRPr="00754B84">
        <w:rPr>
          <w:rFonts w:ascii="Arial" w:hAnsi="Arial" w:cs="Arial"/>
          <w:sz w:val="24"/>
          <w:szCs w:val="24"/>
        </w:rPr>
        <w:t xml:space="preserve">U 2023. godini napravljena je korekcija viška sredstava na IF – Vlastiti prihodi u iznosu od </w:t>
      </w:r>
      <w:r w:rsidR="00754B84">
        <w:rPr>
          <w:rFonts w:ascii="Arial" w:hAnsi="Arial" w:cs="Arial"/>
          <w:sz w:val="24"/>
          <w:szCs w:val="24"/>
        </w:rPr>
        <w:t>2.236,36</w:t>
      </w:r>
      <w:r w:rsidR="00754B84" w:rsidRPr="00754B84">
        <w:rPr>
          <w:rFonts w:ascii="Arial" w:hAnsi="Arial" w:cs="Arial"/>
          <w:sz w:val="24"/>
          <w:szCs w:val="24"/>
        </w:rPr>
        <w:t xml:space="preserve"> € </w:t>
      </w:r>
      <w:r w:rsidR="00754B84">
        <w:rPr>
          <w:rFonts w:ascii="Arial" w:hAnsi="Arial" w:cs="Arial"/>
          <w:sz w:val="24"/>
          <w:szCs w:val="24"/>
        </w:rPr>
        <w:t>te je time pokriven manjak na</w:t>
      </w:r>
      <w:r w:rsidR="00754B84" w:rsidRPr="00754B84">
        <w:rPr>
          <w:rFonts w:ascii="Arial" w:hAnsi="Arial" w:cs="Arial"/>
          <w:sz w:val="24"/>
          <w:szCs w:val="24"/>
        </w:rPr>
        <w:t xml:space="preserve"> račun</w:t>
      </w:r>
      <w:r w:rsidR="00754B84">
        <w:rPr>
          <w:rFonts w:ascii="Arial" w:hAnsi="Arial" w:cs="Arial"/>
          <w:sz w:val="24"/>
          <w:szCs w:val="24"/>
        </w:rPr>
        <w:t>u</w:t>
      </w:r>
      <w:r w:rsidR="00754B84" w:rsidRPr="00754B84">
        <w:rPr>
          <w:rFonts w:ascii="Arial" w:hAnsi="Arial" w:cs="Arial"/>
          <w:sz w:val="24"/>
          <w:szCs w:val="24"/>
        </w:rPr>
        <w:t xml:space="preserve"> 922</w:t>
      </w:r>
      <w:r w:rsidR="00754B84">
        <w:rPr>
          <w:rFonts w:ascii="Arial" w:hAnsi="Arial" w:cs="Arial"/>
          <w:sz w:val="24"/>
          <w:szCs w:val="24"/>
        </w:rPr>
        <w:t>22</w:t>
      </w:r>
      <w:r w:rsidR="00754B84" w:rsidRPr="00754B84">
        <w:rPr>
          <w:rFonts w:ascii="Arial" w:hAnsi="Arial" w:cs="Arial"/>
          <w:sz w:val="24"/>
          <w:szCs w:val="24"/>
        </w:rPr>
        <w:t xml:space="preserve"> Također, izvršen je povrat viška sredstava za shemu voća u iznosu </w:t>
      </w:r>
      <w:r w:rsidR="00754B84">
        <w:rPr>
          <w:rFonts w:ascii="Arial" w:hAnsi="Arial" w:cs="Arial"/>
          <w:sz w:val="24"/>
          <w:szCs w:val="24"/>
        </w:rPr>
        <w:t>122,32</w:t>
      </w:r>
      <w:r w:rsidR="00CD3DF7">
        <w:rPr>
          <w:rFonts w:ascii="Arial" w:hAnsi="Arial" w:cs="Arial"/>
          <w:sz w:val="24"/>
          <w:szCs w:val="24"/>
        </w:rPr>
        <w:t xml:space="preserve">. </w:t>
      </w:r>
      <w:r w:rsidR="004D5412">
        <w:rPr>
          <w:rFonts w:ascii="Arial" w:hAnsi="Arial" w:cs="Arial"/>
          <w:sz w:val="24"/>
          <w:szCs w:val="24"/>
        </w:rPr>
        <w:t xml:space="preserve">Škola je 2023. godinu završila s manjkom od 51.165,65 </w:t>
      </w:r>
      <w:r w:rsidR="004D5412" w:rsidRPr="00754B84">
        <w:rPr>
          <w:rFonts w:ascii="Arial" w:hAnsi="Arial" w:cs="Arial"/>
          <w:sz w:val="24"/>
          <w:szCs w:val="24"/>
        </w:rPr>
        <w:t>€</w:t>
      </w:r>
      <w:r w:rsidR="004D5412">
        <w:rPr>
          <w:rFonts w:ascii="Arial" w:hAnsi="Arial" w:cs="Arial"/>
          <w:sz w:val="24"/>
          <w:szCs w:val="24"/>
        </w:rPr>
        <w:t xml:space="preserve"> koji se većim dijelom odnosi na troškove STEM projekta koji su pokriveni viškom iz 2022. godine. Nakon korištenja prenesenog viška iz 2022. ostao je manjak od 24.506,34 </w:t>
      </w:r>
      <w:r w:rsidR="004D5412" w:rsidRPr="00754B84">
        <w:rPr>
          <w:rFonts w:ascii="Arial" w:hAnsi="Arial" w:cs="Arial"/>
          <w:sz w:val="24"/>
          <w:szCs w:val="24"/>
        </w:rPr>
        <w:t>€</w:t>
      </w:r>
      <w:r w:rsidR="004D5412">
        <w:rPr>
          <w:rFonts w:ascii="Arial" w:hAnsi="Arial" w:cs="Arial"/>
          <w:sz w:val="24"/>
          <w:szCs w:val="24"/>
        </w:rPr>
        <w:t xml:space="preserve"> koji se većim dijelom odnosi na </w:t>
      </w:r>
      <w:r w:rsidR="00FE59F4">
        <w:rPr>
          <w:rFonts w:ascii="Arial" w:hAnsi="Arial" w:cs="Arial"/>
          <w:sz w:val="24"/>
          <w:szCs w:val="24"/>
        </w:rPr>
        <w:t>prihode koje će osnivač i nositelj STEM projekta uplatiti u 2024. a odnose se na rashode za 2023. godinu.</w:t>
      </w:r>
      <w:r w:rsidR="004D5412">
        <w:rPr>
          <w:rFonts w:ascii="Arial" w:hAnsi="Arial" w:cs="Arial"/>
          <w:sz w:val="24"/>
          <w:szCs w:val="24"/>
        </w:rPr>
        <w:t xml:space="preserve"> </w:t>
      </w:r>
    </w:p>
    <w:p w14:paraId="44EE06E7" w14:textId="7A8B9D96" w:rsidR="0046424B" w:rsidRDefault="0046424B" w:rsidP="00754B84">
      <w:pPr>
        <w:jc w:val="both"/>
        <w:rPr>
          <w:rFonts w:ascii="Arial" w:hAnsi="Arial" w:cs="Arial"/>
          <w:sz w:val="24"/>
          <w:szCs w:val="24"/>
        </w:rPr>
      </w:pPr>
    </w:p>
    <w:p w14:paraId="5929833E" w14:textId="208427A2" w:rsidR="0046424B" w:rsidRDefault="0046424B" w:rsidP="00754B84">
      <w:pPr>
        <w:jc w:val="both"/>
        <w:rPr>
          <w:rFonts w:ascii="Arial" w:hAnsi="Arial" w:cs="Arial"/>
          <w:sz w:val="24"/>
          <w:szCs w:val="24"/>
        </w:rPr>
      </w:pPr>
    </w:p>
    <w:p w14:paraId="08F122DC" w14:textId="25D2FD75" w:rsidR="0046424B" w:rsidRDefault="0046424B" w:rsidP="00754B84">
      <w:pPr>
        <w:jc w:val="both"/>
        <w:rPr>
          <w:rFonts w:ascii="Arial" w:hAnsi="Arial" w:cs="Arial"/>
          <w:sz w:val="24"/>
          <w:szCs w:val="24"/>
        </w:rPr>
      </w:pPr>
    </w:p>
    <w:p w14:paraId="2A523970" w14:textId="2F723F8D" w:rsidR="0046424B" w:rsidRDefault="0046424B" w:rsidP="00754B84">
      <w:pPr>
        <w:jc w:val="both"/>
        <w:rPr>
          <w:rFonts w:ascii="Arial" w:hAnsi="Arial" w:cs="Arial"/>
          <w:sz w:val="24"/>
          <w:szCs w:val="24"/>
        </w:rPr>
      </w:pPr>
    </w:p>
    <w:p w14:paraId="4CFCD119" w14:textId="19EE93DC" w:rsidR="0046424B" w:rsidRDefault="0046424B" w:rsidP="00754B84">
      <w:pPr>
        <w:jc w:val="both"/>
        <w:rPr>
          <w:rFonts w:ascii="Arial" w:hAnsi="Arial" w:cs="Arial"/>
          <w:sz w:val="24"/>
          <w:szCs w:val="24"/>
        </w:rPr>
      </w:pPr>
    </w:p>
    <w:p w14:paraId="70AB2859" w14:textId="77777777" w:rsidR="0046424B" w:rsidRDefault="0046424B" w:rsidP="00754B84">
      <w:pPr>
        <w:jc w:val="both"/>
        <w:rPr>
          <w:rFonts w:ascii="Arial" w:hAnsi="Arial" w:cs="Arial"/>
          <w:sz w:val="24"/>
          <w:szCs w:val="24"/>
        </w:rPr>
      </w:pPr>
    </w:p>
    <w:p w14:paraId="23D1C229" w14:textId="77777777" w:rsidR="0046424B" w:rsidRPr="00754B84" w:rsidRDefault="0046424B" w:rsidP="00754B84">
      <w:pPr>
        <w:jc w:val="both"/>
        <w:rPr>
          <w:rFonts w:ascii="Arial" w:hAnsi="Arial" w:cs="Arial"/>
          <w:sz w:val="24"/>
          <w:szCs w:val="24"/>
        </w:rPr>
      </w:pPr>
    </w:p>
    <w:p w14:paraId="6D6CFC65" w14:textId="2E9DAAFE" w:rsidR="00646C43" w:rsidRPr="00D84A37" w:rsidRDefault="00D84A37" w:rsidP="003E498B">
      <w:pPr>
        <w:jc w:val="both"/>
        <w:rPr>
          <w:rFonts w:ascii="Arial" w:hAnsi="Arial" w:cs="Arial"/>
          <w:b/>
          <w:sz w:val="24"/>
          <w:szCs w:val="24"/>
        </w:rPr>
      </w:pPr>
      <w:r w:rsidRPr="00D84A37">
        <w:rPr>
          <w:rFonts w:ascii="Arial" w:hAnsi="Arial" w:cs="Arial"/>
          <w:b/>
          <w:sz w:val="24"/>
          <w:szCs w:val="24"/>
        </w:rPr>
        <w:t>IV. IZVJEŠTAJ O ZADUŽIVANJU NA DOMAĆEM I STRANOM TRŽIŠTU NOVCA I KAPITALA</w:t>
      </w:r>
    </w:p>
    <w:p w14:paraId="761B9B30" w14:textId="12E7AB01" w:rsidR="001129AC" w:rsidRDefault="001129AC" w:rsidP="0093562C">
      <w:pPr>
        <w:jc w:val="both"/>
        <w:rPr>
          <w:rFonts w:ascii="Times New Roman" w:hAnsi="Times New Roman" w:cs="Times New Roman"/>
          <w:sz w:val="24"/>
          <w:szCs w:val="24"/>
        </w:rPr>
      </w:pPr>
    </w:p>
    <w:p w14:paraId="61DDC5BF" w14:textId="77777777" w:rsidR="00D84A37" w:rsidRPr="00CD3DF7" w:rsidRDefault="00D84A37" w:rsidP="00D84A37">
      <w:pPr>
        <w:pStyle w:val="Odlomakpopisa"/>
        <w:numPr>
          <w:ilvl w:val="0"/>
          <w:numId w:val="22"/>
        </w:numPr>
        <w:jc w:val="both"/>
        <w:rPr>
          <w:rFonts w:ascii="Arial" w:hAnsi="Arial" w:cs="Arial"/>
          <w:bCs/>
          <w:sz w:val="24"/>
          <w:szCs w:val="24"/>
        </w:rPr>
      </w:pPr>
      <w:r w:rsidRPr="00CD3DF7">
        <w:rPr>
          <w:rFonts w:ascii="Arial" w:hAnsi="Arial" w:cs="Arial"/>
          <w:bCs/>
          <w:sz w:val="24"/>
          <w:szCs w:val="24"/>
        </w:rPr>
        <w:t>Izvještaj o zaduživanju na domaćem i stranom tržištu novac i kapitala</w:t>
      </w:r>
    </w:p>
    <w:p w14:paraId="13F81F0F" w14:textId="2ECB7D0B" w:rsidR="00D84A37" w:rsidRPr="00CD3DF7" w:rsidRDefault="00D84A37" w:rsidP="00D84A37">
      <w:pPr>
        <w:pStyle w:val="Uvuenotijeloteksta"/>
        <w:ind w:firstLine="0"/>
        <w:rPr>
          <w:rFonts w:ascii="Arial" w:hAnsi="Arial" w:cs="Arial"/>
        </w:rPr>
      </w:pPr>
      <w:r w:rsidRPr="00CD3DF7">
        <w:rPr>
          <w:rFonts w:ascii="Arial" w:hAnsi="Arial" w:cs="Arial"/>
        </w:rPr>
        <w:t xml:space="preserve">OŠ Matija Antun </w:t>
      </w:r>
      <w:proofErr w:type="spellStart"/>
      <w:r w:rsidRPr="00CD3DF7">
        <w:rPr>
          <w:rFonts w:ascii="Arial" w:hAnsi="Arial" w:cs="Arial"/>
        </w:rPr>
        <w:t>Reljković-Cerna</w:t>
      </w:r>
      <w:proofErr w:type="spellEnd"/>
      <w:r w:rsidRPr="00CD3DF7">
        <w:rPr>
          <w:rFonts w:ascii="Arial" w:hAnsi="Arial" w:cs="Arial"/>
        </w:rPr>
        <w:t xml:space="preserve"> nije imala potrebe za zaduživanjem na domaćem i stranom tržištu novca i kapitala. </w:t>
      </w:r>
      <w:r w:rsidRPr="00CD3DF7">
        <w:rPr>
          <w:rFonts w:ascii="Arial" w:hAnsi="Arial" w:cs="Arial"/>
          <w:noProof/>
        </w:rPr>
        <w:t>Ovaj izvještaj je sastavni dio Polugodišnjeg izvještaja o izvršenju Proračuna OŠ M. A. Reljković-Cerna za razdoblje od 01.01. do 3</w:t>
      </w:r>
      <w:r w:rsidR="00FF0DC4">
        <w:rPr>
          <w:rFonts w:ascii="Arial" w:hAnsi="Arial" w:cs="Arial"/>
          <w:noProof/>
        </w:rPr>
        <w:t>1</w:t>
      </w:r>
      <w:r w:rsidRPr="00CD3DF7">
        <w:rPr>
          <w:rFonts w:ascii="Arial" w:hAnsi="Arial" w:cs="Arial"/>
          <w:noProof/>
        </w:rPr>
        <w:t>.</w:t>
      </w:r>
      <w:r w:rsidR="00FF0DC4">
        <w:rPr>
          <w:rFonts w:ascii="Arial" w:hAnsi="Arial" w:cs="Arial"/>
          <w:noProof/>
        </w:rPr>
        <w:t>12</w:t>
      </w:r>
      <w:r w:rsidRPr="00CD3DF7">
        <w:rPr>
          <w:rFonts w:ascii="Arial" w:hAnsi="Arial" w:cs="Arial"/>
          <w:noProof/>
        </w:rPr>
        <w:t>.2023. godine.</w:t>
      </w:r>
    </w:p>
    <w:p w14:paraId="30CC40CA" w14:textId="77777777" w:rsidR="00D84A37" w:rsidRPr="00CD3DF7" w:rsidRDefault="00D84A37" w:rsidP="00D84A37">
      <w:pPr>
        <w:pStyle w:val="Uvuenotijeloteksta"/>
        <w:ind w:firstLine="0"/>
        <w:rPr>
          <w:rFonts w:ascii="Arial" w:hAnsi="Arial" w:cs="Arial"/>
        </w:rPr>
      </w:pPr>
    </w:p>
    <w:p w14:paraId="26DE6405" w14:textId="77777777" w:rsidR="00D84A37" w:rsidRPr="00CD3DF7" w:rsidRDefault="00D84A37" w:rsidP="00D84A37">
      <w:pPr>
        <w:pStyle w:val="Odlomakpopisa"/>
        <w:numPr>
          <w:ilvl w:val="0"/>
          <w:numId w:val="22"/>
        </w:numPr>
        <w:jc w:val="both"/>
        <w:rPr>
          <w:rFonts w:ascii="Arial" w:hAnsi="Arial" w:cs="Arial"/>
          <w:sz w:val="24"/>
          <w:szCs w:val="24"/>
        </w:rPr>
      </w:pPr>
      <w:r w:rsidRPr="00CD3DF7">
        <w:rPr>
          <w:rFonts w:ascii="Arial" w:hAnsi="Arial" w:cs="Arial"/>
          <w:sz w:val="24"/>
          <w:szCs w:val="24"/>
        </w:rPr>
        <w:t>Izvještaj o danim jamstvima i plaćanjima po protestiranim jamstvima</w:t>
      </w:r>
    </w:p>
    <w:p w14:paraId="3CAFD71A" w14:textId="39ED1C14" w:rsidR="00D84A37" w:rsidRPr="00CD3DF7" w:rsidRDefault="00D84A37" w:rsidP="00D84A37">
      <w:pPr>
        <w:pStyle w:val="Uvuenotijeloteksta"/>
        <w:ind w:firstLine="0"/>
        <w:rPr>
          <w:rFonts w:ascii="Arial" w:hAnsi="Arial" w:cs="Arial"/>
          <w:noProof/>
        </w:rPr>
      </w:pPr>
      <w:r w:rsidRPr="00CD3DF7">
        <w:rPr>
          <w:rFonts w:ascii="Arial" w:hAnsi="Arial" w:cs="Arial"/>
        </w:rPr>
        <w:t xml:space="preserve">OŠ Matija Antun </w:t>
      </w:r>
      <w:proofErr w:type="spellStart"/>
      <w:r w:rsidRPr="00CD3DF7">
        <w:rPr>
          <w:rFonts w:ascii="Arial" w:hAnsi="Arial" w:cs="Arial"/>
        </w:rPr>
        <w:t>Reljković-Cerna</w:t>
      </w:r>
      <w:proofErr w:type="spellEnd"/>
      <w:r w:rsidRPr="00CD3DF7">
        <w:rPr>
          <w:rFonts w:ascii="Arial" w:hAnsi="Arial" w:cs="Arial"/>
        </w:rPr>
        <w:t xml:space="preserve"> nije imala potrebe za davanje jamstava i plaćanja po protestiranim jamstvima.  </w:t>
      </w:r>
      <w:r w:rsidRPr="00CD3DF7">
        <w:rPr>
          <w:rFonts w:ascii="Arial" w:hAnsi="Arial" w:cs="Arial"/>
          <w:noProof/>
        </w:rPr>
        <w:t>Ovaj izvještaj je sastavni dio Polugodišnjeg izvještaja o izvršenju Proračuna OŠ M. A. Reljković-Cerna za razdoblje od 01.01. do 3</w:t>
      </w:r>
      <w:r w:rsidR="00FF0DC4">
        <w:rPr>
          <w:rFonts w:ascii="Arial" w:hAnsi="Arial" w:cs="Arial"/>
          <w:noProof/>
        </w:rPr>
        <w:t>1</w:t>
      </w:r>
      <w:r w:rsidRPr="00CD3DF7">
        <w:rPr>
          <w:rFonts w:ascii="Arial" w:hAnsi="Arial" w:cs="Arial"/>
          <w:noProof/>
        </w:rPr>
        <w:t>.</w:t>
      </w:r>
      <w:r w:rsidR="00FF0DC4">
        <w:rPr>
          <w:rFonts w:ascii="Arial" w:hAnsi="Arial" w:cs="Arial"/>
          <w:noProof/>
        </w:rPr>
        <w:t>12</w:t>
      </w:r>
      <w:r w:rsidRPr="00CD3DF7">
        <w:rPr>
          <w:rFonts w:ascii="Arial" w:hAnsi="Arial" w:cs="Arial"/>
          <w:noProof/>
        </w:rPr>
        <w:t>.2023. godine.</w:t>
      </w:r>
    </w:p>
    <w:p w14:paraId="40DBDEA1" w14:textId="77777777" w:rsidR="00D84A37" w:rsidRPr="00CD3DF7" w:rsidRDefault="00D84A37" w:rsidP="00D84A37">
      <w:pPr>
        <w:pStyle w:val="Uvuenotijeloteksta"/>
        <w:ind w:firstLine="0"/>
        <w:rPr>
          <w:rFonts w:ascii="Arial" w:hAnsi="Arial" w:cs="Arial"/>
        </w:rPr>
      </w:pPr>
    </w:p>
    <w:p w14:paraId="1C1D6EBC" w14:textId="5AF9BDC0" w:rsidR="0093562C" w:rsidRPr="00E02F90" w:rsidRDefault="00FE59F4" w:rsidP="0093562C">
      <w:pPr>
        <w:jc w:val="both"/>
        <w:rPr>
          <w:rFonts w:ascii="Arial" w:hAnsi="Arial" w:cs="Arial"/>
          <w:b/>
          <w:sz w:val="24"/>
          <w:szCs w:val="24"/>
        </w:rPr>
      </w:pPr>
      <w:r w:rsidRPr="00E02F90">
        <w:rPr>
          <w:rFonts w:ascii="Arial" w:hAnsi="Arial" w:cs="Arial"/>
          <w:b/>
          <w:sz w:val="24"/>
          <w:szCs w:val="24"/>
        </w:rPr>
        <w:t>V. IZVJEŠTAJ O STANJU POTRAŽIVANJA I DOSPJELIH OBVEZA TE O STANJU POTENCIJALNIH SUDSKIH SPOROVA</w:t>
      </w:r>
    </w:p>
    <w:p w14:paraId="39F15879" w14:textId="423013C5" w:rsidR="00FE59F4" w:rsidRPr="00E02F90" w:rsidRDefault="00FE59F4" w:rsidP="0093562C">
      <w:pPr>
        <w:jc w:val="both"/>
        <w:rPr>
          <w:rFonts w:ascii="Arial" w:hAnsi="Arial" w:cs="Arial"/>
          <w:sz w:val="24"/>
          <w:szCs w:val="24"/>
        </w:rPr>
      </w:pPr>
      <w:r w:rsidRPr="00E02F90">
        <w:rPr>
          <w:rFonts w:ascii="Arial" w:hAnsi="Arial" w:cs="Arial"/>
          <w:sz w:val="24"/>
          <w:szCs w:val="24"/>
        </w:rPr>
        <w:t xml:space="preserve">Na dan 31. prosinca </w:t>
      </w:r>
      <w:r w:rsidR="008C4093">
        <w:rPr>
          <w:rFonts w:ascii="Arial" w:hAnsi="Arial" w:cs="Arial"/>
          <w:sz w:val="24"/>
          <w:szCs w:val="24"/>
        </w:rPr>
        <w:t xml:space="preserve">stanje </w:t>
      </w:r>
      <w:r w:rsidRPr="00E02F90">
        <w:rPr>
          <w:rFonts w:ascii="Arial" w:hAnsi="Arial" w:cs="Arial"/>
          <w:sz w:val="24"/>
          <w:szCs w:val="24"/>
        </w:rPr>
        <w:t xml:space="preserve">dospjelih </w:t>
      </w:r>
      <w:r w:rsidR="008C4093">
        <w:rPr>
          <w:rFonts w:ascii="Arial" w:hAnsi="Arial" w:cs="Arial"/>
          <w:sz w:val="24"/>
          <w:szCs w:val="24"/>
        </w:rPr>
        <w:t>obveza je 10.082,59 a nedospjelih 120.289,16 što ukupno znači da škola na dan 31.12.2023. ima obveza u iznosu 130.371,75 eura.</w:t>
      </w:r>
      <w:r w:rsidRPr="00E02F90">
        <w:rPr>
          <w:rFonts w:ascii="Arial" w:hAnsi="Arial" w:cs="Arial"/>
          <w:sz w:val="24"/>
          <w:szCs w:val="24"/>
        </w:rPr>
        <w:t xml:space="preserve"> </w:t>
      </w:r>
      <w:r w:rsidR="008C4093">
        <w:rPr>
          <w:rFonts w:ascii="Arial" w:hAnsi="Arial" w:cs="Arial"/>
          <w:sz w:val="24"/>
          <w:szCs w:val="24"/>
        </w:rPr>
        <w:t xml:space="preserve">Potraživanje škole na dan 31.12.2023. </w:t>
      </w:r>
      <w:r w:rsidRPr="00E02F90">
        <w:rPr>
          <w:rFonts w:ascii="Arial" w:hAnsi="Arial" w:cs="Arial"/>
          <w:sz w:val="24"/>
          <w:szCs w:val="24"/>
        </w:rPr>
        <w:t xml:space="preserve">u iznosu od </w:t>
      </w:r>
      <w:r w:rsidR="00E02F90" w:rsidRPr="00E02F90">
        <w:rPr>
          <w:rFonts w:ascii="Arial" w:hAnsi="Arial" w:cs="Arial"/>
          <w:sz w:val="24"/>
          <w:szCs w:val="24"/>
        </w:rPr>
        <w:t>7.29</w:t>
      </w:r>
      <w:r w:rsidR="008C4093">
        <w:rPr>
          <w:rFonts w:ascii="Arial" w:hAnsi="Arial" w:cs="Arial"/>
          <w:sz w:val="24"/>
          <w:szCs w:val="24"/>
        </w:rPr>
        <w:t>2,33</w:t>
      </w:r>
      <w:r w:rsidR="00E02F90" w:rsidRPr="00E02F90">
        <w:rPr>
          <w:rFonts w:ascii="Arial" w:hAnsi="Arial" w:cs="Arial"/>
          <w:sz w:val="24"/>
          <w:szCs w:val="24"/>
        </w:rPr>
        <w:t xml:space="preserve"> €</w:t>
      </w:r>
      <w:r w:rsidR="001265A0">
        <w:rPr>
          <w:rFonts w:ascii="Arial" w:hAnsi="Arial" w:cs="Arial"/>
          <w:sz w:val="24"/>
          <w:szCs w:val="24"/>
        </w:rPr>
        <w:t xml:space="preserve"> </w:t>
      </w:r>
      <w:r w:rsidR="008C4093">
        <w:rPr>
          <w:rFonts w:ascii="Arial" w:hAnsi="Arial" w:cs="Arial"/>
          <w:sz w:val="24"/>
          <w:szCs w:val="24"/>
        </w:rPr>
        <w:t>odnosi se na potraživanje za bolovanje na teret HZZO-a</w:t>
      </w:r>
      <w:r w:rsidR="00FE12B5">
        <w:rPr>
          <w:rFonts w:ascii="Arial" w:hAnsi="Arial" w:cs="Arial"/>
          <w:sz w:val="24"/>
          <w:szCs w:val="24"/>
        </w:rPr>
        <w:t xml:space="preserve"> u iznosu od 7.290,34</w:t>
      </w:r>
      <w:r w:rsidR="00385B23">
        <w:rPr>
          <w:rFonts w:ascii="Arial" w:hAnsi="Arial" w:cs="Arial"/>
          <w:sz w:val="24"/>
          <w:szCs w:val="24"/>
        </w:rPr>
        <w:t xml:space="preserve"> eura</w:t>
      </w:r>
      <w:bookmarkStart w:id="0" w:name="_GoBack"/>
      <w:bookmarkEnd w:id="0"/>
      <w:r w:rsidR="00FE12B5">
        <w:rPr>
          <w:rFonts w:ascii="Arial" w:hAnsi="Arial" w:cs="Arial"/>
          <w:sz w:val="24"/>
          <w:szCs w:val="24"/>
        </w:rPr>
        <w:t xml:space="preserve"> i 1,99 eura potraživanje za više uplaćene takse Općinskom sudu u Vinkovcima</w:t>
      </w:r>
      <w:r w:rsidR="008C4093">
        <w:rPr>
          <w:rFonts w:ascii="Arial" w:hAnsi="Arial" w:cs="Arial"/>
          <w:sz w:val="24"/>
          <w:szCs w:val="24"/>
        </w:rPr>
        <w:t xml:space="preserve">. </w:t>
      </w:r>
    </w:p>
    <w:p w14:paraId="5E0D5967" w14:textId="0B827D63" w:rsidR="00D60F88" w:rsidRPr="00E02F90" w:rsidRDefault="00D60F88" w:rsidP="0093562C">
      <w:pPr>
        <w:jc w:val="both"/>
        <w:rPr>
          <w:rFonts w:ascii="Arial" w:hAnsi="Arial" w:cs="Arial"/>
          <w:noProof/>
        </w:rPr>
      </w:pPr>
    </w:p>
    <w:p w14:paraId="233B4635" w14:textId="41383D6D" w:rsidR="00117609" w:rsidRDefault="00117609" w:rsidP="00117609">
      <w:pPr>
        <w:jc w:val="both"/>
        <w:rPr>
          <w:rFonts w:ascii="Times New Roman" w:hAnsi="Times New Roman" w:cs="Times New Roman"/>
          <w:sz w:val="24"/>
          <w:szCs w:val="24"/>
        </w:rPr>
      </w:pPr>
    </w:p>
    <w:p w14:paraId="34012C6E" w14:textId="12FE0CBE" w:rsidR="006B7717" w:rsidRDefault="0046424B" w:rsidP="0011760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Ravnatelj:</w:t>
      </w:r>
    </w:p>
    <w:p w14:paraId="373B984F" w14:textId="044EECE3" w:rsidR="0046424B" w:rsidRDefault="0046424B" w:rsidP="00117609">
      <w:pPr>
        <w:jc w:val="both"/>
        <w:rPr>
          <w:rFonts w:ascii="Times New Roman" w:hAnsi="Times New Roman" w:cs="Times New Roman"/>
          <w:sz w:val="24"/>
          <w:szCs w:val="24"/>
        </w:rPr>
      </w:pPr>
    </w:p>
    <w:p w14:paraId="62E2804D" w14:textId="16387B02" w:rsidR="0046424B" w:rsidRDefault="0046424B" w:rsidP="0011760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14:paraId="0FD3C3BC" w14:textId="5517699B" w:rsidR="0046424B" w:rsidRDefault="0046424B" w:rsidP="0011760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Mato Bošković, prof.</w:t>
      </w:r>
    </w:p>
    <w:p w14:paraId="2C125540" w14:textId="77777777" w:rsidR="006B7717" w:rsidRDefault="006B7717" w:rsidP="00117609">
      <w:pPr>
        <w:jc w:val="both"/>
        <w:rPr>
          <w:rFonts w:ascii="Times New Roman" w:hAnsi="Times New Roman" w:cs="Times New Roman"/>
          <w:sz w:val="24"/>
          <w:szCs w:val="24"/>
        </w:rPr>
      </w:pPr>
    </w:p>
    <w:p w14:paraId="565D3132" w14:textId="77777777" w:rsidR="006B7717" w:rsidRDefault="006B7717" w:rsidP="00117609">
      <w:pPr>
        <w:jc w:val="both"/>
        <w:rPr>
          <w:rFonts w:ascii="Times New Roman" w:hAnsi="Times New Roman" w:cs="Times New Roman"/>
          <w:sz w:val="24"/>
          <w:szCs w:val="24"/>
        </w:rPr>
      </w:pPr>
    </w:p>
    <w:p w14:paraId="503526CD" w14:textId="77777777" w:rsidR="006B7717" w:rsidRDefault="006B7717" w:rsidP="00117609">
      <w:pPr>
        <w:jc w:val="both"/>
        <w:rPr>
          <w:rFonts w:ascii="Times New Roman" w:hAnsi="Times New Roman" w:cs="Times New Roman"/>
          <w:sz w:val="24"/>
          <w:szCs w:val="24"/>
        </w:rPr>
      </w:pPr>
    </w:p>
    <w:p w14:paraId="57004FB0" w14:textId="77777777" w:rsidR="00F87BC3" w:rsidRDefault="00F87BC3" w:rsidP="00117609">
      <w:pPr>
        <w:jc w:val="both"/>
        <w:rPr>
          <w:rFonts w:ascii="Times New Roman" w:hAnsi="Times New Roman" w:cs="Times New Roman"/>
          <w:sz w:val="24"/>
          <w:szCs w:val="24"/>
        </w:rPr>
      </w:pPr>
    </w:p>
    <w:p w14:paraId="41FDF159" w14:textId="77777777" w:rsidR="00F87BC3" w:rsidRDefault="00F87BC3" w:rsidP="00117609">
      <w:pPr>
        <w:jc w:val="both"/>
        <w:rPr>
          <w:rFonts w:ascii="Times New Roman" w:hAnsi="Times New Roman" w:cs="Times New Roman"/>
          <w:sz w:val="24"/>
          <w:szCs w:val="24"/>
        </w:rPr>
      </w:pPr>
    </w:p>
    <w:p w14:paraId="46526FDB" w14:textId="39B8DB6B" w:rsidR="00F87BC3" w:rsidRDefault="00F87BC3" w:rsidP="00117609">
      <w:pPr>
        <w:jc w:val="both"/>
        <w:rPr>
          <w:rFonts w:ascii="Times New Roman" w:hAnsi="Times New Roman" w:cs="Times New Roman"/>
          <w:sz w:val="24"/>
          <w:szCs w:val="24"/>
        </w:rPr>
      </w:pPr>
    </w:p>
    <w:p w14:paraId="6399FFBF" w14:textId="77777777" w:rsidR="004B3B1F" w:rsidRDefault="004B3B1F" w:rsidP="00117609">
      <w:pPr>
        <w:jc w:val="both"/>
        <w:rPr>
          <w:rFonts w:ascii="Times New Roman" w:hAnsi="Times New Roman" w:cs="Times New Roman"/>
          <w:sz w:val="24"/>
          <w:szCs w:val="24"/>
        </w:rPr>
      </w:pPr>
    </w:p>
    <w:p w14:paraId="25F51E67" w14:textId="77777777" w:rsidR="004B3B1F" w:rsidRDefault="004B3B1F" w:rsidP="00117609">
      <w:pPr>
        <w:jc w:val="both"/>
        <w:rPr>
          <w:rFonts w:ascii="Times New Roman" w:hAnsi="Times New Roman" w:cs="Times New Roman"/>
          <w:sz w:val="24"/>
          <w:szCs w:val="24"/>
        </w:rPr>
      </w:pPr>
    </w:p>
    <w:p w14:paraId="1F0342FD" w14:textId="77777777" w:rsidR="004B3B1F" w:rsidRDefault="004B3B1F" w:rsidP="005837F0">
      <w:pPr>
        <w:jc w:val="both"/>
        <w:rPr>
          <w:rFonts w:ascii="Times New Roman" w:hAnsi="Times New Roman" w:cs="Times New Roman"/>
          <w:sz w:val="24"/>
          <w:szCs w:val="24"/>
        </w:rPr>
      </w:pPr>
    </w:p>
    <w:p w14:paraId="5B2DAE63" w14:textId="77777777" w:rsidR="004B3B1F" w:rsidRPr="005837F0" w:rsidRDefault="004B3B1F" w:rsidP="005837F0">
      <w:pPr>
        <w:jc w:val="both"/>
        <w:rPr>
          <w:rFonts w:ascii="Times New Roman" w:hAnsi="Times New Roman" w:cs="Times New Roman"/>
          <w:sz w:val="24"/>
          <w:szCs w:val="24"/>
        </w:rPr>
      </w:pPr>
    </w:p>
    <w:p w14:paraId="0287FAF0" w14:textId="77777777" w:rsidR="00C91E36" w:rsidRDefault="00C91E36" w:rsidP="00117609">
      <w:pPr>
        <w:jc w:val="both"/>
        <w:rPr>
          <w:rFonts w:ascii="Times New Roman" w:hAnsi="Times New Roman" w:cs="Times New Roman"/>
          <w:sz w:val="24"/>
          <w:szCs w:val="24"/>
        </w:rPr>
      </w:pPr>
    </w:p>
    <w:p w14:paraId="54BAAAF4" w14:textId="70CEAAAF" w:rsidR="004B3B1F" w:rsidRDefault="001B5360" w:rsidP="0046424B">
      <w:pPr>
        <w:pStyle w:val="Uvuenotijeloteksta"/>
        <w:ind w:firstLine="0"/>
        <w:rPr>
          <w:noProof/>
        </w:rPr>
      </w:pPr>
      <w:r>
        <w:t xml:space="preserve">                                                                                                         </w:t>
      </w:r>
    </w:p>
    <w:p w14:paraId="183D48A8" w14:textId="77777777" w:rsidR="000E3F2D" w:rsidRPr="000E3F2D" w:rsidRDefault="000E3F2D" w:rsidP="000E3F2D">
      <w:pPr>
        <w:jc w:val="both"/>
        <w:rPr>
          <w:rFonts w:ascii="Times New Roman" w:hAnsi="Times New Roman" w:cs="Times New Roman"/>
          <w:sz w:val="24"/>
          <w:szCs w:val="24"/>
        </w:rPr>
      </w:pPr>
    </w:p>
    <w:sectPr w:rsidR="000E3F2D" w:rsidRPr="000E3F2D" w:rsidSect="002A5B5A">
      <w:pgSz w:w="16838" w:h="11906" w:orient="landscape"/>
      <w:pgMar w:top="851" w:right="1245" w:bottom="851"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404"/>
    <w:multiLevelType w:val="hybridMultilevel"/>
    <w:tmpl w:val="2B7A6422"/>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 w15:restartNumberingAfterBreak="0">
    <w:nsid w:val="00F43B17"/>
    <w:multiLevelType w:val="multilevel"/>
    <w:tmpl w:val="041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0C890FE1"/>
    <w:multiLevelType w:val="hybridMultilevel"/>
    <w:tmpl w:val="47C4BEDE"/>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 w15:restartNumberingAfterBreak="0">
    <w:nsid w:val="0CA7042B"/>
    <w:multiLevelType w:val="hybridMultilevel"/>
    <w:tmpl w:val="2B7A6422"/>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4" w15:restartNumberingAfterBreak="0">
    <w:nsid w:val="0DC31C72"/>
    <w:multiLevelType w:val="multilevel"/>
    <w:tmpl w:val="DBFCD0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0B1CAC"/>
    <w:multiLevelType w:val="hybridMultilevel"/>
    <w:tmpl w:val="303E264A"/>
    <w:lvl w:ilvl="0" w:tplc="041A001B">
      <w:start w:val="1"/>
      <w:numFmt w:val="lowerRoman"/>
      <w:lvlText w:val="%1."/>
      <w:lvlJc w:val="righ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6" w15:restartNumberingAfterBreak="0">
    <w:nsid w:val="1B9E3AA4"/>
    <w:multiLevelType w:val="hybridMultilevel"/>
    <w:tmpl w:val="E1180F6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463F8A"/>
    <w:multiLevelType w:val="hybridMultilevel"/>
    <w:tmpl w:val="67549BD8"/>
    <w:lvl w:ilvl="0" w:tplc="45AE8CE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23381E"/>
    <w:multiLevelType w:val="hybridMultilevel"/>
    <w:tmpl w:val="16BC6D3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954035C"/>
    <w:multiLevelType w:val="hybridMultilevel"/>
    <w:tmpl w:val="422AD092"/>
    <w:lvl w:ilvl="0" w:tplc="041A0015">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9C86D7E"/>
    <w:multiLevelType w:val="multilevel"/>
    <w:tmpl w:val="041A001F"/>
    <w:numStyleLink w:val="Stil1"/>
  </w:abstractNum>
  <w:abstractNum w:abstractNumId="11" w15:restartNumberingAfterBreak="0">
    <w:nsid w:val="436C4380"/>
    <w:multiLevelType w:val="hybridMultilevel"/>
    <w:tmpl w:val="8660B52C"/>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70961F6"/>
    <w:multiLevelType w:val="multilevel"/>
    <w:tmpl w:val="D890999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8A07584"/>
    <w:multiLevelType w:val="multilevel"/>
    <w:tmpl w:val="DBFCD0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C007052"/>
    <w:multiLevelType w:val="hybridMultilevel"/>
    <w:tmpl w:val="BE50BCBE"/>
    <w:lvl w:ilvl="0" w:tplc="49EA0464">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E9C7C19"/>
    <w:multiLevelType w:val="hybridMultilevel"/>
    <w:tmpl w:val="E692FE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4F744F13"/>
    <w:multiLevelType w:val="multilevel"/>
    <w:tmpl w:val="DBFCD0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FB04B44"/>
    <w:multiLevelType w:val="multilevel"/>
    <w:tmpl w:val="041A001F"/>
    <w:styleLink w:val="Sti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A702AD"/>
    <w:multiLevelType w:val="hybridMultilevel"/>
    <w:tmpl w:val="00CCD16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87F486E"/>
    <w:multiLevelType w:val="multilevel"/>
    <w:tmpl w:val="DBFCD0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A1521B3"/>
    <w:multiLevelType w:val="hybridMultilevel"/>
    <w:tmpl w:val="343A1CF4"/>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A7042C5"/>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B92705"/>
    <w:multiLevelType w:val="multilevel"/>
    <w:tmpl w:val="340C0E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D95994"/>
    <w:multiLevelType w:val="hybridMultilevel"/>
    <w:tmpl w:val="79960460"/>
    <w:lvl w:ilvl="0" w:tplc="49EA0464">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0FF3987"/>
    <w:multiLevelType w:val="hybridMultilevel"/>
    <w:tmpl w:val="13562E5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5B75049"/>
    <w:multiLevelType w:val="hybridMultilevel"/>
    <w:tmpl w:val="6D7A60E0"/>
    <w:lvl w:ilvl="0" w:tplc="A274AC20">
      <w:start w:val="1"/>
      <w:numFmt w:val="lowerLetter"/>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6" w15:restartNumberingAfterBreak="0">
    <w:nsid w:val="7EA142AB"/>
    <w:multiLevelType w:val="hybridMultilevel"/>
    <w:tmpl w:val="8BC20294"/>
    <w:lvl w:ilvl="0" w:tplc="C220D65C">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6"/>
  </w:num>
  <w:num w:numId="2">
    <w:abstractNumId w:val="14"/>
  </w:num>
  <w:num w:numId="3">
    <w:abstractNumId w:val="23"/>
  </w:num>
  <w:num w:numId="4">
    <w:abstractNumId w:val="6"/>
  </w:num>
  <w:num w:numId="5">
    <w:abstractNumId w:val="1"/>
  </w:num>
  <w:num w:numId="6">
    <w:abstractNumId w:val="21"/>
  </w:num>
  <w:num w:numId="7">
    <w:abstractNumId w:val="10"/>
  </w:num>
  <w:num w:numId="8">
    <w:abstractNumId w:val="17"/>
  </w:num>
  <w:num w:numId="9">
    <w:abstractNumId w:val="22"/>
  </w:num>
  <w:num w:numId="10">
    <w:abstractNumId w:val="12"/>
  </w:num>
  <w:num w:numId="11">
    <w:abstractNumId w:val="13"/>
  </w:num>
  <w:num w:numId="12">
    <w:abstractNumId w:val="5"/>
  </w:num>
  <w:num w:numId="13">
    <w:abstractNumId w:val="9"/>
  </w:num>
  <w:num w:numId="14">
    <w:abstractNumId w:val="11"/>
  </w:num>
  <w:num w:numId="15">
    <w:abstractNumId w:val="20"/>
  </w:num>
  <w:num w:numId="16">
    <w:abstractNumId w:val="3"/>
  </w:num>
  <w:num w:numId="17">
    <w:abstractNumId w:val="0"/>
  </w:num>
  <w:num w:numId="18">
    <w:abstractNumId w:val="25"/>
  </w:num>
  <w:num w:numId="19">
    <w:abstractNumId w:val="4"/>
  </w:num>
  <w:num w:numId="20">
    <w:abstractNumId w:val="19"/>
  </w:num>
  <w:num w:numId="21">
    <w:abstractNumId w:val="16"/>
  </w:num>
  <w:num w:numId="22">
    <w:abstractNumId w:val="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8"/>
  </w:num>
  <w:num w:numId="26">
    <w:abstractNumId w:val="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43"/>
    <w:rsid w:val="00080DDE"/>
    <w:rsid w:val="00084F4E"/>
    <w:rsid w:val="0009300D"/>
    <w:rsid w:val="000A6ADE"/>
    <w:rsid w:val="000E2250"/>
    <w:rsid w:val="000E3F2D"/>
    <w:rsid w:val="000E6280"/>
    <w:rsid w:val="001129AC"/>
    <w:rsid w:val="00116424"/>
    <w:rsid w:val="00117609"/>
    <w:rsid w:val="001265A0"/>
    <w:rsid w:val="00131F3A"/>
    <w:rsid w:val="00166349"/>
    <w:rsid w:val="001729EE"/>
    <w:rsid w:val="001753D8"/>
    <w:rsid w:val="001915E3"/>
    <w:rsid w:val="001B5360"/>
    <w:rsid w:val="001F32A3"/>
    <w:rsid w:val="0020506E"/>
    <w:rsid w:val="002064F2"/>
    <w:rsid w:val="002070FA"/>
    <w:rsid w:val="00232802"/>
    <w:rsid w:val="00266127"/>
    <w:rsid w:val="002A5B5A"/>
    <w:rsid w:val="002C7C5A"/>
    <w:rsid w:val="002F6EEC"/>
    <w:rsid w:val="00311DEA"/>
    <w:rsid w:val="003525AA"/>
    <w:rsid w:val="00385B23"/>
    <w:rsid w:val="003A763A"/>
    <w:rsid w:val="003E498B"/>
    <w:rsid w:val="00422FCC"/>
    <w:rsid w:val="00441655"/>
    <w:rsid w:val="0046424B"/>
    <w:rsid w:val="00467945"/>
    <w:rsid w:val="00484B7C"/>
    <w:rsid w:val="00497E1D"/>
    <w:rsid w:val="004B3B1F"/>
    <w:rsid w:val="004D1314"/>
    <w:rsid w:val="004D5412"/>
    <w:rsid w:val="004F2600"/>
    <w:rsid w:val="00545FD4"/>
    <w:rsid w:val="005837F0"/>
    <w:rsid w:val="0060168D"/>
    <w:rsid w:val="00646C43"/>
    <w:rsid w:val="00683C24"/>
    <w:rsid w:val="00691C08"/>
    <w:rsid w:val="006B128A"/>
    <w:rsid w:val="006B7717"/>
    <w:rsid w:val="00754B84"/>
    <w:rsid w:val="007C0D11"/>
    <w:rsid w:val="007E432E"/>
    <w:rsid w:val="00800DA0"/>
    <w:rsid w:val="00803B9D"/>
    <w:rsid w:val="008251BE"/>
    <w:rsid w:val="008A0161"/>
    <w:rsid w:val="008A5970"/>
    <w:rsid w:val="008C3D60"/>
    <w:rsid w:val="008C4093"/>
    <w:rsid w:val="0091363C"/>
    <w:rsid w:val="0093562C"/>
    <w:rsid w:val="00936370"/>
    <w:rsid w:val="009826B3"/>
    <w:rsid w:val="00A41CF2"/>
    <w:rsid w:val="00A47295"/>
    <w:rsid w:val="00A96B82"/>
    <w:rsid w:val="00AA7CCA"/>
    <w:rsid w:val="00AC2281"/>
    <w:rsid w:val="00AD69F0"/>
    <w:rsid w:val="00AE759D"/>
    <w:rsid w:val="00B067BA"/>
    <w:rsid w:val="00BA0868"/>
    <w:rsid w:val="00BB26B7"/>
    <w:rsid w:val="00BC2BB5"/>
    <w:rsid w:val="00BC5B99"/>
    <w:rsid w:val="00C5437E"/>
    <w:rsid w:val="00C72AC1"/>
    <w:rsid w:val="00C91E36"/>
    <w:rsid w:val="00CB6995"/>
    <w:rsid w:val="00CC3FDF"/>
    <w:rsid w:val="00CD3DF7"/>
    <w:rsid w:val="00CF2115"/>
    <w:rsid w:val="00D27B27"/>
    <w:rsid w:val="00D60F88"/>
    <w:rsid w:val="00D772C7"/>
    <w:rsid w:val="00D84A37"/>
    <w:rsid w:val="00DE632D"/>
    <w:rsid w:val="00E02F90"/>
    <w:rsid w:val="00E91428"/>
    <w:rsid w:val="00EA3386"/>
    <w:rsid w:val="00EB7277"/>
    <w:rsid w:val="00EB7515"/>
    <w:rsid w:val="00EF6160"/>
    <w:rsid w:val="00F87BC3"/>
    <w:rsid w:val="00FA65E4"/>
    <w:rsid w:val="00FB459A"/>
    <w:rsid w:val="00FC4F1A"/>
    <w:rsid w:val="00FE02E1"/>
    <w:rsid w:val="00FE12B5"/>
    <w:rsid w:val="00FE59F4"/>
    <w:rsid w:val="00FF0DC4"/>
    <w:rsid w:val="00FF18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0D27"/>
  <w15:chartTrackingRefBased/>
  <w15:docId w15:val="{E4109980-DDA2-4C04-A35E-536281B0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BC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46C43"/>
    <w:pPr>
      <w:ind w:left="720"/>
      <w:contextualSpacing/>
    </w:pPr>
  </w:style>
  <w:style w:type="numbering" w:customStyle="1" w:styleId="Stil1">
    <w:name w:val="Stil1"/>
    <w:uiPriority w:val="99"/>
    <w:rsid w:val="00131F3A"/>
    <w:pPr>
      <w:numPr>
        <w:numId w:val="8"/>
      </w:numPr>
    </w:pPr>
  </w:style>
  <w:style w:type="paragraph" w:styleId="Opisslike">
    <w:name w:val="caption"/>
    <w:basedOn w:val="Normal"/>
    <w:next w:val="Normal"/>
    <w:uiPriority w:val="35"/>
    <w:semiHidden/>
    <w:unhideWhenUsed/>
    <w:qFormat/>
    <w:rsid w:val="000E3F2D"/>
    <w:pPr>
      <w:spacing w:after="200" w:line="240" w:lineRule="auto"/>
    </w:pPr>
    <w:rPr>
      <w:rFonts w:ascii="Times New Roman" w:eastAsia="Times New Roman" w:hAnsi="Times New Roman" w:cs="Times New Roman"/>
      <w:b/>
      <w:bCs/>
      <w:color w:val="4472C4" w:themeColor="accent1"/>
      <w:sz w:val="18"/>
      <w:szCs w:val="18"/>
      <w:lang w:eastAsia="hr-HR"/>
    </w:rPr>
  </w:style>
  <w:style w:type="paragraph" w:styleId="Uvuenotijeloteksta">
    <w:name w:val="Body Text Indent"/>
    <w:basedOn w:val="Normal"/>
    <w:link w:val="UvuenotijelotekstaChar"/>
    <w:unhideWhenUsed/>
    <w:rsid w:val="000E3F2D"/>
    <w:pPr>
      <w:spacing w:after="0" w:line="240" w:lineRule="auto"/>
      <w:ind w:firstLine="1496"/>
      <w:jc w:val="both"/>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rsid w:val="000E3F2D"/>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1129A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129AC"/>
    <w:rPr>
      <w:rFonts w:ascii="Segoe UI" w:hAnsi="Segoe UI" w:cs="Segoe UI"/>
      <w:sz w:val="18"/>
      <w:szCs w:val="18"/>
    </w:rPr>
  </w:style>
  <w:style w:type="character" w:styleId="Hiperveza">
    <w:name w:val="Hyperlink"/>
    <w:basedOn w:val="Zadanifontodlomka"/>
    <w:uiPriority w:val="99"/>
    <w:semiHidden/>
    <w:unhideWhenUsed/>
    <w:rsid w:val="000E2250"/>
    <w:rPr>
      <w:color w:val="0563C1"/>
      <w:u w:val="single"/>
    </w:rPr>
  </w:style>
  <w:style w:type="character" w:styleId="SlijeenaHiperveza">
    <w:name w:val="FollowedHyperlink"/>
    <w:basedOn w:val="Zadanifontodlomka"/>
    <w:uiPriority w:val="99"/>
    <w:semiHidden/>
    <w:unhideWhenUsed/>
    <w:rsid w:val="000E2250"/>
    <w:rPr>
      <w:color w:val="954F72"/>
      <w:u w:val="single"/>
    </w:rPr>
  </w:style>
  <w:style w:type="paragraph" w:customStyle="1" w:styleId="msonormal0">
    <w:name w:val="msonormal"/>
    <w:basedOn w:val="Normal"/>
    <w:rsid w:val="000E225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0">
    <w:name w:val="xl70"/>
    <w:basedOn w:val="Normal"/>
    <w:rsid w:val="000E2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hr-HR"/>
    </w:rPr>
  </w:style>
  <w:style w:type="paragraph" w:customStyle="1" w:styleId="xl71">
    <w:name w:val="xl71"/>
    <w:basedOn w:val="Normal"/>
    <w:rsid w:val="000E2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hr-HR"/>
    </w:rPr>
  </w:style>
  <w:style w:type="paragraph" w:customStyle="1" w:styleId="xl72">
    <w:name w:val="xl72"/>
    <w:basedOn w:val="Normal"/>
    <w:rsid w:val="000E2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i/>
      <w:iCs/>
      <w:sz w:val="20"/>
      <w:szCs w:val="20"/>
      <w:lang w:eastAsia="hr-HR"/>
    </w:rPr>
  </w:style>
  <w:style w:type="paragraph" w:customStyle="1" w:styleId="xl73">
    <w:name w:val="xl73"/>
    <w:basedOn w:val="Normal"/>
    <w:rsid w:val="000E2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hr-HR"/>
    </w:rPr>
  </w:style>
  <w:style w:type="paragraph" w:customStyle="1" w:styleId="xl74">
    <w:name w:val="xl74"/>
    <w:basedOn w:val="Normal"/>
    <w:rsid w:val="000E2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hr-HR"/>
    </w:rPr>
  </w:style>
  <w:style w:type="paragraph" w:customStyle="1" w:styleId="xl75">
    <w:name w:val="xl75"/>
    <w:basedOn w:val="Normal"/>
    <w:rsid w:val="000E2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i/>
      <w:iCs/>
      <w:sz w:val="20"/>
      <w:szCs w:val="20"/>
      <w:lang w:eastAsia="hr-HR"/>
    </w:rPr>
  </w:style>
  <w:style w:type="paragraph" w:customStyle="1" w:styleId="xl76">
    <w:name w:val="xl76"/>
    <w:basedOn w:val="Normal"/>
    <w:rsid w:val="000E2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hr-HR"/>
    </w:rPr>
  </w:style>
  <w:style w:type="paragraph" w:customStyle="1" w:styleId="xl77">
    <w:name w:val="xl77"/>
    <w:basedOn w:val="Normal"/>
    <w:rsid w:val="000E2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hr-HR"/>
    </w:rPr>
  </w:style>
  <w:style w:type="paragraph" w:customStyle="1" w:styleId="xl78">
    <w:name w:val="xl78"/>
    <w:basedOn w:val="Normal"/>
    <w:rsid w:val="000E2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9">
    <w:name w:val="xl79"/>
    <w:basedOn w:val="Normal"/>
    <w:rsid w:val="000E225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80">
    <w:name w:val="xl80"/>
    <w:basedOn w:val="Normal"/>
    <w:rsid w:val="000E2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1">
    <w:name w:val="xl81"/>
    <w:basedOn w:val="Normal"/>
    <w:rsid w:val="000E2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82">
    <w:name w:val="xl82"/>
    <w:basedOn w:val="Normal"/>
    <w:rsid w:val="000E2250"/>
    <w:pPr>
      <w:spacing w:before="100" w:beforeAutospacing="1" w:after="100" w:afterAutospacing="1" w:line="240" w:lineRule="auto"/>
    </w:pPr>
    <w:rPr>
      <w:rFonts w:ascii="Arial" w:eastAsia="Times New Roman" w:hAnsi="Arial" w:cs="Arial"/>
      <w:sz w:val="20"/>
      <w:szCs w:val="20"/>
      <w:lang w:eastAsia="hr-HR"/>
    </w:rPr>
  </w:style>
  <w:style w:type="paragraph" w:customStyle="1" w:styleId="xl83">
    <w:name w:val="xl83"/>
    <w:basedOn w:val="Normal"/>
    <w:rsid w:val="000E2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hr-HR"/>
    </w:rPr>
  </w:style>
  <w:style w:type="paragraph" w:customStyle="1" w:styleId="xl84">
    <w:name w:val="xl84"/>
    <w:basedOn w:val="Normal"/>
    <w:rsid w:val="000E225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85">
    <w:name w:val="xl85"/>
    <w:basedOn w:val="Normal"/>
    <w:rsid w:val="000E225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hr-HR"/>
    </w:rPr>
  </w:style>
  <w:style w:type="paragraph" w:customStyle="1" w:styleId="xl86">
    <w:name w:val="xl86"/>
    <w:basedOn w:val="Normal"/>
    <w:rsid w:val="000E2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7">
    <w:name w:val="xl87"/>
    <w:basedOn w:val="Normal"/>
    <w:rsid w:val="000E2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hr-HR"/>
    </w:rPr>
  </w:style>
  <w:style w:type="paragraph" w:customStyle="1" w:styleId="xl88">
    <w:name w:val="xl88"/>
    <w:basedOn w:val="Normal"/>
    <w:rsid w:val="000E2250"/>
    <w:pPr>
      <w:spacing w:before="100" w:beforeAutospacing="1" w:after="100" w:afterAutospacing="1" w:line="240" w:lineRule="auto"/>
    </w:pPr>
    <w:rPr>
      <w:rFonts w:ascii="Arial" w:eastAsia="Times New Roman" w:hAnsi="Arial" w:cs="Arial"/>
      <w:sz w:val="20"/>
      <w:szCs w:val="20"/>
      <w:lang w:eastAsia="hr-HR"/>
    </w:rPr>
  </w:style>
  <w:style w:type="paragraph" w:customStyle="1" w:styleId="xl89">
    <w:name w:val="xl89"/>
    <w:basedOn w:val="Normal"/>
    <w:rsid w:val="000E225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90">
    <w:name w:val="xl90"/>
    <w:basedOn w:val="Normal"/>
    <w:rsid w:val="000E2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91">
    <w:name w:val="xl91"/>
    <w:basedOn w:val="Normal"/>
    <w:rsid w:val="000E2250"/>
    <w:pP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92">
    <w:name w:val="xl92"/>
    <w:basedOn w:val="Normal"/>
    <w:rsid w:val="000E2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3">
    <w:name w:val="xl93"/>
    <w:basedOn w:val="Normal"/>
    <w:rsid w:val="000E2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94">
    <w:name w:val="xl94"/>
    <w:basedOn w:val="Normal"/>
    <w:rsid w:val="000E2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0"/>
      <w:szCs w:val="20"/>
      <w:lang w:eastAsia="hr-HR"/>
    </w:rPr>
  </w:style>
  <w:style w:type="paragraph" w:customStyle="1" w:styleId="xl95">
    <w:name w:val="xl95"/>
    <w:basedOn w:val="Normal"/>
    <w:rsid w:val="000E225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96">
    <w:name w:val="xl96"/>
    <w:basedOn w:val="Normal"/>
    <w:rsid w:val="000E2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hr-HR"/>
    </w:rPr>
  </w:style>
  <w:style w:type="paragraph" w:customStyle="1" w:styleId="xl97">
    <w:name w:val="xl97"/>
    <w:basedOn w:val="Normal"/>
    <w:rsid w:val="000E225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98">
    <w:name w:val="xl98"/>
    <w:basedOn w:val="Normal"/>
    <w:rsid w:val="000E2250"/>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99">
    <w:name w:val="xl99"/>
    <w:basedOn w:val="Normal"/>
    <w:rsid w:val="000E2250"/>
    <w:pPr>
      <w:pBdr>
        <w:top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100">
    <w:name w:val="xl100"/>
    <w:basedOn w:val="Normal"/>
    <w:rsid w:val="000E2250"/>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101">
    <w:name w:val="xl101"/>
    <w:basedOn w:val="Normal"/>
    <w:rsid w:val="00EA3386"/>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hr-HR"/>
    </w:rPr>
  </w:style>
  <w:style w:type="paragraph" w:customStyle="1" w:styleId="xl102">
    <w:name w:val="xl102"/>
    <w:basedOn w:val="Normal"/>
    <w:rsid w:val="00EA338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hr-HR"/>
    </w:rPr>
  </w:style>
  <w:style w:type="paragraph" w:customStyle="1" w:styleId="xl103">
    <w:name w:val="xl103"/>
    <w:basedOn w:val="Normal"/>
    <w:rsid w:val="00EA338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0"/>
      <w:szCs w:val="20"/>
      <w:lang w:eastAsia="hr-HR"/>
    </w:rPr>
  </w:style>
  <w:style w:type="paragraph" w:customStyle="1" w:styleId="xl104">
    <w:name w:val="xl104"/>
    <w:basedOn w:val="Normal"/>
    <w:rsid w:val="00EA338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hr-HR"/>
    </w:rPr>
  </w:style>
  <w:style w:type="paragraph" w:customStyle="1" w:styleId="xl105">
    <w:name w:val="xl105"/>
    <w:basedOn w:val="Normal"/>
    <w:rsid w:val="00EA338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hr-HR"/>
    </w:rPr>
  </w:style>
  <w:style w:type="paragraph" w:customStyle="1" w:styleId="xl106">
    <w:name w:val="xl106"/>
    <w:basedOn w:val="Normal"/>
    <w:rsid w:val="00EA338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hr-HR"/>
    </w:rPr>
  </w:style>
  <w:style w:type="paragraph" w:customStyle="1" w:styleId="xl107">
    <w:name w:val="xl107"/>
    <w:basedOn w:val="Normal"/>
    <w:rsid w:val="00EA338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hr-HR"/>
    </w:rPr>
  </w:style>
  <w:style w:type="paragraph" w:customStyle="1" w:styleId="xl108">
    <w:name w:val="xl108"/>
    <w:basedOn w:val="Normal"/>
    <w:rsid w:val="00EA338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hr-HR"/>
    </w:rPr>
  </w:style>
  <w:style w:type="paragraph" w:customStyle="1" w:styleId="xl109">
    <w:name w:val="xl109"/>
    <w:basedOn w:val="Normal"/>
    <w:rsid w:val="00EA3386"/>
    <w:pPr>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paragraph" w:customStyle="1" w:styleId="xl110">
    <w:name w:val="xl110"/>
    <w:basedOn w:val="Normal"/>
    <w:rsid w:val="00EA3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paragraph" w:customStyle="1" w:styleId="xl111">
    <w:name w:val="xl111"/>
    <w:basedOn w:val="Normal"/>
    <w:rsid w:val="00EA3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2">
    <w:name w:val="xl112"/>
    <w:basedOn w:val="Normal"/>
    <w:rsid w:val="00EA3386"/>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113">
    <w:name w:val="xl113"/>
    <w:basedOn w:val="Normal"/>
    <w:rsid w:val="00EA3386"/>
    <w:pPr>
      <w:pBdr>
        <w:top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114">
    <w:name w:val="xl114"/>
    <w:basedOn w:val="Normal"/>
    <w:rsid w:val="00EA3386"/>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115">
    <w:name w:val="xl115"/>
    <w:basedOn w:val="Normal"/>
    <w:rsid w:val="00EA338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16">
    <w:name w:val="xl116"/>
    <w:basedOn w:val="Normal"/>
    <w:rsid w:val="00EA338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17">
    <w:name w:val="xl117"/>
    <w:basedOn w:val="Normal"/>
    <w:rsid w:val="00EA338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18">
    <w:name w:val="xl118"/>
    <w:basedOn w:val="Normal"/>
    <w:rsid w:val="00EA338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20"/>
      <w:szCs w:val="20"/>
      <w:lang w:eastAsia="hr-HR"/>
    </w:rPr>
  </w:style>
  <w:style w:type="paragraph" w:customStyle="1" w:styleId="xl119">
    <w:name w:val="xl119"/>
    <w:basedOn w:val="Normal"/>
    <w:rsid w:val="00EA3386"/>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20"/>
      <w:szCs w:val="20"/>
      <w:lang w:eastAsia="hr-HR"/>
    </w:rPr>
  </w:style>
  <w:style w:type="paragraph" w:customStyle="1" w:styleId="xl120">
    <w:name w:val="xl120"/>
    <w:basedOn w:val="Normal"/>
    <w:rsid w:val="00EA338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20"/>
      <w:szCs w:val="20"/>
      <w:lang w:eastAsia="hr-HR"/>
    </w:rPr>
  </w:style>
  <w:style w:type="paragraph" w:customStyle="1" w:styleId="xl121">
    <w:name w:val="xl121"/>
    <w:basedOn w:val="Normal"/>
    <w:rsid w:val="00EA3386"/>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16"/>
      <w:szCs w:val="16"/>
      <w:lang w:eastAsia="hr-HR"/>
    </w:rPr>
  </w:style>
  <w:style w:type="paragraph" w:customStyle="1" w:styleId="xl122">
    <w:name w:val="xl122"/>
    <w:basedOn w:val="Normal"/>
    <w:rsid w:val="00EA3386"/>
    <w:pPr>
      <w:pBdr>
        <w:top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16"/>
      <w:szCs w:val="16"/>
      <w:lang w:eastAsia="hr-HR"/>
    </w:rPr>
  </w:style>
  <w:style w:type="paragraph" w:customStyle="1" w:styleId="xl123">
    <w:name w:val="xl123"/>
    <w:basedOn w:val="Normal"/>
    <w:rsid w:val="00EA3386"/>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color w:val="000000"/>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5005">
      <w:bodyDiv w:val="1"/>
      <w:marLeft w:val="0"/>
      <w:marRight w:val="0"/>
      <w:marTop w:val="0"/>
      <w:marBottom w:val="0"/>
      <w:divBdr>
        <w:top w:val="none" w:sz="0" w:space="0" w:color="auto"/>
        <w:left w:val="none" w:sz="0" w:space="0" w:color="auto"/>
        <w:bottom w:val="none" w:sz="0" w:space="0" w:color="auto"/>
        <w:right w:val="none" w:sz="0" w:space="0" w:color="auto"/>
      </w:divBdr>
    </w:div>
    <w:div w:id="94519153">
      <w:bodyDiv w:val="1"/>
      <w:marLeft w:val="0"/>
      <w:marRight w:val="0"/>
      <w:marTop w:val="0"/>
      <w:marBottom w:val="0"/>
      <w:divBdr>
        <w:top w:val="none" w:sz="0" w:space="0" w:color="auto"/>
        <w:left w:val="none" w:sz="0" w:space="0" w:color="auto"/>
        <w:bottom w:val="none" w:sz="0" w:space="0" w:color="auto"/>
        <w:right w:val="none" w:sz="0" w:space="0" w:color="auto"/>
      </w:divBdr>
    </w:div>
    <w:div w:id="131675428">
      <w:bodyDiv w:val="1"/>
      <w:marLeft w:val="0"/>
      <w:marRight w:val="0"/>
      <w:marTop w:val="0"/>
      <w:marBottom w:val="0"/>
      <w:divBdr>
        <w:top w:val="none" w:sz="0" w:space="0" w:color="auto"/>
        <w:left w:val="none" w:sz="0" w:space="0" w:color="auto"/>
        <w:bottom w:val="none" w:sz="0" w:space="0" w:color="auto"/>
        <w:right w:val="none" w:sz="0" w:space="0" w:color="auto"/>
      </w:divBdr>
    </w:div>
    <w:div w:id="315303938">
      <w:bodyDiv w:val="1"/>
      <w:marLeft w:val="0"/>
      <w:marRight w:val="0"/>
      <w:marTop w:val="0"/>
      <w:marBottom w:val="0"/>
      <w:divBdr>
        <w:top w:val="none" w:sz="0" w:space="0" w:color="auto"/>
        <w:left w:val="none" w:sz="0" w:space="0" w:color="auto"/>
        <w:bottom w:val="none" w:sz="0" w:space="0" w:color="auto"/>
        <w:right w:val="none" w:sz="0" w:space="0" w:color="auto"/>
      </w:divBdr>
    </w:div>
    <w:div w:id="411656966">
      <w:bodyDiv w:val="1"/>
      <w:marLeft w:val="0"/>
      <w:marRight w:val="0"/>
      <w:marTop w:val="0"/>
      <w:marBottom w:val="0"/>
      <w:divBdr>
        <w:top w:val="none" w:sz="0" w:space="0" w:color="auto"/>
        <w:left w:val="none" w:sz="0" w:space="0" w:color="auto"/>
        <w:bottom w:val="none" w:sz="0" w:space="0" w:color="auto"/>
        <w:right w:val="none" w:sz="0" w:space="0" w:color="auto"/>
      </w:divBdr>
    </w:div>
    <w:div w:id="437287879">
      <w:bodyDiv w:val="1"/>
      <w:marLeft w:val="0"/>
      <w:marRight w:val="0"/>
      <w:marTop w:val="0"/>
      <w:marBottom w:val="0"/>
      <w:divBdr>
        <w:top w:val="none" w:sz="0" w:space="0" w:color="auto"/>
        <w:left w:val="none" w:sz="0" w:space="0" w:color="auto"/>
        <w:bottom w:val="none" w:sz="0" w:space="0" w:color="auto"/>
        <w:right w:val="none" w:sz="0" w:space="0" w:color="auto"/>
      </w:divBdr>
    </w:div>
    <w:div w:id="438065073">
      <w:bodyDiv w:val="1"/>
      <w:marLeft w:val="0"/>
      <w:marRight w:val="0"/>
      <w:marTop w:val="0"/>
      <w:marBottom w:val="0"/>
      <w:divBdr>
        <w:top w:val="none" w:sz="0" w:space="0" w:color="auto"/>
        <w:left w:val="none" w:sz="0" w:space="0" w:color="auto"/>
        <w:bottom w:val="none" w:sz="0" w:space="0" w:color="auto"/>
        <w:right w:val="none" w:sz="0" w:space="0" w:color="auto"/>
      </w:divBdr>
    </w:div>
    <w:div w:id="469396511">
      <w:bodyDiv w:val="1"/>
      <w:marLeft w:val="0"/>
      <w:marRight w:val="0"/>
      <w:marTop w:val="0"/>
      <w:marBottom w:val="0"/>
      <w:divBdr>
        <w:top w:val="none" w:sz="0" w:space="0" w:color="auto"/>
        <w:left w:val="none" w:sz="0" w:space="0" w:color="auto"/>
        <w:bottom w:val="none" w:sz="0" w:space="0" w:color="auto"/>
        <w:right w:val="none" w:sz="0" w:space="0" w:color="auto"/>
      </w:divBdr>
    </w:div>
    <w:div w:id="483283074">
      <w:bodyDiv w:val="1"/>
      <w:marLeft w:val="0"/>
      <w:marRight w:val="0"/>
      <w:marTop w:val="0"/>
      <w:marBottom w:val="0"/>
      <w:divBdr>
        <w:top w:val="none" w:sz="0" w:space="0" w:color="auto"/>
        <w:left w:val="none" w:sz="0" w:space="0" w:color="auto"/>
        <w:bottom w:val="none" w:sz="0" w:space="0" w:color="auto"/>
        <w:right w:val="none" w:sz="0" w:space="0" w:color="auto"/>
      </w:divBdr>
    </w:div>
    <w:div w:id="519708875">
      <w:bodyDiv w:val="1"/>
      <w:marLeft w:val="0"/>
      <w:marRight w:val="0"/>
      <w:marTop w:val="0"/>
      <w:marBottom w:val="0"/>
      <w:divBdr>
        <w:top w:val="none" w:sz="0" w:space="0" w:color="auto"/>
        <w:left w:val="none" w:sz="0" w:space="0" w:color="auto"/>
        <w:bottom w:val="none" w:sz="0" w:space="0" w:color="auto"/>
        <w:right w:val="none" w:sz="0" w:space="0" w:color="auto"/>
      </w:divBdr>
    </w:div>
    <w:div w:id="616135416">
      <w:bodyDiv w:val="1"/>
      <w:marLeft w:val="0"/>
      <w:marRight w:val="0"/>
      <w:marTop w:val="0"/>
      <w:marBottom w:val="0"/>
      <w:divBdr>
        <w:top w:val="none" w:sz="0" w:space="0" w:color="auto"/>
        <w:left w:val="none" w:sz="0" w:space="0" w:color="auto"/>
        <w:bottom w:val="none" w:sz="0" w:space="0" w:color="auto"/>
        <w:right w:val="none" w:sz="0" w:space="0" w:color="auto"/>
      </w:divBdr>
    </w:div>
    <w:div w:id="693311868">
      <w:bodyDiv w:val="1"/>
      <w:marLeft w:val="0"/>
      <w:marRight w:val="0"/>
      <w:marTop w:val="0"/>
      <w:marBottom w:val="0"/>
      <w:divBdr>
        <w:top w:val="none" w:sz="0" w:space="0" w:color="auto"/>
        <w:left w:val="none" w:sz="0" w:space="0" w:color="auto"/>
        <w:bottom w:val="none" w:sz="0" w:space="0" w:color="auto"/>
        <w:right w:val="none" w:sz="0" w:space="0" w:color="auto"/>
      </w:divBdr>
    </w:div>
    <w:div w:id="948775646">
      <w:bodyDiv w:val="1"/>
      <w:marLeft w:val="0"/>
      <w:marRight w:val="0"/>
      <w:marTop w:val="0"/>
      <w:marBottom w:val="0"/>
      <w:divBdr>
        <w:top w:val="none" w:sz="0" w:space="0" w:color="auto"/>
        <w:left w:val="none" w:sz="0" w:space="0" w:color="auto"/>
        <w:bottom w:val="none" w:sz="0" w:space="0" w:color="auto"/>
        <w:right w:val="none" w:sz="0" w:space="0" w:color="auto"/>
      </w:divBdr>
    </w:div>
    <w:div w:id="1039939062">
      <w:bodyDiv w:val="1"/>
      <w:marLeft w:val="0"/>
      <w:marRight w:val="0"/>
      <w:marTop w:val="0"/>
      <w:marBottom w:val="0"/>
      <w:divBdr>
        <w:top w:val="none" w:sz="0" w:space="0" w:color="auto"/>
        <w:left w:val="none" w:sz="0" w:space="0" w:color="auto"/>
        <w:bottom w:val="none" w:sz="0" w:space="0" w:color="auto"/>
        <w:right w:val="none" w:sz="0" w:space="0" w:color="auto"/>
      </w:divBdr>
    </w:div>
    <w:div w:id="1094666480">
      <w:bodyDiv w:val="1"/>
      <w:marLeft w:val="0"/>
      <w:marRight w:val="0"/>
      <w:marTop w:val="0"/>
      <w:marBottom w:val="0"/>
      <w:divBdr>
        <w:top w:val="none" w:sz="0" w:space="0" w:color="auto"/>
        <w:left w:val="none" w:sz="0" w:space="0" w:color="auto"/>
        <w:bottom w:val="none" w:sz="0" w:space="0" w:color="auto"/>
        <w:right w:val="none" w:sz="0" w:space="0" w:color="auto"/>
      </w:divBdr>
    </w:div>
    <w:div w:id="1105465280">
      <w:bodyDiv w:val="1"/>
      <w:marLeft w:val="0"/>
      <w:marRight w:val="0"/>
      <w:marTop w:val="0"/>
      <w:marBottom w:val="0"/>
      <w:divBdr>
        <w:top w:val="none" w:sz="0" w:space="0" w:color="auto"/>
        <w:left w:val="none" w:sz="0" w:space="0" w:color="auto"/>
        <w:bottom w:val="none" w:sz="0" w:space="0" w:color="auto"/>
        <w:right w:val="none" w:sz="0" w:space="0" w:color="auto"/>
      </w:divBdr>
    </w:div>
    <w:div w:id="1105538824">
      <w:bodyDiv w:val="1"/>
      <w:marLeft w:val="0"/>
      <w:marRight w:val="0"/>
      <w:marTop w:val="0"/>
      <w:marBottom w:val="0"/>
      <w:divBdr>
        <w:top w:val="none" w:sz="0" w:space="0" w:color="auto"/>
        <w:left w:val="none" w:sz="0" w:space="0" w:color="auto"/>
        <w:bottom w:val="none" w:sz="0" w:space="0" w:color="auto"/>
        <w:right w:val="none" w:sz="0" w:space="0" w:color="auto"/>
      </w:divBdr>
    </w:div>
    <w:div w:id="1106970625">
      <w:bodyDiv w:val="1"/>
      <w:marLeft w:val="0"/>
      <w:marRight w:val="0"/>
      <w:marTop w:val="0"/>
      <w:marBottom w:val="0"/>
      <w:divBdr>
        <w:top w:val="none" w:sz="0" w:space="0" w:color="auto"/>
        <w:left w:val="none" w:sz="0" w:space="0" w:color="auto"/>
        <w:bottom w:val="none" w:sz="0" w:space="0" w:color="auto"/>
        <w:right w:val="none" w:sz="0" w:space="0" w:color="auto"/>
      </w:divBdr>
    </w:div>
    <w:div w:id="1137063285">
      <w:bodyDiv w:val="1"/>
      <w:marLeft w:val="0"/>
      <w:marRight w:val="0"/>
      <w:marTop w:val="0"/>
      <w:marBottom w:val="0"/>
      <w:divBdr>
        <w:top w:val="none" w:sz="0" w:space="0" w:color="auto"/>
        <w:left w:val="none" w:sz="0" w:space="0" w:color="auto"/>
        <w:bottom w:val="none" w:sz="0" w:space="0" w:color="auto"/>
        <w:right w:val="none" w:sz="0" w:space="0" w:color="auto"/>
      </w:divBdr>
    </w:div>
    <w:div w:id="1173496798">
      <w:bodyDiv w:val="1"/>
      <w:marLeft w:val="0"/>
      <w:marRight w:val="0"/>
      <w:marTop w:val="0"/>
      <w:marBottom w:val="0"/>
      <w:divBdr>
        <w:top w:val="none" w:sz="0" w:space="0" w:color="auto"/>
        <w:left w:val="none" w:sz="0" w:space="0" w:color="auto"/>
        <w:bottom w:val="none" w:sz="0" w:space="0" w:color="auto"/>
        <w:right w:val="none" w:sz="0" w:space="0" w:color="auto"/>
      </w:divBdr>
    </w:div>
    <w:div w:id="1227763214">
      <w:bodyDiv w:val="1"/>
      <w:marLeft w:val="0"/>
      <w:marRight w:val="0"/>
      <w:marTop w:val="0"/>
      <w:marBottom w:val="0"/>
      <w:divBdr>
        <w:top w:val="none" w:sz="0" w:space="0" w:color="auto"/>
        <w:left w:val="none" w:sz="0" w:space="0" w:color="auto"/>
        <w:bottom w:val="none" w:sz="0" w:space="0" w:color="auto"/>
        <w:right w:val="none" w:sz="0" w:space="0" w:color="auto"/>
      </w:divBdr>
    </w:div>
    <w:div w:id="1269194947">
      <w:bodyDiv w:val="1"/>
      <w:marLeft w:val="0"/>
      <w:marRight w:val="0"/>
      <w:marTop w:val="0"/>
      <w:marBottom w:val="0"/>
      <w:divBdr>
        <w:top w:val="none" w:sz="0" w:space="0" w:color="auto"/>
        <w:left w:val="none" w:sz="0" w:space="0" w:color="auto"/>
        <w:bottom w:val="none" w:sz="0" w:space="0" w:color="auto"/>
        <w:right w:val="none" w:sz="0" w:space="0" w:color="auto"/>
      </w:divBdr>
    </w:div>
    <w:div w:id="1271887416">
      <w:bodyDiv w:val="1"/>
      <w:marLeft w:val="0"/>
      <w:marRight w:val="0"/>
      <w:marTop w:val="0"/>
      <w:marBottom w:val="0"/>
      <w:divBdr>
        <w:top w:val="none" w:sz="0" w:space="0" w:color="auto"/>
        <w:left w:val="none" w:sz="0" w:space="0" w:color="auto"/>
        <w:bottom w:val="none" w:sz="0" w:space="0" w:color="auto"/>
        <w:right w:val="none" w:sz="0" w:space="0" w:color="auto"/>
      </w:divBdr>
    </w:div>
    <w:div w:id="1294870869">
      <w:bodyDiv w:val="1"/>
      <w:marLeft w:val="0"/>
      <w:marRight w:val="0"/>
      <w:marTop w:val="0"/>
      <w:marBottom w:val="0"/>
      <w:divBdr>
        <w:top w:val="none" w:sz="0" w:space="0" w:color="auto"/>
        <w:left w:val="none" w:sz="0" w:space="0" w:color="auto"/>
        <w:bottom w:val="none" w:sz="0" w:space="0" w:color="auto"/>
        <w:right w:val="none" w:sz="0" w:space="0" w:color="auto"/>
      </w:divBdr>
    </w:div>
    <w:div w:id="1335648575">
      <w:bodyDiv w:val="1"/>
      <w:marLeft w:val="0"/>
      <w:marRight w:val="0"/>
      <w:marTop w:val="0"/>
      <w:marBottom w:val="0"/>
      <w:divBdr>
        <w:top w:val="none" w:sz="0" w:space="0" w:color="auto"/>
        <w:left w:val="none" w:sz="0" w:space="0" w:color="auto"/>
        <w:bottom w:val="none" w:sz="0" w:space="0" w:color="auto"/>
        <w:right w:val="none" w:sz="0" w:space="0" w:color="auto"/>
      </w:divBdr>
    </w:div>
    <w:div w:id="1341811490">
      <w:bodyDiv w:val="1"/>
      <w:marLeft w:val="0"/>
      <w:marRight w:val="0"/>
      <w:marTop w:val="0"/>
      <w:marBottom w:val="0"/>
      <w:divBdr>
        <w:top w:val="none" w:sz="0" w:space="0" w:color="auto"/>
        <w:left w:val="none" w:sz="0" w:space="0" w:color="auto"/>
        <w:bottom w:val="none" w:sz="0" w:space="0" w:color="auto"/>
        <w:right w:val="none" w:sz="0" w:space="0" w:color="auto"/>
      </w:divBdr>
    </w:div>
    <w:div w:id="1343120554">
      <w:bodyDiv w:val="1"/>
      <w:marLeft w:val="0"/>
      <w:marRight w:val="0"/>
      <w:marTop w:val="0"/>
      <w:marBottom w:val="0"/>
      <w:divBdr>
        <w:top w:val="none" w:sz="0" w:space="0" w:color="auto"/>
        <w:left w:val="none" w:sz="0" w:space="0" w:color="auto"/>
        <w:bottom w:val="none" w:sz="0" w:space="0" w:color="auto"/>
        <w:right w:val="none" w:sz="0" w:space="0" w:color="auto"/>
      </w:divBdr>
    </w:div>
    <w:div w:id="1422491029">
      <w:bodyDiv w:val="1"/>
      <w:marLeft w:val="0"/>
      <w:marRight w:val="0"/>
      <w:marTop w:val="0"/>
      <w:marBottom w:val="0"/>
      <w:divBdr>
        <w:top w:val="none" w:sz="0" w:space="0" w:color="auto"/>
        <w:left w:val="none" w:sz="0" w:space="0" w:color="auto"/>
        <w:bottom w:val="none" w:sz="0" w:space="0" w:color="auto"/>
        <w:right w:val="none" w:sz="0" w:space="0" w:color="auto"/>
      </w:divBdr>
    </w:div>
    <w:div w:id="1431704173">
      <w:bodyDiv w:val="1"/>
      <w:marLeft w:val="0"/>
      <w:marRight w:val="0"/>
      <w:marTop w:val="0"/>
      <w:marBottom w:val="0"/>
      <w:divBdr>
        <w:top w:val="none" w:sz="0" w:space="0" w:color="auto"/>
        <w:left w:val="none" w:sz="0" w:space="0" w:color="auto"/>
        <w:bottom w:val="none" w:sz="0" w:space="0" w:color="auto"/>
        <w:right w:val="none" w:sz="0" w:space="0" w:color="auto"/>
      </w:divBdr>
    </w:div>
    <w:div w:id="1436558658">
      <w:bodyDiv w:val="1"/>
      <w:marLeft w:val="0"/>
      <w:marRight w:val="0"/>
      <w:marTop w:val="0"/>
      <w:marBottom w:val="0"/>
      <w:divBdr>
        <w:top w:val="none" w:sz="0" w:space="0" w:color="auto"/>
        <w:left w:val="none" w:sz="0" w:space="0" w:color="auto"/>
        <w:bottom w:val="none" w:sz="0" w:space="0" w:color="auto"/>
        <w:right w:val="none" w:sz="0" w:space="0" w:color="auto"/>
      </w:divBdr>
    </w:div>
    <w:div w:id="1471627744">
      <w:bodyDiv w:val="1"/>
      <w:marLeft w:val="0"/>
      <w:marRight w:val="0"/>
      <w:marTop w:val="0"/>
      <w:marBottom w:val="0"/>
      <w:divBdr>
        <w:top w:val="none" w:sz="0" w:space="0" w:color="auto"/>
        <w:left w:val="none" w:sz="0" w:space="0" w:color="auto"/>
        <w:bottom w:val="none" w:sz="0" w:space="0" w:color="auto"/>
        <w:right w:val="none" w:sz="0" w:space="0" w:color="auto"/>
      </w:divBdr>
    </w:div>
    <w:div w:id="1509171435">
      <w:bodyDiv w:val="1"/>
      <w:marLeft w:val="0"/>
      <w:marRight w:val="0"/>
      <w:marTop w:val="0"/>
      <w:marBottom w:val="0"/>
      <w:divBdr>
        <w:top w:val="none" w:sz="0" w:space="0" w:color="auto"/>
        <w:left w:val="none" w:sz="0" w:space="0" w:color="auto"/>
        <w:bottom w:val="none" w:sz="0" w:space="0" w:color="auto"/>
        <w:right w:val="none" w:sz="0" w:space="0" w:color="auto"/>
      </w:divBdr>
    </w:div>
    <w:div w:id="1530340014">
      <w:bodyDiv w:val="1"/>
      <w:marLeft w:val="0"/>
      <w:marRight w:val="0"/>
      <w:marTop w:val="0"/>
      <w:marBottom w:val="0"/>
      <w:divBdr>
        <w:top w:val="none" w:sz="0" w:space="0" w:color="auto"/>
        <w:left w:val="none" w:sz="0" w:space="0" w:color="auto"/>
        <w:bottom w:val="none" w:sz="0" w:space="0" w:color="auto"/>
        <w:right w:val="none" w:sz="0" w:space="0" w:color="auto"/>
      </w:divBdr>
    </w:div>
    <w:div w:id="1614173194">
      <w:bodyDiv w:val="1"/>
      <w:marLeft w:val="0"/>
      <w:marRight w:val="0"/>
      <w:marTop w:val="0"/>
      <w:marBottom w:val="0"/>
      <w:divBdr>
        <w:top w:val="none" w:sz="0" w:space="0" w:color="auto"/>
        <w:left w:val="none" w:sz="0" w:space="0" w:color="auto"/>
        <w:bottom w:val="none" w:sz="0" w:space="0" w:color="auto"/>
        <w:right w:val="none" w:sz="0" w:space="0" w:color="auto"/>
      </w:divBdr>
    </w:div>
    <w:div w:id="1718385411">
      <w:bodyDiv w:val="1"/>
      <w:marLeft w:val="0"/>
      <w:marRight w:val="0"/>
      <w:marTop w:val="0"/>
      <w:marBottom w:val="0"/>
      <w:divBdr>
        <w:top w:val="none" w:sz="0" w:space="0" w:color="auto"/>
        <w:left w:val="none" w:sz="0" w:space="0" w:color="auto"/>
        <w:bottom w:val="none" w:sz="0" w:space="0" w:color="auto"/>
        <w:right w:val="none" w:sz="0" w:space="0" w:color="auto"/>
      </w:divBdr>
    </w:div>
    <w:div w:id="1792170306">
      <w:bodyDiv w:val="1"/>
      <w:marLeft w:val="0"/>
      <w:marRight w:val="0"/>
      <w:marTop w:val="0"/>
      <w:marBottom w:val="0"/>
      <w:divBdr>
        <w:top w:val="none" w:sz="0" w:space="0" w:color="auto"/>
        <w:left w:val="none" w:sz="0" w:space="0" w:color="auto"/>
        <w:bottom w:val="none" w:sz="0" w:space="0" w:color="auto"/>
        <w:right w:val="none" w:sz="0" w:space="0" w:color="auto"/>
      </w:divBdr>
    </w:div>
    <w:div w:id="1816407405">
      <w:bodyDiv w:val="1"/>
      <w:marLeft w:val="0"/>
      <w:marRight w:val="0"/>
      <w:marTop w:val="0"/>
      <w:marBottom w:val="0"/>
      <w:divBdr>
        <w:top w:val="none" w:sz="0" w:space="0" w:color="auto"/>
        <w:left w:val="none" w:sz="0" w:space="0" w:color="auto"/>
        <w:bottom w:val="none" w:sz="0" w:space="0" w:color="auto"/>
        <w:right w:val="none" w:sz="0" w:space="0" w:color="auto"/>
      </w:divBdr>
    </w:div>
    <w:div w:id="1882591648">
      <w:bodyDiv w:val="1"/>
      <w:marLeft w:val="0"/>
      <w:marRight w:val="0"/>
      <w:marTop w:val="0"/>
      <w:marBottom w:val="0"/>
      <w:divBdr>
        <w:top w:val="none" w:sz="0" w:space="0" w:color="auto"/>
        <w:left w:val="none" w:sz="0" w:space="0" w:color="auto"/>
        <w:bottom w:val="none" w:sz="0" w:space="0" w:color="auto"/>
        <w:right w:val="none" w:sz="0" w:space="0" w:color="auto"/>
      </w:divBdr>
    </w:div>
    <w:div w:id="1890071502">
      <w:bodyDiv w:val="1"/>
      <w:marLeft w:val="0"/>
      <w:marRight w:val="0"/>
      <w:marTop w:val="0"/>
      <w:marBottom w:val="0"/>
      <w:divBdr>
        <w:top w:val="none" w:sz="0" w:space="0" w:color="auto"/>
        <w:left w:val="none" w:sz="0" w:space="0" w:color="auto"/>
        <w:bottom w:val="none" w:sz="0" w:space="0" w:color="auto"/>
        <w:right w:val="none" w:sz="0" w:space="0" w:color="auto"/>
      </w:divBdr>
    </w:div>
    <w:div w:id="1975058960">
      <w:bodyDiv w:val="1"/>
      <w:marLeft w:val="0"/>
      <w:marRight w:val="0"/>
      <w:marTop w:val="0"/>
      <w:marBottom w:val="0"/>
      <w:divBdr>
        <w:top w:val="none" w:sz="0" w:space="0" w:color="auto"/>
        <w:left w:val="none" w:sz="0" w:space="0" w:color="auto"/>
        <w:bottom w:val="none" w:sz="0" w:space="0" w:color="auto"/>
        <w:right w:val="none" w:sz="0" w:space="0" w:color="auto"/>
      </w:divBdr>
    </w:div>
    <w:div w:id="2112429695">
      <w:bodyDiv w:val="1"/>
      <w:marLeft w:val="0"/>
      <w:marRight w:val="0"/>
      <w:marTop w:val="0"/>
      <w:marBottom w:val="0"/>
      <w:divBdr>
        <w:top w:val="none" w:sz="0" w:space="0" w:color="auto"/>
        <w:left w:val="none" w:sz="0" w:space="0" w:color="auto"/>
        <w:bottom w:val="none" w:sz="0" w:space="0" w:color="auto"/>
        <w:right w:val="none" w:sz="0" w:space="0" w:color="auto"/>
      </w:divBdr>
    </w:div>
    <w:div w:id="2131240157">
      <w:bodyDiv w:val="1"/>
      <w:marLeft w:val="0"/>
      <w:marRight w:val="0"/>
      <w:marTop w:val="0"/>
      <w:marBottom w:val="0"/>
      <w:divBdr>
        <w:top w:val="none" w:sz="0" w:space="0" w:color="auto"/>
        <w:left w:val="none" w:sz="0" w:space="0" w:color="auto"/>
        <w:bottom w:val="none" w:sz="0" w:space="0" w:color="auto"/>
        <w:right w:val="none" w:sz="0" w:space="0" w:color="auto"/>
      </w:divBdr>
    </w:div>
    <w:div w:id="213871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3BE6F-7531-46EC-84BD-1E34D6BB3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31</Pages>
  <Words>7649</Words>
  <Characters>43601</Characters>
  <Application>Microsoft Office Word</Application>
  <DocSecurity>0</DocSecurity>
  <Lines>363</Lines>
  <Paragraphs>102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Vidić</dc:creator>
  <cp:keywords/>
  <dc:description/>
  <cp:lastModifiedBy>Marija-računovodstvo</cp:lastModifiedBy>
  <cp:revision>32</cp:revision>
  <cp:lastPrinted>2024-04-25T10:23:00Z</cp:lastPrinted>
  <dcterms:created xsi:type="dcterms:W3CDTF">2023-08-17T10:46:00Z</dcterms:created>
  <dcterms:modified xsi:type="dcterms:W3CDTF">2024-04-25T10:24:00Z</dcterms:modified>
</cp:coreProperties>
</file>