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4943" w:rsidRDefault="00814943" w:rsidP="00814943"/>
    <w:p w:rsidR="005F262A" w:rsidRDefault="005F262A" w:rsidP="00814943"/>
    <w:p w:rsidR="00814943" w:rsidRDefault="00814943" w:rsidP="00D31435">
      <w:pPr>
        <w:pStyle w:val="Naslov3"/>
        <w:rPr>
          <w:sz w:val="32"/>
          <w:szCs w:val="32"/>
        </w:rPr>
      </w:pPr>
      <w:r>
        <w:rPr>
          <w:sz w:val="32"/>
          <w:szCs w:val="32"/>
        </w:rPr>
        <w:t>OSNOVNA ŠKOLA MATIJA ANTUN</w:t>
      </w:r>
    </w:p>
    <w:p w:rsidR="00814943" w:rsidRDefault="002B7D71" w:rsidP="00D3143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RELJKOVIĆ,</w:t>
      </w:r>
      <w:r w:rsidR="00814943">
        <w:rPr>
          <w:b/>
          <w:bCs/>
          <w:sz w:val="32"/>
          <w:szCs w:val="32"/>
        </w:rPr>
        <w:t xml:space="preserve"> CERNA</w:t>
      </w:r>
    </w:p>
    <w:p w:rsidR="00814943" w:rsidRDefault="00814943" w:rsidP="00D3143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32272 CERNA, Šetalište dr. F. Tuđmana 3</w:t>
      </w:r>
    </w:p>
    <w:p w:rsidR="00814943" w:rsidRDefault="00814943" w:rsidP="00814943">
      <w:pPr>
        <w:pStyle w:val="Naslov3"/>
        <w:rPr>
          <w:sz w:val="32"/>
          <w:szCs w:val="32"/>
        </w:rPr>
      </w:pPr>
    </w:p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E15737" w:rsidRPr="00F92CA3" w:rsidRDefault="00E15737" w:rsidP="00F92CA3">
      <w:pPr>
        <w:pStyle w:val="Odlomakpopisa"/>
        <w:numPr>
          <w:ilvl w:val="0"/>
          <w:numId w:val="17"/>
        </w:numPr>
        <w:rPr>
          <w:sz w:val="40"/>
          <w:szCs w:val="40"/>
        </w:rPr>
      </w:pPr>
      <w:r w:rsidRPr="00F92CA3">
        <w:rPr>
          <w:sz w:val="40"/>
          <w:szCs w:val="40"/>
        </w:rPr>
        <w:t>IZMJENE I DOPUNE</w:t>
      </w:r>
    </w:p>
    <w:p w:rsidR="00E15737" w:rsidRDefault="00E15737" w:rsidP="00E15737">
      <w:pPr>
        <w:pStyle w:val="Odlomakpopisa"/>
        <w:ind w:left="1080"/>
        <w:rPr>
          <w:sz w:val="40"/>
          <w:szCs w:val="40"/>
        </w:rPr>
      </w:pPr>
      <w:r w:rsidRPr="00E15737">
        <w:rPr>
          <w:sz w:val="40"/>
          <w:szCs w:val="40"/>
        </w:rPr>
        <w:t xml:space="preserve"> </w:t>
      </w:r>
      <w:r w:rsidR="00814943" w:rsidRPr="00E15737">
        <w:rPr>
          <w:sz w:val="40"/>
          <w:szCs w:val="40"/>
        </w:rPr>
        <w:t>FINANCIJSK</w:t>
      </w:r>
      <w:r w:rsidRPr="00E15737">
        <w:rPr>
          <w:sz w:val="40"/>
          <w:szCs w:val="40"/>
        </w:rPr>
        <w:t>OG</w:t>
      </w:r>
      <w:r w:rsidR="00814943" w:rsidRPr="00E15737">
        <w:rPr>
          <w:sz w:val="40"/>
          <w:szCs w:val="40"/>
        </w:rPr>
        <w:t xml:space="preserve"> PLAN </w:t>
      </w:r>
      <w:r w:rsidR="002B7D71">
        <w:rPr>
          <w:sz w:val="40"/>
          <w:szCs w:val="40"/>
        </w:rPr>
        <w:t xml:space="preserve">OŠ MATIJA </w:t>
      </w:r>
    </w:p>
    <w:p w:rsidR="00814943" w:rsidRDefault="002B7D71" w:rsidP="00E15737">
      <w:pPr>
        <w:pStyle w:val="Odlomakpopisa"/>
        <w:ind w:left="1080"/>
        <w:rPr>
          <w:sz w:val="40"/>
          <w:szCs w:val="40"/>
        </w:rPr>
      </w:pPr>
      <w:r>
        <w:rPr>
          <w:sz w:val="40"/>
          <w:szCs w:val="40"/>
        </w:rPr>
        <w:t xml:space="preserve">ANTUN RELJKOVIĆ, </w:t>
      </w:r>
      <w:r w:rsidR="00814943">
        <w:rPr>
          <w:sz w:val="40"/>
          <w:szCs w:val="40"/>
        </w:rPr>
        <w:t>CERNA</w:t>
      </w:r>
    </w:p>
    <w:p w:rsidR="00814943" w:rsidRDefault="00814943" w:rsidP="00814943">
      <w:pPr>
        <w:jc w:val="center"/>
        <w:rPr>
          <w:sz w:val="40"/>
          <w:szCs w:val="40"/>
        </w:rPr>
      </w:pPr>
      <w:r>
        <w:rPr>
          <w:sz w:val="40"/>
          <w:szCs w:val="40"/>
        </w:rPr>
        <w:t>ZA 20</w:t>
      </w:r>
      <w:r w:rsidR="00AC40B8">
        <w:rPr>
          <w:sz w:val="40"/>
          <w:szCs w:val="40"/>
        </w:rPr>
        <w:t>2</w:t>
      </w:r>
      <w:r w:rsidR="00E553FC">
        <w:rPr>
          <w:sz w:val="40"/>
          <w:szCs w:val="40"/>
        </w:rPr>
        <w:t>6</w:t>
      </w:r>
      <w:r>
        <w:rPr>
          <w:sz w:val="40"/>
          <w:szCs w:val="40"/>
        </w:rPr>
        <w:t xml:space="preserve">. GODINU </w:t>
      </w:r>
    </w:p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>
      <w:pPr>
        <w:jc w:val="center"/>
        <w:rPr>
          <w:sz w:val="40"/>
          <w:szCs w:val="40"/>
        </w:rPr>
      </w:pPr>
    </w:p>
    <w:p w:rsidR="00814943" w:rsidRDefault="00814943" w:rsidP="00814943">
      <w:pPr>
        <w:pStyle w:val="Naslov3"/>
        <w:rPr>
          <w:sz w:val="24"/>
        </w:rPr>
      </w:pPr>
    </w:p>
    <w:p w:rsidR="00814943" w:rsidRDefault="00814943" w:rsidP="00814943"/>
    <w:p w:rsidR="00814943" w:rsidRDefault="00814943" w:rsidP="00814943"/>
    <w:p w:rsidR="00814943" w:rsidRDefault="00814943" w:rsidP="00814943"/>
    <w:p w:rsidR="00E15737" w:rsidRDefault="00E15737" w:rsidP="00814943"/>
    <w:p w:rsidR="00E15737" w:rsidRDefault="00E15737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Pr="003B22B6" w:rsidRDefault="00814943" w:rsidP="00814943">
      <w:r w:rsidRPr="003B22B6">
        <w:lastRenderedPageBreak/>
        <w:t>OSNOVNA ŠKOLA MATIJA</w:t>
      </w:r>
    </w:p>
    <w:p w:rsidR="00814943" w:rsidRPr="003B22B6" w:rsidRDefault="002B7D71" w:rsidP="00814943">
      <w:r>
        <w:t>ANTUN RELJKOVIĆ,</w:t>
      </w:r>
      <w:r w:rsidR="00814943" w:rsidRPr="003B22B6">
        <w:t xml:space="preserve"> CERNA</w:t>
      </w:r>
    </w:p>
    <w:p w:rsidR="00814943" w:rsidRPr="003B22B6" w:rsidRDefault="00814943" w:rsidP="00814943">
      <w:r w:rsidRPr="003B22B6">
        <w:t>32272 CERNA</w:t>
      </w:r>
    </w:p>
    <w:p w:rsidR="00814943" w:rsidRPr="003B22B6" w:rsidRDefault="00814943" w:rsidP="00814943">
      <w:r w:rsidRPr="003B22B6">
        <w:t>Šetalište dr. Franje Tuđmana 3</w:t>
      </w:r>
    </w:p>
    <w:p w:rsidR="00814943" w:rsidRPr="003B22B6" w:rsidRDefault="00814943" w:rsidP="00814943"/>
    <w:p w:rsidR="00814943" w:rsidRPr="003B22B6" w:rsidRDefault="00814943" w:rsidP="00814943">
      <w:r w:rsidRPr="003B22B6">
        <w:t>Broj RKDP: 10250</w:t>
      </w:r>
    </w:p>
    <w:p w:rsidR="00814943" w:rsidRPr="003B22B6" w:rsidRDefault="00814943" w:rsidP="00814943">
      <w:r w:rsidRPr="003B22B6">
        <w:t>Razina: 31</w:t>
      </w:r>
    </w:p>
    <w:p w:rsidR="00814943" w:rsidRPr="003B22B6" w:rsidRDefault="00814943" w:rsidP="00814943">
      <w:r w:rsidRPr="003B22B6">
        <w:t>Razdjel: 000</w:t>
      </w:r>
    </w:p>
    <w:p w:rsidR="00814943" w:rsidRPr="003B22B6" w:rsidRDefault="00814943" w:rsidP="00814943">
      <w:r w:rsidRPr="003B22B6">
        <w:t>Matični broj: 03307794</w:t>
      </w:r>
    </w:p>
    <w:p w:rsidR="00814943" w:rsidRPr="003B22B6" w:rsidRDefault="00814943" w:rsidP="00814943">
      <w:r w:rsidRPr="003B22B6">
        <w:t>OIB: 27935656585</w:t>
      </w:r>
    </w:p>
    <w:p w:rsidR="00814943" w:rsidRDefault="00814943" w:rsidP="00814943">
      <w:r w:rsidRPr="003B22B6">
        <w:t>Šifra djelatnosti: 8520</w:t>
      </w:r>
    </w:p>
    <w:p w:rsidR="00561F2E" w:rsidRDefault="00561F2E" w:rsidP="00814943"/>
    <w:p w:rsidR="005256BB" w:rsidRDefault="005256BB" w:rsidP="005256B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KLASA:400-0</w:t>
      </w:r>
      <w:r w:rsidR="00C40798">
        <w:rPr>
          <w:rStyle w:val="normaltextrun"/>
        </w:rPr>
        <w:t>7</w:t>
      </w:r>
      <w:r>
        <w:rPr>
          <w:rStyle w:val="normaltextrun"/>
        </w:rPr>
        <w:t>/2</w:t>
      </w:r>
      <w:r w:rsidR="00C40798">
        <w:rPr>
          <w:rStyle w:val="normaltextrun"/>
        </w:rPr>
        <w:t>6</w:t>
      </w:r>
      <w:r>
        <w:rPr>
          <w:rStyle w:val="normaltextrun"/>
        </w:rPr>
        <w:t>-01/</w:t>
      </w:r>
      <w:r w:rsidR="00C40798">
        <w:rPr>
          <w:rStyle w:val="normaltextrun"/>
        </w:rPr>
        <w:t>2</w:t>
      </w:r>
      <w:r>
        <w:rPr>
          <w:rStyle w:val="eop"/>
        </w:rPr>
        <w:t> </w:t>
      </w:r>
    </w:p>
    <w:p w:rsidR="005256BB" w:rsidRDefault="005256BB" w:rsidP="005256B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URBROJ:21</w:t>
      </w:r>
      <w:r w:rsidR="00C40798">
        <w:rPr>
          <w:rStyle w:val="normaltextrun"/>
        </w:rPr>
        <w:t>96</w:t>
      </w:r>
      <w:r>
        <w:rPr>
          <w:rStyle w:val="normaltextrun"/>
        </w:rPr>
        <w:t>-</w:t>
      </w:r>
      <w:r w:rsidR="00C40798">
        <w:rPr>
          <w:rStyle w:val="normaltextrun"/>
        </w:rPr>
        <w:t>67</w:t>
      </w:r>
      <w:r>
        <w:rPr>
          <w:rStyle w:val="normaltextrun"/>
        </w:rPr>
        <w:t>-01-2</w:t>
      </w:r>
      <w:r w:rsidR="00C40798">
        <w:rPr>
          <w:rStyle w:val="normaltextrun"/>
        </w:rPr>
        <w:t>6</w:t>
      </w:r>
      <w:r>
        <w:rPr>
          <w:rStyle w:val="normaltextrun"/>
        </w:rPr>
        <w:t>-1</w:t>
      </w:r>
      <w:r>
        <w:rPr>
          <w:rStyle w:val="eop"/>
        </w:rPr>
        <w:t> </w:t>
      </w:r>
    </w:p>
    <w:p w:rsidR="00814943" w:rsidRPr="003B22B6" w:rsidRDefault="00814943" w:rsidP="00814943"/>
    <w:p w:rsidR="00814943" w:rsidRPr="003B22B6" w:rsidRDefault="00814943" w:rsidP="00814943"/>
    <w:p w:rsidR="00561F2E" w:rsidRDefault="00814943" w:rsidP="00814943">
      <w:pPr>
        <w:jc w:val="center"/>
      </w:pPr>
      <w:r w:rsidRPr="003B22B6">
        <w:t xml:space="preserve">OBRAZLOŽENJE PRIJEDLOGA </w:t>
      </w:r>
      <w:r w:rsidR="00E15737">
        <w:t>I</w:t>
      </w:r>
      <w:r w:rsidR="002B7A88">
        <w:t>I</w:t>
      </w:r>
      <w:r w:rsidR="00E15737">
        <w:t xml:space="preserve">. IZMIJENA </w:t>
      </w:r>
    </w:p>
    <w:p w:rsidR="00561F2E" w:rsidRDefault="00E15737" w:rsidP="00814943">
      <w:pPr>
        <w:jc w:val="center"/>
      </w:pPr>
      <w:r>
        <w:t xml:space="preserve">I DOPUNA </w:t>
      </w:r>
      <w:r w:rsidR="00814943" w:rsidRPr="003B22B6">
        <w:t xml:space="preserve">FINANCIJSKOG PLANA OSNOVNE ŠKOLE </w:t>
      </w:r>
    </w:p>
    <w:p w:rsidR="00814943" w:rsidRPr="003B22B6" w:rsidRDefault="002B7D71" w:rsidP="00814943">
      <w:pPr>
        <w:jc w:val="center"/>
      </w:pPr>
      <w:r>
        <w:t>MATIJA</w:t>
      </w:r>
      <w:r w:rsidR="00561F2E">
        <w:t xml:space="preserve"> </w:t>
      </w:r>
      <w:r>
        <w:t xml:space="preserve"> ANTUN RELJKOVIĆ, </w:t>
      </w:r>
      <w:r w:rsidR="00814943" w:rsidRPr="003B22B6">
        <w:t>CERNA</w:t>
      </w:r>
    </w:p>
    <w:p w:rsidR="00814943" w:rsidRPr="003B22B6" w:rsidRDefault="00814943" w:rsidP="00814943">
      <w:pPr>
        <w:jc w:val="center"/>
      </w:pPr>
      <w:r w:rsidRPr="003B22B6">
        <w:t>ZA 20</w:t>
      </w:r>
      <w:r w:rsidR="00AC40B8" w:rsidRPr="003B22B6">
        <w:t>2</w:t>
      </w:r>
      <w:r w:rsidR="00E553FC">
        <w:t>6</w:t>
      </w:r>
      <w:r w:rsidRPr="003B22B6">
        <w:t>. GODINU</w:t>
      </w:r>
    </w:p>
    <w:p w:rsidR="00814943" w:rsidRPr="003B22B6" w:rsidRDefault="00814943" w:rsidP="00814943">
      <w:pPr>
        <w:jc w:val="center"/>
      </w:pPr>
    </w:p>
    <w:p w:rsidR="00685D9A" w:rsidRDefault="00685D9A" w:rsidP="00C0324F">
      <w:pPr>
        <w:ind w:left="720"/>
        <w:jc w:val="both"/>
      </w:pPr>
    </w:p>
    <w:p w:rsidR="00685D9A" w:rsidRPr="003B22B6" w:rsidRDefault="00685D9A" w:rsidP="00C0324F">
      <w:pPr>
        <w:ind w:left="720"/>
        <w:jc w:val="both"/>
      </w:pPr>
    </w:p>
    <w:p w:rsidR="00C1429E" w:rsidRPr="003B22B6" w:rsidRDefault="00C1429E" w:rsidP="00C0324F">
      <w:pPr>
        <w:pStyle w:val="Odlomakpopisa"/>
        <w:ind w:left="360"/>
        <w:jc w:val="both"/>
      </w:pPr>
    </w:p>
    <w:p w:rsidR="00C1429E" w:rsidRPr="002B7A88" w:rsidRDefault="007F4C7B" w:rsidP="002B7A88">
      <w:pPr>
        <w:jc w:val="both"/>
        <w:rPr>
          <w:b/>
        </w:rPr>
      </w:pPr>
      <w:r w:rsidRPr="002B7A88">
        <w:rPr>
          <w:b/>
        </w:rPr>
        <w:t xml:space="preserve">OBRAZLOŽENJE </w:t>
      </w:r>
      <w:r w:rsidR="00E15737" w:rsidRPr="002B7A88">
        <w:rPr>
          <w:b/>
        </w:rPr>
        <w:t xml:space="preserve">IZMJENA </w:t>
      </w:r>
      <w:r w:rsidRPr="002B7A88">
        <w:rPr>
          <w:b/>
        </w:rPr>
        <w:t>OPĆEG DIJELA FINANCIJSKOG PLANA</w:t>
      </w:r>
    </w:p>
    <w:p w:rsidR="00814943" w:rsidRPr="003B22B6" w:rsidRDefault="00814943" w:rsidP="00C0324F">
      <w:pPr>
        <w:pStyle w:val="Odlomakpopisa"/>
        <w:ind w:left="360"/>
        <w:jc w:val="both"/>
      </w:pPr>
    </w:p>
    <w:p w:rsidR="0027265E" w:rsidRPr="003B22B6" w:rsidRDefault="00E6558F" w:rsidP="002B7A88">
      <w:pPr>
        <w:pStyle w:val="Odlomakpopisa1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Obrazloženje prihoda i rashoda, primitaka i izdataka</w:t>
      </w:r>
    </w:p>
    <w:p w:rsidR="0027265E" w:rsidRPr="003B22B6" w:rsidRDefault="0027265E" w:rsidP="0027265E">
      <w:pPr>
        <w:pStyle w:val="Odlomakpopisa1"/>
        <w:jc w:val="both"/>
        <w:rPr>
          <w:rFonts w:ascii="Times New Roman" w:hAnsi="Times New Roman" w:cs="Times New Roman"/>
          <w:sz w:val="24"/>
          <w:szCs w:val="24"/>
        </w:rPr>
      </w:pPr>
    </w:p>
    <w:p w:rsidR="007F4C7B" w:rsidRPr="003B22B6" w:rsidRDefault="00A64E31" w:rsidP="002B7A88">
      <w:pPr>
        <w:pStyle w:val="Odlomakpopisa1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7F4C7B" w:rsidRPr="003B22B6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edlažu se izmjene i dopune financijskog plana za 202</w:t>
      </w:r>
      <w:r w:rsidR="00EE2A9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godinu. I</w:t>
      </w:r>
      <w:r w:rsidR="00E15737">
        <w:rPr>
          <w:rFonts w:ascii="Times New Roman" w:hAnsi="Times New Roman" w:cs="Times New Roman"/>
          <w:sz w:val="24"/>
          <w:szCs w:val="24"/>
        </w:rPr>
        <w:t xml:space="preserve">zmjenama se predlaže povećanje prihoda u iznosu </w:t>
      </w:r>
      <w:r w:rsidR="001B2417">
        <w:rPr>
          <w:rFonts w:ascii="Times New Roman" w:hAnsi="Times New Roman" w:cs="Times New Roman"/>
          <w:sz w:val="24"/>
          <w:szCs w:val="24"/>
        </w:rPr>
        <w:t>13.862,40</w:t>
      </w:r>
      <w:r w:rsidR="00E15737">
        <w:rPr>
          <w:rFonts w:ascii="Times New Roman" w:hAnsi="Times New Roman" w:cs="Times New Roman"/>
          <w:sz w:val="24"/>
          <w:szCs w:val="24"/>
        </w:rPr>
        <w:t xml:space="preserve"> </w:t>
      </w:r>
      <w:r w:rsidR="007F4C7B" w:rsidRPr="003B22B6">
        <w:rPr>
          <w:rFonts w:ascii="Times New Roman" w:hAnsi="Times New Roman" w:cs="Times New Roman"/>
          <w:sz w:val="24"/>
          <w:szCs w:val="24"/>
        </w:rPr>
        <w:t>EUR</w:t>
      </w:r>
      <w:r w:rsidR="00E157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 odnosu na usvojen financijski plan te prihodi sad iznose </w:t>
      </w:r>
      <w:r w:rsidR="001B2417">
        <w:rPr>
          <w:rFonts w:ascii="Times New Roman" w:hAnsi="Times New Roman" w:cs="Times New Roman"/>
          <w:sz w:val="24"/>
          <w:szCs w:val="24"/>
        </w:rPr>
        <w:t>1.998.648,26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22B6">
        <w:rPr>
          <w:rFonts w:ascii="Times New Roman" w:hAnsi="Times New Roman" w:cs="Times New Roman"/>
          <w:sz w:val="24"/>
          <w:szCs w:val="24"/>
        </w:rPr>
        <w:t>EUR</w:t>
      </w:r>
      <w:r w:rsidR="00E15737">
        <w:rPr>
          <w:rFonts w:ascii="Times New Roman" w:hAnsi="Times New Roman" w:cs="Times New Roman"/>
          <w:sz w:val="24"/>
          <w:szCs w:val="24"/>
        </w:rPr>
        <w:t xml:space="preserve">. Planirani rashodi od </w:t>
      </w:r>
      <w:r w:rsidR="001B2417">
        <w:rPr>
          <w:rFonts w:ascii="Times New Roman" w:hAnsi="Times New Roman" w:cs="Times New Roman"/>
          <w:sz w:val="24"/>
          <w:szCs w:val="24"/>
        </w:rPr>
        <w:t>1.868.785,86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55B57" w:rsidRPr="003B22B6">
        <w:rPr>
          <w:rFonts w:ascii="Times New Roman" w:hAnsi="Times New Roman" w:cs="Times New Roman"/>
          <w:sz w:val="24"/>
          <w:szCs w:val="24"/>
        </w:rPr>
        <w:t>EUR</w:t>
      </w:r>
      <w:r w:rsidR="00E15737">
        <w:rPr>
          <w:rFonts w:ascii="Times New Roman" w:hAnsi="Times New Roman" w:cs="Times New Roman"/>
          <w:sz w:val="24"/>
          <w:szCs w:val="24"/>
        </w:rPr>
        <w:t xml:space="preserve"> povećavaju se za </w:t>
      </w:r>
      <w:r w:rsidR="001B2417">
        <w:rPr>
          <w:rFonts w:ascii="Times New Roman" w:hAnsi="Times New Roman" w:cs="Times New Roman"/>
          <w:sz w:val="24"/>
          <w:szCs w:val="24"/>
        </w:rPr>
        <w:t>3.078,00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22B6">
        <w:rPr>
          <w:rFonts w:ascii="Times New Roman" w:hAnsi="Times New Roman" w:cs="Times New Roman"/>
          <w:sz w:val="24"/>
          <w:szCs w:val="24"/>
        </w:rPr>
        <w:t>EUR</w:t>
      </w:r>
      <w:r w:rsidR="00E15737">
        <w:rPr>
          <w:rFonts w:ascii="Times New Roman" w:hAnsi="Times New Roman" w:cs="Times New Roman"/>
          <w:sz w:val="24"/>
          <w:szCs w:val="24"/>
        </w:rPr>
        <w:t xml:space="preserve"> te nakon izmjene</w:t>
      </w:r>
      <w:r w:rsidR="00255B57" w:rsidRPr="003B22B6">
        <w:rPr>
          <w:rFonts w:ascii="Times New Roman" w:hAnsi="Times New Roman" w:cs="Times New Roman"/>
          <w:sz w:val="24"/>
          <w:szCs w:val="24"/>
        </w:rPr>
        <w:t xml:space="preserve"> rashodi poslovanja</w:t>
      </w:r>
      <w:r w:rsidR="00E15737">
        <w:rPr>
          <w:rFonts w:ascii="Times New Roman" w:hAnsi="Times New Roman" w:cs="Times New Roman"/>
          <w:sz w:val="24"/>
          <w:szCs w:val="24"/>
        </w:rPr>
        <w:t xml:space="preserve"> su </w:t>
      </w:r>
      <w:r w:rsidR="001B2417">
        <w:rPr>
          <w:rFonts w:ascii="Times New Roman" w:hAnsi="Times New Roman" w:cs="Times New Roman"/>
          <w:sz w:val="24"/>
          <w:szCs w:val="24"/>
        </w:rPr>
        <w:t>1.871.863,86</w:t>
      </w:r>
      <w:r w:rsidR="00E15737">
        <w:rPr>
          <w:rFonts w:ascii="Times New Roman" w:hAnsi="Times New Roman" w:cs="Times New Roman"/>
          <w:sz w:val="24"/>
          <w:szCs w:val="24"/>
        </w:rPr>
        <w:t xml:space="preserve"> EUR</w:t>
      </w:r>
      <w:r w:rsidR="00255B57" w:rsidRPr="003B22B6">
        <w:rPr>
          <w:rFonts w:ascii="Times New Roman" w:hAnsi="Times New Roman" w:cs="Times New Roman"/>
          <w:sz w:val="24"/>
          <w:szCs w:val="24"/>
        </w:rPr>
        <w:t xml:space="preserve">. </w:t>
      </w:r>
      <w:r w:rsidR="007547D0">
        <w:rPr>
          <w:rFonts w:ascii="Times New Roman" w:hAnsi="Times New Roman" w:cs="Times New Roman"/>
          <w:sz w:val="24"/>
          <w:szCs w:val="24"/>
        </w:rPr>
        <w:t>Razlik</w:t>
      </w:r>
      <w:r>
        <w:rPr>
          <w:rFonts w:ascii="Times New Roman" w:hAnsi="Times New Roman" w:cs="Times New Roman"/>
          <w:sz w:val="24"/>
          <w:szCs w:val="24"/>
        </w:rPr>
        <w:t>om</w:t>
      </w:r>
      <w:r w:rsidR="007547D0">
        <w:rPr>
          <w:rFonts w:ascii="Times New Roman" w:hAnsi="Times New Roman" w:cs="Times New Roman"/>
          <w:sz w:val="24"/>
          <w:szCs w:val="24"/>
        </w:rPr>
        <w:t xml:space="preserve"> od </w:t>
      </w:r>
      <w:r w:rsidR="001B2417">
        <w:rPr>
          <w:rFonts w:ascii="Times New Roman" w:hAnsi="Times New Roman" w:cs="Times New Roman"/>
          <w:sz w:val="24"/>
          <w:szCs w:val="24"/>
        </w:rPr>
        <w:t>126.784,40</w:t>
      </w:r>
      <w:r w:rsidR="007547D0">
        <w:rPr>
          <w:rFonts w:ascii="Times New Roman" w:hAnsi="Times New Roman" w:cs="Times New Roman"/>
          <w:sz w:val="24"/>
          <w:szCs w:val="24"/>
        </w:rPr>
        <w:t xml:space="preserve"> eura planira se pokriti iz </w:t>
      </w:r>
      <w:r w:rsidR="000C17B1">
        <w:rPr>
          <w:rFonts w:ascii="Times New Roman" w:hAnsi="Times New Roman" w:cs="Times New Roman"/>
          <w:sz w:val="24"/>
          <w:szCs w:val="24"/>
        </w:rPr>
        <w:t>manjak</w:t>
      </w:r>
      <w:r w:rsidR="007547D0">
        <w:rPr>
          <w:rFonts w:ascii="Times New Roman" w:hAnsi="Times New Roman" w:cs="Times New Roman"/>
          <w:sz w:val="24"/>
          <w:szCs w:val="24"/>
        </w:rPr>
        <w:t xml:space="preserve"> prihoda od </w:t>
      </w:r>
      <w:r w:rsidR="000C17B1">
        <w:rPr>
          <w:rFonts w:ascii="Times New Roman" w:hAnsi="Times New Roman" w:cs="Times New Roman"/>
          <w:sz w:val="24"/>
          <w:szCs w:val="24"/>
        </w:rPr>
        <w:t xml:space="preserve">nefinancijske imovine </w:t>
      </w:r>
      <w:r w:rsidR="007547D0">
        <w:rPr>
          <w:rFonts w:ascii="Times New Roman" w:hAnsi="Times New Roman" w:cs="Times New Roman"/>
          <w:sz w:val="24"/>
          <w:szCs w:val="24"/>
        </w:rPr>
        <w:t>iz 2024. godine</w:t>
      </w:r>
      <w:r w:rsidR="001B2417">
        <w:rPr>
          <w:rFonts w:ascii="Times New Roman" w:hAnsi="Times New Roman" w:cs="Times New Roman"/>
          <w:sz w:val="24"/>
          <w:szCs w:val="24"/>
        </w:rPr>
        <w:t xml:space="preserve"> u iznosu od 1.142,16</w:t>
      </w:r>
      <w:r w:rsidR="005274F7">
        <w:rPr>
          <w:rFonts w:ascii="Times New Roman" w:hAnsi="Times New Roman" w:cs="Times New Roman"/>
          <w:sz w:val="24"/>
          <w:szCs w:val="24"/>
        </w:rPr>
        <w:t xml:space="preserve"> </w:t>
      </w:r>
      <w:r w:rsidR="005274F7" w:rsidRPr="003B22B6">
        <w:rPr>
          <w:rFonts w:ascii="Times New Roman" w:hAnsi="Times New Roman" w:cs="Times New Roman"/>
          <w:sz w:val="24"/>
          <w:szCs w:val="24"/>
        </w:rPr>
        <w:t>EUR</w:t>
      </w:r>
      <w:r w:rsidR="001B2417">
        <w:rPr>
          <w:rFonts w:ascii="Times New Roman" w:hAnsi="Times New Roman" w:cs="Times New Roman"/>
          <w:sz w:val="24"/>
          <w:szCs w:val="24"/>
        </w:rPr>
        <w:t>, manjak prihoda poslovanja iz 2025.</w:t>
      </w:r>
      <w:r w:rsidR="005274F7">
        <w:rPr>
          <w:rFonts w:ascii="Times New Roman" w:hAnsi="Times New Roman" w:cs="Times New Roman"/>
          <w:sz w:val="24"/>
          <w:szCs w:val="24"/>
        </w:rPr>
        <w:t xml:space="preserve"> u iznosu</w:t>
      </w:r>
      <w:r w:rsidR="001B2417">
        <w:rPr>
          <w:rFonts w:ascii="Times New Roman" w:hAnsi="Times New Roman" w:cs="Times New Roman"/>
          <w:sz w:val="24"/>
          <w:szCs w:val="24"/>
        </w:rPr>
        <w:t xml:space="preserve"> 123.163,77</w:t>
      </w:r>
      <w:r w:rsidR="005274F7">
        <w:rPr>
          <w:rFonts w:ascii="Times New Roman" w:hAnsi="Times New Roman" w:cs="Times New Roman"/>
          <w:sz w:val="24"/>
          <w:szCs w:val="24"/>
        </w:rPr>
        <w:t xml:space="preserve"> </w:t>
      </w:r>
      <w:r w:rsidR="005274F7" w:rsidRPr="003B22B6">
        <w:rPr>
          <w:rFonts w:ascii="Times New Roman" w:hAnsi="Times New Roman" w:cs="Times New Roman"/>
          <w:sz w:val="24"/>
          <w:szCs w:val="24"/>
        </w:rPr>
        <w:t>EUR</w:t>
      </w:r>
      <w:r w:rsidR="005274F7">
        <w:rPr>
          <w:rFonts w:ascii="Times New Roman" w:hAnsi="Times New Roman" w:cs="Times New Roman"/>
          <w:sz w:val="24"/>
          <w:szCs w:val="24"/>
        </w:rPr>
        <w:t xml:space="preserve"> i manjak od nefinancijske imovine iz 2025. godine u iznosu od 2.478,47 </w:t>
      </w:r>
      <w:r w:rsidR="005274F7" w:rsidRPr="003B22B6">
        <w:rPr>
          <w:rFonts w:ascii="Times New Roman" w:hAnsi="Times New Roman" w:cs="Times New Roman"/>
          <w:sz w:val="24"/>
          <w:szCs w:val="24"/>
        </w:rPr>
        <w:t>EUR</w:t>
      </w:r>
      <w:r w:rsidR="005274F7">
        <w:rPr>
          <w:rFonts w:ascii="Times New Roman" w:hAnsi="Times New Roman" w:cs="Times New Roman"/>
          <w:sz w:val="24"/>
          <w:szCs w:val="24"/>
        </w:rPr>
        <w:t xml:space="preserve"> </w:t>
      </w:r>
      <w:r w:rsidR="007547D0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880" w:type="dxa"/>
        <w:tblLook w:val="04A0" w:firstRow="1" w:lastRow="0" w:firstColumn="1" w:lastColumn="0" w:noHBand="0" w:noVBand="1"/>
      </w:tblPr>
      <w:tblGrid>
        <w:gridCol w:w="4240"/>
        <w:gridCol w:w="1880"/>
        <w:gridCol w:w="1880"/>
        <w:gridCol w:w="1880"/>
      </w:tblGrid>
      <w:tr w:rsidR="001B2417" w:rsidRPr="0090395A" w:rsidTr="0090395A">
        <w:trPr>
          <w:trHeight w:val="405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2417" w:rsidRDefault="001B2417" w:rsidP="001B241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Razred i naziv</w:t>
            </w:r>
          </w:p>
        </w:tc>
        <w:tc>
          <w:tcPr>
            <w:tcW w:w="1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2417" w:rsidRDefault="001B2417" w:rsidP="001B241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Plan 2026.</w:t>
            </w:r>
          </w:p>
        </w:tc>
        <w:tc>
          <w:tcPr>
            <w:tcW w:w="1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2417" w:rsidRDefault="001B2417" w:rsidP="001B241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Povećanje/smanjenje</w:t>
            </w:r>
          </w:p>
        </w:tc>
        <w:tc>
          <w:tcPr>
            <w:tcW w:w="1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2417" w:rsidRDefault="001B2417" w:rsidP="001B241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Novi plan 2026.</w:t>
            </w:r>
          </w:p>
        </w:tc>
      </w:tr>
      <w:tr w:rsidR="001B2417" w:rsidRPr="0090395A" w:rsidTr="0090395A">
        <w:trPr>
          <w:trHeight w:val="390"/>
        </w:trPr>
        <w:tc>
          <w:tcPr>
            <w:tcW w:w="4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2417" w:rsidRDefault="001B2417" w:rsidP="001B241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2417" w:rsidRDefault="001B2417" w:rsidP="001B241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2417" w:rsidRDefault="001B2417" w:rsidP="001B241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2417" w:rsidRDefault="001B2417" w:rsidP="001B241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1B2417" w:rsidRPr="0090395A" w:rsidTr="0090395A">
        <w:trPr>
          <w:trHeight w:val="405"/>
        </w:trPr>
        <w:tc>
          <w:tcPr>
            <w:tcW w:w="4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1B2417" w:rsidRDefault="001B2417" w:rsidP="001B241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PRIHODI UKUPNO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1B2417" w:rsidRDefault="001B2417" w:rsidP="001B241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1.984.785,86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1B2417" w:rsidRDefault="001B2417" w:rsidP="001B241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13.862,40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1B2417" w:rsidRDefault="001B2417" w:rsidP="001B241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1.998.648,26</w:t>
            </w:r>
          </w:p>
        </w:tc>
      </w:tr>
      <w:tr w:rsidR="001B2417" w:rsidRPr="0090395A" w:rsidTr="0090395A">
        <w:trPr>
          <w:trHeight w:val="390"/>
        </w:trPr>
        <w:tc>
          <w:tcPr>
            <w:tcW w:w="4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2417" w:rsidRDefault="001B2417" w:rsidP="001B241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 PRIHODI POSLOVANJA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2417" w:rsidRDefault="001B2417" w:rsidP="001B241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1.984.785,86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2417" w:rsidRDefault="001B2417" w:rsidP="001B241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13.862,40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2417" w:rsidRDefault="001B2417" w:rsidP="001B241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1.998.648,26</w:t>
            </w:r>
          </w:p>
        </w:tc>
      </w:tr>
      <w:tr w:rsidR="001B2417" w:rsidRPr="0090395A" w:rsidTr="0090395A">
        <w:trPr>
          <w:trHeight w:val="405"/>
        </w:trPr>
        <w:tc>
          <w:tcPr>
            <w:tcW w:w="4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2417" w:rsidRDefault="001B2417" w:rsidP="001B241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 PRIHODI OD PRODAJE NEFINANCIJSKE IMOVINE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2417" w:rsidRDefault="001B2417" w:rsidP="001B241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2417" w:rsidRDefault="001B2417" w:rsidP="001B241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2417" w:rsidRDefault="001B2417" w:rsidP="001B241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B2417" w:rsidRPr="0090395A" w:rsidTr="0090395A">
        <w:trPr>
          <w:trHeight w:val="390"/>
        </w:trPr>
        <w:tc>
          <w:tcPr>
            <w:tcW w:w="4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1B2417" w:rsidRDefault="001B2417" w:rsidP="001B241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RASHODI UKUPNO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1B2417" w:rsidRDefault="001B2417" w:rsidP="001B241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1.868.785,86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1B2417" w:rsidRDefault="001B2417" w:rsidP="001B241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3.078,00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1B2417" w:rsidRDefault="001B2417" w:rsidP="001B241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1.871.863,86</w:t>
            </w:r>
          </w:p>
        </w:tc>
      </w:tr>
      <w:tr w:rsidR="001B2417" w:rsidRPr="0090395A" w:rsidTr="0090395A">
        <w:trPr>
          <w:trHeight w:val="390"/>
        </w:trPr>
        <w:tc>
          <w:tcPr>
            <w:tcW w:w="4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2417" w:rsidRDefault="001B2417" w:rsidP="001B241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 RASHODI POSLOVANJA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2417" w:rsidRDefault="001B2417" w:rsidP="001B241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1.856.285,86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2417" w:rsidRDefault="001B2417" w:rsidP="001B241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2.878,00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2417" w:rsidRDefault="001B2417" w:rsidP="001B241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1.859.163,86</w:t>
            </w:r>
          </w:p>
        </w:tc>
      </w:tr>
      <w:tr w:rsidR="001B2417" w:rsidRPr="0090395A" w:rsidTr="0090395A">
        <w:trPr>
          <w:trHeight w:val="405"/>
        </w:trPr>
        <w:tc>
          <w:tcPr>
            <w:tcW w:w="4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2417" w:rsidRDefault="001B2417" w:rsidP="001B241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 RASHODI ZA NABAVU NEFINANCIJSKE IMOVINE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2417" w:rsidRDefault="001B2417" w:rsidP="001B241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12.500,00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2417" w:rsidRDefault="001B2417" w:rsidP="001B241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2417" w:rsidRDefault="001B2417" w:rsidP="001B241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12.700,00</w:t>
            </w:r>
          </w:p>
        </w:tc>
      </w:tr>
      <w:tr w:rsidR="001B2417" w:rsidRPr="0090395A" w:rsidTr="0090395A">
        <w:trPr>
          <w:trHeight w:val="390"/>
        </w:trPr>
        <w:tc>
          <w:tcPr>
            <w:tcW w:w="4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1B2417" w:rsidRDefault="001B2417" w:rsidP="001B241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RAZLIKA - VIŠAK / MANJAK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1B2417" w:rsidRDefault="001B2417" w:rsidP="001B241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116.000,00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1B2417" w:rsidRDefault="001B2417" w:rsidP="001B241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10.784,40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1B2417" w:rsidRDefault="001B2417" w:rsidP="001B241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126.784,40</w:t>
            </w:r>
          </w:p>
        </w:tc>
      </w:tr>
    </w:tbl>
    <w:p w:rsidR="007F4C7B" w:rsidRDefault="007F4C7B" w:rsidP="007F4C7B">
      <w:pPr>
        <w:pStyle w:val="Odlomakpopisa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395A" w:rsidRDefault="0090395A" w:rsidP="0090395A">
      <w:pPr>
        <w:pStyle w:val="Odlomakpopisa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395A" w:rsidRDefault="0090395A" w:rsidP="002B7A88">
      <w:pPr>
        <w:pStyle w:val="Odlomakpopisa1"/>
        <w:ind w:left="0"/>
        <w:jc w:val="both"/>
      </w:pPr>
      <w:r w:rsidRPr="000C17B1">
        <w:rPr>
          <w:rFonts w:ascii="Times New Roman" w:hAnsi="Times New Roman" w:cs="Times New Roman"/>
          <w:sz w:val="24"/>
          <w:szCs w:val="24"/>
        </w:rPr>
        <w:t xml:space="preserve">Povećanje prihoda na skupini 63 </w:t>
      </w:r>
      <w:r w:rsidRPr="000C17B1">
        <w:rPr>
          <w:rFonts w:ascii="Times New Roman" w:hAnsi="Times New Roman" w:cs="Times New Roman"/>
          <w:color w:val="000000"/>
          <w:sz w:val="24"/>
          <w:szCs w:val="24"/>
        </w:rPr>
        <w:t>Pomoći iz inozemstva i od subjekata unutar općeg proračuna radi se o povećanju pomoći</w:t>
      </w:r>
      <w:r w:rsidR="000C17B1" w:rsidRPr="000C17B1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r w:rsidRPr="000C17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C17B1" w:rsidRPr="000C17B1">
        <w:rPr>
          <w:rFonts w:ascii="Times New Roman" w:hAnsi="Times New Roman" w:cs="Times New Roman"/>
          <w:sz w:val="24"/>
          <w:szCs w:val="24"/>
        </w:rPr>
        <w:t xml:space="preserve">financiranje plaća i materijalnih prava djelatnika te nabavu udžbenika, lektire i </w:t>
      </w:r>
      <w:proofErr w:type="spellStart"/>
      <w:r w:rsidR="000C17B1" w:rsidRPr="000C17B1">
        <w:rPr>
          <w:rFonts w:ascii="Times New Roman" w:hAnsi="Times New Roman" w:cs="Times New Roman"/>
          <w:sz w:val="24"/>
          <w:szCs w:val="24"/>
        </w:rPr>
        <w:t>psihodijagnostičkih</w:t>
      </w:r>
      <w:proofErr w:type="spellEnd"/>
      <w:r w:rsidR="000C17B1" w:rsidRPr="000C17B1">
        <w:rPr>
          <w:rFonts w:ascii="Times New Roman" w:hAnsi="Times New Roman" w:cs="Times New Roman"/>
          <w:sz w:val="24"/>
          <w:szCs w:val="24"/>
        </w:rPr>
        <w:t xml:space="preserve"> sredstava</w:t>
      </w:r>
      <w:r w:rsidR="000C17B1">
        <w:t xml:space="preserve">. </w:t>
      </w:r>
    </w:p>
    <w:p w:rsidR="00DD16CC" w:rsidRDefault="00DD16CC" w:rsidP="002B7A88">
      <w:pPr>
        <w:pStyle w:val="Odlomakpopisa1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16CC">
        <w:rPr>
          <w:rFonts w:ascii="Times New Roman" w:hAnsi="Times New Roman" w:cs="Times New Roman"/>
          <w:sz w:val="24"/>
          <w:szCs w:val="24"/>
        </w:rPr>
        <w:lastRenderedPageBreak/>
        <w:t>Povećanje prihoda na skupini 6</w:t>
      </w:r>
      <w:r w:rsidR="00C817B5">
        <w:rPr>
          <w:rFonts w:ascii="Times New Roman" w:hAnsi="Times New Roman" w:cs="Times New Roman"/>
          <w:sz w:val="24"/>
          <w:szCs w:val="24"/>
        </w:rPr>
        <w:t>6</w:t>
      </w:r>
      <w:r w:rsidRPr="00DD16CC">
        <w:rPr>
          <w:rFonts w:ascii="Times New Roman" w:hAnsi="Times New Roman" w:cs="Times New Roman"/>
          <w:sz w:val="24"/>
          <w:szCs w:val="24"/>
        </w:rPr>
        <w:t xml:space="preserve"> </w:t>
      </w:r>
      <w:r w:rsidR="00C817B5" w:rsidRPr="00C817B5">
        <w:rPr>
          <w:rFonts w:ascii="Times New Roman" w:hAnsi="Times New Roman" w:cs="Times New Roman"/>
          <w:color w:val="000000"/>
          <w:sz w:val="24"/>
          <w:szCs w:val="24"/>
        </w:rPr>
        <w:t>Prihodi od prodaje proizvoda i robe te pruženih usluga, prihodi od donacija te povrati po protestiranim jamstvima</w:t>
      </w:r>
      <w:r w:rsidRPr="00C817B5">
        <w:rPr>
          <w:rFonts w:ascii="Times New Roman" w:hAnsi="Times New Roman" w:cs="Times New Roman"/>
          <w:color w:val="000000"/>
          <w:sz w:val="24"/>
          <w:szCs w:val="24"/>
        </w:rPr>
        <w:t xml:space="preserve"> u iznosu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od </w:t>
      </w:r>
      <w:r w:rsidR="001D7CB1">
        <w:rPr>
          <w:rFonts w:ascii="Times New Roman" w:hAnsi="Times New Roman" w:cs="Times New Roman"/>
          <w:color w:val="000000"/>
          <w:sz w:val="24"/>
          <w:szCs w:val="24"/>
        </w:rPr>
        <w:t>1.142</w:t>
      </w:r>
      <w:r w:rsidR="002B7A88">
        <w:rPr>
          <w:rFonts w:ascii="Times New Roman" w:hAnsi="Times New Roman" w:cs="Times New Roman"/>
          <w:color w:val="000000"/>
          <w:sz w:val="24"/>
          <w:szCs w:val="24"/>
        </w:rPr>
        <w:t>,16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eura odnosi se na </w:t>
      </w:r>
      <w:r w:rsidR="002B7A88">
        <w:rPr>
          <w:rFonts w:ascii="Times New Roman" w:hAnsi="Times New Roman" w:cs="Times New Roman"/>
          <w:color w:val="000000"/>
          <w:sz w:val="24"/>
          <w:szCs w:val="24"/>
        </w:rPr>
        <w:t>povećanje prihoda od n</w:t>
      </w:r>
      <w:r w:rsidR="004F5D0A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2B7A88">
        <w:rPr>
          <w:rFonts w:ascii="Times New Roman" w:hAnsi="Times New Roman" w:cs="Times New Roman"/>
          <w:color w:val="000000"/>
          <w:sz w:val="24"/>
          <w:szCs w:val="24"/>
        </w:rPr>
        <w:t xml:space="preserve">jama dvorane i učionice te na povećanje temeljem kapitalnih </w:t>
      </w:r>
      <w:r w:rsidR="004F5D0A">
        <w:rPr>
          <w:rFonts w:ascii="Times New Roman" w:hAnsi="Times New Roman" w:cs="Times New Roman"/>
          <w:color w:val="000000"/>
          <w:sz w:val="24"/>
          <w:szCs w:val="24"/>
        </w:rPr>
        <w:t>donacija od trgovačkih društava.</w:t>
      </w:r>
    </w:p>
    <w:p w:rsidR="00C817B5" w:rsidRDefault="00C817B5" w:rsidP="002B7A88">
      <w:pPr>
        <w:pStyle w:val="Odlomakpopisa1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Povećanje prihoda na skupini 67 </w:t>
      </w:r>
      <w:r w:rsidRPr="00C817B5">
        <w:rPr>
          <w:rFonts w:ascii="Times New Roman" w:hAnsi="Times New Roman" w:cs="Times New Roman"/>
          <w:color w:val="000000"/>
          <w:sz w:val="24"/>
          <w:szCs w:val="24"/>
        </w:rPr>
        <w:t>Prihodi iz nadležnog proračuna i od HZZO-a temeljem ugovornih obveza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u</w:t>
      </w:r>
      <w:r w:rsidR="003B331C">
        <w:rPr>
          <w:rFonts w:ascii="Times New Roman" w:hAnsi="Times New Roman" w:cs="Times New Roman"/>
          <w:color w:val="000000"/>
          <w:sz w:val="24"/>
          <w:szCs w:val="24"/>
        </w:rPr>
        <w:t xml:space="preserve"> ukupnom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iznosu od </w:t>
      </w:r>
      <w:r w:rsidR="001D7CB1">
        <w:rPr>
          <w:rFonts w:ascii="Times New Roman" w:hAnsi="Times New Roman" w:cs="Times New Roman"/>
          <w:color w:val="000000"/>
          <w:sz w:val="24"/>
          <w:szCs w:val="24"/>
        </w:rPr>
        <w:t>3.125,00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eura odnosi se na </w:t>
      </w:r>
      <w:r w:rsidR="005F330C">
        <w:rPr>
          <w:rFonts w:ascii="Times New Roman" w:hAnsi="Times New Roman" w:cs="Times New Roman"/>
          <w:color w:val="000000"/>
          <w:sz w:val="24"/>
          <w:szCs w:val="24"/>
        </w:rPr>
        <w:t xml:space="preserve">povećanje </w:t>
      </w:r>
      <w:r w:rsidR="008706DD">
        <w:rPr>
          <w:rFonts w:ascii="Times New Roman" w:hAnsi="Times New Roman" w:cs="Times New Roman"/>
          <w:color w:val="000000"/>
          <w:sz w:val="24"/>
          <w:szCs w:val="24"/>
        </w:rPr>
        <w:t>stvarnih troškova (Riznica, plin, osiguranje imovine, liječnički pregledi)</w:t>
      </w:r>
      <w:r w:rsidR="003B331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F330C">
        <w:rPr>
          <w:rFonts w:ascii="Times New Roman" w:hAnsi="Times New Roman" w:cs="Times New Roman"/>
          <w:color w:val="000000"/>
          <w:sz w:val="24"/>
          <w:szCs w:val="24"/>
        </w:rPr>
        <w:t xml:space="preserve">povećanje prihoda za </w:t>
      </w:r>
      <w:r w:rsidR="008706DD">
        <w:rPr>
          <w:rFonts w:ascii="Times New Roman" w:hAnsi="Times New Roman" w:cs="Times New Roman"/>
          <w:color w:val="000000"/>
          <w:sz w:val="24"/>
          <w:szCs w:val="24"/>
        </w:rPr>
        <w:t>adaptacije, sanacije i opremanje škola</w:t>
      </w:r>
      <w:r w:rsidR="003B331C">
        <w:rPr>
          <w:rFonts w:ascii="Times New Roman" w:hAnsi="Times New Roman" w:cs="Times New Roman"/>
          <w:color w:val="000000"/>
          <w:sz w:val="24"/>
          <w:szCs w:val="24"/>
        </w:rPr>
        <w:t xml:space="preserve"> u iznosu od 2.525,00 eura i n</w:t>
      </w:r>
      <w:r w:rsidR="005F330C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="008706DD">
        <w:rPr>
          <w:rFonts w:ascii="Times New Roman" w:hAnsi="Times New Roman" w:cs="Times New Roman"/>
          <w:color w:val="000000"/>
          <w:sz w:val="24"/>
          <w:szCs w:val="24"/>
        </w:rPr>
        <w:t>poveća</w:t>
      </w:r>
      <w:r w:rsidR="003B331C">
        <w:rPr>
          <w:rFonts w:ascii="Times New Roman" w:hAnsi="Times New Roman" w:cs="Times New Roman"/>
          <w:color w:val="000000"/>
          <w:sz w:val="24"/>
          <w:szCs w:val="24"/>
        </w:rPr>
        <w:t>nje</w:t>
      </w:r>
      <w:r w:rsidR="005F330C">
        <w:rPr>
          <w:rFonts w:ascii="Times New Roman" w:hAnsi="Times New Roman" w:cs="Times New Roman"/>
          <w:color w:val="000000"/>
          <w:sz w:val="24"/>
          <w:szCs w:val="24"/>
        </w:rPr>
        <w:t xml:space="preserve"> prihode za isplatu plaće za pomoćnike u nastavi</w:t>
      </w:r>
      <w:r w:rsidR="008706DD">
        <w:rPr>
          <w:rFonts w:ascii="Times New Roman" w:hAnsi="Times New Roman" w:cs="Times New Roman"/>
          <w:color w:val="000000"/>
          <w:sz w:val="24"/>
          <w:szCs w:val="24"/>
        </w:rPr>
        <w:t xml:space="preserve"> u iznosu od 600,00 eura</w:t>
      </w:r>
      <w:r w:rsidR="005F330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C817B5" w:rsidRDefault="00C817B5" w:rsidP="007F4C7B">
      <w:pPr>
        <w:pStyle w:val="Odlomakpopisa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817B5" w:rsidRDefault="00C817B5" w:rsidP="007F4C7B">
      <w:pPr>
        <w:pStyle w:val="Odlomakpopisa1"/>
        <w:jc w:val="both"/>
        <w:rPr>
          <w:rFonts w:ascii="Times New Roman" w:hAnsi="Times New Roman" w:cs="Times New Roman"/>
          <w:sz w:val="24"/>
          <w:szCs w:val="24"/>
        </w:rPr>
      </w:pPr>
    </w:p>
    <w:p w:rsidR="00E6558F" w:rsidRPr="00E6558F" w:rsidRDefault="005F330C" w:rsidP="00E6558F">
      <w:pPr>
        <w:autoSpaceDE w:val="0"/>
        <w:autoSpaceDN w:val="0"/>
        <w:adjustRightInd w:val="0"/>
        <w:jc w:val="both"/>
      </w:pPr>
      <w:r>
        <w:t>Izmjenama i dopunama financijskog plana predlažu se ukupni rashodi u iznosu od 1.</w:t>
      </w:r>
      <w:r w:rsidR="008706DD">
        <w:t>871.863,86</w:t>
      </w:r>
      <w:r>
        <w:t xml:space="preserve"> eura što je povećanje od </w:t>
      </w:r>
      <w:r w:rsidR="008706DD">
        <w:t>3.078,00</w:t>
      </w:r>
      <w:r>
        <w:t xml:space="preserve"> eura u odnosu na planirano financijskim planom za 202</w:t>
      </w:r>
      <w:r w:rsidR="008706DD">
        <w:t>6</w:t>
      </w:r>
      <w:r>
        <w:t>. godinu. Rashodi poslovanja s</w:t>
      </w:r>
      <w:r w:rsidR="00A30CB5">
        <w:t xml:space="preserve">e povećavaju za </w:t>
      </w:r>
      <w:r w:rsidR="008706DD">
        <w:t>2.878,00</w:t>
      </w:r>
      <w:r w:rsidR="00A30CB5">
        <w:t xml:space="preserve"> eura od toga </w:t>
      </w:r>
      <w:r w:rsidR="008706DD">
        <w:t>471,00</w:t>
      </w:r>
      <w:r w:rsidR="00A30CB5">
        <w:t xml:space="preserve"> odnosi se na rashode za zaposlene te </w:t>
      </w:r>
      <w:r w:rsidR="008706DD">
        <w:t>2.454,00</w:t>
      </w:r>
      <w:r w:rsidR="00A30CB5">
        <w:t xml:space="preserve"> povećanje materijalnih rashoda (plin</w:t>
      </w:r>
      <w:r w:rsidR="008706DD">
        <w:t>, osiguranje imovine, usluge ažuriranja računalnih programa</w:t>
      </w:r>
      <w:r w:rsidR="00A30CB5">
        <w:t xml:space="preserve">). </w:t>
      </w:r>
      <w:r w:rsidR="003B331C">
        <w:t xml:space="preserve">Rashodi za donacije, kazne, naknade šteta i kapitalne pomoći smanjeni su za 47,00 eura kako bi bili u skladu s odlukom o financiranju nabave higijenskih potrepština za djevojčice. </w:t>
      </w:r>
      <w:r w:rsidR="00A30CB5">
        <w:t xml:space="preserve">Kod rashoda za nabavku nefinancijske imovine </w:t>
      </w:r>
      <w:r w:rsidR="007617AB">
        <w:t xml:space="preserve">došlo je do </w:t>
      </w:r>
      <w:r w:rsidR="001C0C61">
        <w:t xml:space="preserve">povećanja </w:t>
      </w:r>
      <w:r w:rsidR="007617AB">
        <w:t xml:space="preserve"> u iznosu od </w:t>
      </w:r>
      <w:r w:rsidR="001C0C61">
        <w:t xml:space="preserve">200,00 </w:t>
      </w:r>
      <w:r w:rsidR="007617AB">
        <w:t xml:space="preserve">eura te su sad </w:t>
      </w:r>
      <w:r w:rsidR="001C0C61">
        <w:t>12.700</w:t>
      </w:r>
      <w:r w:rsidR="007617AB">
        <w:t xml:space="preserve">,00 eura.  </w:t>
      </w:r>
      <w:r w:rsidR="00E6558F" w:rsidRPr="00E6558F">
        <w:t xml:space="preserve">Prijedlog rashoda temelji se na izvorima financiranja; određenim limitima nadležnog proračuna za opće prihode, planiranim vlastitim prihodima, pomoći temeljem važećeg temeljnog i granskog kolektivnog ugovora i odlukama Ministarstva znanosti, obrazovanja i mladih, dugogodišnjim projektima Sheme školskog voća i Pomoćnika u nastavi, godišnjem planu Škole i školskom kurikulumu, očekivanim poslovnim aktivnostima, financijskim pokazateljima izvršenih rashoda u prethodnim godinama, tržišnim pokazateljima i dostupnim informacijama. Viškom prihoda poslovanja planira se pokriti manjak </w:t>
      </w:r>
      <w:r w:rsidR="00E6558F">
        <w:t>od nefinancijske imovine</w:t>
      </w:r>
      <w:r w:rsidR="00E6558F" w:rsidRPr="00E6558F">
        <w:t xml:space="preserve"> iz prethodn</w:t>
      </w:r>
      <w:r w:rsidR="00E518AB">
        <w:t>ih</w:t>
      </w:r>
      <w:r w:rsidR="00E6558F" w:rsidRPr="00E6558F">
        <w:t xml:space="preserve"> godin</w:t>
      </w:r>
      <w:r w:rsidR="00E518AB">
        <w:t>a te manjak prihoda od rashoda poslovanja iz prethodne godine</w:t>
      </w:r>
      <w:r w:rsidR="00E6558F" w:rsidRPr="00E6558F">
        <w:t>.</w:t>
      </w:r>
      <w:r w:rsidR="00E6558F">
        <w:t xml:space="preserve"> </w:t>
      </w:r>
      <w:r w:rsidR="00E6558F" w:rsidRPr="00E6558F">
        <w:t xml:space="preserve">U skladu sa proračunskim ograničenjima, predloženi plan uspostavlja ravnotežu između mogućnosti i potreba. </w:t>
      </w:r>
    </w:p>
    <w:p w:rsidR="005F330C" w:rsidRDefault="00A30CB5" w:rsidP="005F330C">
      <w:pPr>
        <w:pStyle w:val="Odlomakpopisa1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33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558F" w:rsidRDefault="00E6558F" w:rsidP="005F330C">
      <w:pPr>
        <w:pStyle w:val="Odlomakpopisa1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837EB" w:rsidRDefault="007837EB" w:rsidP="00E6558F">
      <w:pPr>
        <w:pStyle w:val="Odlomakpopisa1"/>
        <w:numPr>
          <w:ilvl w:val="0"/>
          <w:numId w:val="1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Rashodi prema funkcijskoj klasifikaciji</w:t>
      </w:r>
    </w:p>
    <w:p w:rsidR="007837EB" w:rsidRDefault="007837EB" w:rsidP="007837EB">
      <w:pPr>
        <w:pStyle w:val="Odlomakpopisa1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37EB" w:rsidRPr="0056636C" w:rsidRDefault="007837EB" w:rsidP="007837EB">
      <w:pPr>
        <w:pStyle w:val="Odlomakpopisa1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6636C">
        <w:rPr>
          <w:rFonts w:ascii="Times New Roman" w:hAnsi="Times New Roman" w:cs="Times New Roman"/>
          <w:sz w:val="24"/>
          <w:szCs w:val="24"/>
        </w:rPr>
        <w:t xml:space="preserve">Prema funkcijskoj klasifikaciji povećani su rashodi za 3.078,00 eura i sada iznose 1.871.863,86 eura. Od ukupnog povećanja 2.525,00 eura odnosi se na Skupinu 091 Predškolsko i osnovno obrazovanje a </w:t>
      </w:r>
      <w:r w:rsidR="0056636C" w:rsidRPr="0056636C">
        <w:rPr>
          <w:rFonts w:ascii="Times New Roman" w:hAnsi="Times New Roman" w:cs="Times New Roman"/>
          <w:sz w:val="24"/>
          <w:szCs w:val="24"/>
        </w:rPr>
        <w:t>odnosi se na povećanje za plin, osiguranje imovine, povećanje za Riznicu (program) stvarne predvidive i nepredvidive troškove</w:t>
      </w:r>
      <w:r w:rsidR="0056636C">
        <w:rPr>
          <w:rFonts w:ascii="Times New Roman" w:hAnsi="Times New Roman" w:cs="Times New Roman"/>
          <w:sz w:val="24"/>
          <w:szCs w:val="24"/>
        </w:rPr>
        <w:t xml:space="preserve">. Na skupini 096 Dodatne usluge u obrazovanju došlo je do povećanja od 553,00 eura tj. za 600,00 eura povećani su rashodi za Pomoćnika u nastavi a za 47,00 eura smanjeni su rashodi za higijenske potrepštine. </w:t>
      </w:r>
    </w:p>
    <w:p w:rsidR="007837EB" w:rsidRDefault="007837EB" w:rsidP="007837EB">
      <w:pPr>
        <w:pStyle w:val="Odlomakpopisa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29D5" w:rsidRDefault="00B429D5" w:rsidP="00E6558F">
      <w:pPr>
        <w:pStyle w:val="Odlomakpopisa1"/>
        <w:numPr>
          <w:ilvl w:val="0"/>
          <w:numId w:val="1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Preneseni višak ili manjak</w:t>
      </w:r>
    </w:p>
    <w:p w:rsidR="00E6558F" w:rsidRDefault="00E6558F" w:rsidP="00E6558F">
      <w:pPr>
        <w:pStyle w:val="Odlomakpopisa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558F" w:rsidRPr="00E6558F" w:rsidRDefault="00E6558F" w:rsidP="00E6558F">
      <w:pPr>
        <w:pStyle w:val="Bezproreda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558F">
        <w:rPr>
          <w:rFonts w:ascii="Times New Roman" w:hAnsi="Times New Roman" w:cs="Times New Roman"/>
          <w:sz w:val="24"/>
          <w:szCs w:val="24"/>
        </w:rPr>
        <w:t xml:space="preserve">Škola je iz prethodnih godina prenijela </w:t>
      </w:r>
      <w:r w:rsidRPr="00E6558F">
        <w:rPr>
          <w:rFonts w:ascii="Times New Roman" w:hAnsi="Times New Roman" w:cs="Times New Roman"/>
          <w:color w:val="000000"/>
          <w:sz w:val="24"/>
          <w:szCs w:val="24"/>
        </w:rPr>
        <w:t xml:space="preserve">manjak prihoda </w:t>
      </w:r>
      <w:r w:rsidR="00343669">
        <w:rPr>
          <w:rFonts w:ascii="Times New Roman" w:hAnsi="Times New Roman" w:cs="Times New Roman"/>
          <w:color w:val="000000"/>
          <w:sz w:val="24"/>
          <w:szCs w:val="24"/>
        </w:rPr>
        <w:t xml:space="preserve">poslovanja u iznosu od 123.163,77 eura i manjak prihoda </w:t>
      </w:r>
      <w:r w:rsidRPr="00E6558F">
        <w:rPr>
          <w:rFonts w:ascii="Times New Roman" w:hAnsi="Times New Roman" w:cs="Times New Roman"/>
          <w:color w:val="000000"/>
          <w:sz w:val="24"/>
          <w:szCs w:val="24"/>
        </w:rPr>
        <w:t xml:space="preserve">od nefinancijske imovine u iznosu </w:t>
      </w:r>
      <w:r w:rsidR="00343669">
        <w:rPr>
          <w:rFonts w:ascii="Times New Roman" w:hAnsi="Times New Roman" w:cs="Times New Roman"/>
          <w:color w:val="000000"/>
          <w:sz w:val="24"/>
          <w:szCs w:val="24"/>
        </w:rPr>
        <w:t xml:space="preserve">3.620,63 </w:t>
      </w:r>
      <w:r>
        <w:rPr>
          <w:rFonts w:ascii="Times New Roman" w:hAnsi="Times New Roman" w:cs="Times New Roman"/>
          <w:color w:val="000000"/>
          <w:sz w:val="24"/>
          <w:szCs w:val="24"/>
        </w:rPr>
        <w:t>eura</w:t>
      </w:r>
      <w:r w:rsidRPr="00E6558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343669">
        <w:rPr>
          <w:rFonts w:ascii="Times New Roman" w:hAnsi="Times New Roman" w:cs="Times New Roman"/>
          <w:color w:val="000000"/>
          <w:sz w:val="24"/>
          <w:szCs w:val="24"/>
        </w:rPr>
        <w:t xml:space="preserve">Što je ukupno 126.784,40 eura manjka prihoda </w:t>
      </w:r>
      <w:r w:rsidR="00315F75">
        <w:rPr>
          <w:rFonts w:ascii="Times New Roman" w:hAnsi="Times New Roman" w:cs="Times New Roman"/>
          <w:color w:val="000000"/>
          <w:sz w:val="24"/>
          <w:szCs w:val="24"/>
        </w:rPr>
        <w:t xml:space="preserve">koje planiramo pokriti viškom prihoda poslovanja. </w:t>
      </w:r>
    </w:p>
    <w:p w:rsidR="00B429D5" w:rsidRPr="00E6558F" w:rsidRDefault="00B429D5" w:rsidP="009A18C2">
      <w:pPr>
        <w:pStyle w:val="Odlomakpopisa1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A18C2" w:rsidRDefault="00315F75" w:rsidP="009A18C2">
      <w:pPr>
        <w:pStyle w:val="Odlomakpopisa1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OBRAZLOŽENJE</w:t>
      </w:r>
      <w:r w:rsidR="0056636C">
        <w:rPr>
          <w:rFonts w:ascii="Times New Roman" w:hAnsi="Times New Roman" w:cs="Times New Roman"/>
          <w:b/>
          <w:sz w:val="24"/>
          <w:szCs w:val="24"/>
        </w:rPr>
        <w:t xml:space="preserve"> IZMJENA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18C2" w:rsidRPr="009A18C2">
        <w:rPr>
          <w:rFonts w:ascii="Times New Roman" w:hAnsi="Times New Roman" w:cs="Times New Roman"/>
          <w:b/>
          <w:sz w:val="24"/>
          <w:szCs w:val="24"/>
        </w:rPr>
        <w:t>POSEBN</w:t>
      </w:r>
      <w:r>
        <w:rPr>
          <w:rFonts w:ascii="Times New Roman" w:hAnsi="Times New Roman" w:cs="Times New Roman"/>
          <w:b/>
          <w:sz w:val="24"/>
          <w:szCs w:val="24"/>
        </w:rPr>
        <w:t xml:space="preserve">OG </w:t>
      </w:r>
      <w:r w:rsidR="009A18C2" w:rsidRPr="009A18C2">
        <w:rPr>
          <w:rFonts w:ascii="Times New Roman" w:hAnsi="Times New Roman" w:cs="Times New Roman"/>
          <w:b/>
          <w:sz w:val="24"/>
          <w:szCs w:val="24"/>
        </w:rPr>
        <w:t>DI</w:t>
      </w:r>
      <w:r>
        <w:rPr>
          <w:rFonts w:ascii="Times New Roman" w:hAnsi="Times New Roman" w:cs="Times New Roman"/>
          <w:b/>
          <w:sz w:val="24"/>
          <w:szCs w:val="24"/>
        </w:rPr>
        <w:t>JELA FINANCIJSK</w:t>
      </w:r>
      <w:r w:rsidR="009A18C2" w:rsidRPr="009A18C2"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 xml:space="preserve">G PLANA </w:t>
      </w:r>
      <w:r w:rsidR="009A18C2" w:rsidRPr="009A18C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A18C2" w:rsidRDefault="009A18C2" w:rsidP="009A18C2">
      <w:pPr>
        <w:pStyle w:val="Odlomakpopisa1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5F75" w:rsidRDefault="00315F75" w:rsidP="00315F75">
      <w:pPr>
        <w:jc w:val="both"/>
        <w:rPr>
          <w:b/>
          <w:caps/>
        </w:rPr>
      </w:pPr>
      <w:r w:rsidRPr="005C722B">
        <w:t>U posebnom dijelu</w:t>
      </w:r>
      <w:r>
        <w:t xml:space="preserve"> izmjena i dopuna </w:t>
      </w:r>
      <w:r w:rsidRPr="005C722B">
        <w:t xml:space="preserve"> financijskog plana sadržani su programi rada škole dodatno razrađeni kroz aktivnosti rada.</w:t>
      </w:r>
      <w:r>
        <w:rPr>
          <w:b/>
          <w:caps/>
        </w:rPr>
        <w:t xml:space="preserve"> </w:t>
      </w:r>
    </w:p>
    <w:p w:rsidR="00315F75" w:rsidRDefault="00315F75" w:rsidP="00315F75">
      <w:pPr>
        <w:jc w:val="both"/>
        <w:rPr>
          <w:b/>
          <w:caps/>
        </w:rPr>
      </w:pPr>
    </w:p>
    <w:p w:rsidR="00315F75" w:rsidRPr="005C722B" w:rsidRDefault="00315F75" w:rsidP="00315F75">
      <w:pPr>
        <w:jc w:val="both"/>
        <w:rPr>
          <w:b/>
          <w:caps/>
        </w:rPr>
      </w:pPr>
      <w:r>
        <w:rPr>
          <w:b/>
        </w:rPr>
        <w:t>Program 1023 Financiranje školstva izvan županijskog proračuna</w:t>
      </w:r>
      <w:r>
        <w:rPr>
          <w:b/>
          <w:caps/>
        </w:rPr>
        <w:t xml:space="preserve"> </w:t>
      </w:r>
      <w:r w:rsidR="00B75FF7">
        <w:rPr>
          <w:b/>
        </w:rPr>
        <w:t>nije bilo nikakvih izmjena i dopuna financijskog plana.</w:t>
      </w:r>
    </w:p>
    <w:p w:rsidR="00315F75" w:rsidRDefault="00315F75" w:rsidP="00315F75">
      <w:pPr>
        <w:jc w:val="both"/>
        <w:rPr>
          <w:b/>
          <w:caps/>
        </w:rPr>
      </w:pPr>
    </w:p>
    <w:p w:rsidR="00315F75" w:rsidRDefault="00315F75" w:rsidP="00315F75">
      <w:pPr>
        <w:jc w:val="both"/>
      </w:pPr>
    </w:p>
    <w:p w:rsidR="00315F75" w:rsidRDefault="00315F75" w:rsidP="00315F75">
      <w:pPr>
        <w:jc w:val="both"/>
        <w:rPr>
          <w:b/>
        </w:rPr>
      </w:pPr>
      <w:r w:rsidRPr="00FA0B26">
        <w:rPr>
          <w:b/>
        </w:rPr>
        <w:t>Program 1052 Javne potrebe u odgojno-obrazovnom sustavu VSŽ</w:t>
      </w:r>
      <w:r>
        <w:rPr>
          <w:b/>
        </w:rPr>
        <w:t xml:space="preserve"> u </w:t>
      </w:r>
      <w:r w:rsidR="00B75FF7">
        <w:rPr>
          <w:b/>
        </w:rPr>
        <w:t>povećanju u iznosu od 553,00 i sastoji se od aktivnosti:</w:t>
      </w:r>
    </w:p>
    <w:p w:rsidR="00315F75" w:rsidRDefault="00315F75" w:rsidP="00315F75">
      <w:pPr>
        <w:jc w:val="both"/>
        <w:rPr>
          <w:b/>
        </w:rPr>
      </w:pPr>
    </w:p>
    <w:p w:rsidR="00315F75" w:rsidRDefault="00315F75" w:rsidP="00315F75">
      <w:pPr>
        <w:jc w:val="both"/>
        <w:rPr>
          <w:b/>
        </w:rPr>
      </w:pPr>
      <w:r>
        <w:rPr>
          <w:b/>
        </w:rPr>
        <w:t>Aktivnost A1052 07 Pomoćnik u nastavi 8</w:t>
      </w:r>
      <w:r w:rsidRPr="00FA0B26">
        <w:rPr>
          <w:b/>
        </w:rPr>
        <w:t xml:space="preserve">. </w:t>
      </w:r>
      <w:r w:rsidR="00224898">
        <w:rPr>
          <w:b/>
        </w:rPr>
        <w:t xml:space="preserve"> povećanje od 600,00 eura</w:t>
      </w:r>
    </w:p>
    <w:p w:rsidR="00224898" w:rsidRDefault="00224898" w:rsidP="00315F75">
      <w:pPr>
        <w:jc w:val="both"/>
        <w:rPr>
          <w:b/>
        </w:rPr>
      </w:pPr>
    </w:p>
    <w:p w:rsidR="00224898" w:rsidRDefault="0093235E" w:rsidP="00224898">
      <w:pPr>
        <w:jc w:val="both"/>
      </w:pPr>
      <w:r w:rsidRPr="00FA0B26">
        <w:t xml:space="preserve">- Izvor financiranja </w:t>
      </w:r>
      <w:r>
        <w:t>11 Opći prihodi i primici – odnosi se na rashode za zaposlen</w:t>
      </w:r>
      <w:r w:rsidR="00B75FF7">
        <w:t>e</w:t>
      </w:r>
      <w:r w:rsidR="00224898">
        <w:t xml:space="preserve"> i materijalne rashode (dnevnice za službeno putovanje)</w:t>
      </w:r>
    </w:p>
    <w:p w:rsidR="00315F75" w:rsidRDefault="00315F75" w:rsidP="00B7221E">
      <w:pPr>
        <w:jc w:val="both"/>
      </w:pPr>
      <w:r w:rsidRPr="00FA0B26">
        <w:t xml:space="preserve">- Izvor financiranja </w:t>
      </w:r>
      <w:r>
        <w:t>5</w:t>
      </w:r>
      <w:r w:rsidR="00224898">
        <w:t>0</w:t>
      </w:r>
      <w:r>
        <w:t xml:space="preserve"> </w:t>
      </w:r>
      <w:r w:rsidR="00224898">
        <w:t>P</w:t>
      </w:r>
      <w:r w:rsidR="00B7221E">
        <w:t>omoći</w:t>
      </w:r>
      <w:r w:rsidR="00224898">
        <w:t xml:space="preserve"> iz državnog proračuna </w:t>
      </w:r>
      <w:r w:rsidR="00B7221E">
        <w:t xml:space="preserve"> </w:t>
      </w:r>
      <w:r>
        <w:t>– odnosi se na rashode za zaposlene i materijalne rashode (</w:t>
      </w:r>
      <w:r w:rsidR="00224898">
        <w:t>dnevnice za službeno putovanje</w:t>
      </w:r>
      <w:r>
        <w:t>)</w:t>
      </w:r>
    </w:p>
    <w:p w:rsidR="00315F75" w:rsidRDefault="00315F75" w:rsidP="00B7221E">
      <w:pPr>
        <w:jc w:val="both"/>
      </w:pPr>
      <w:r>
        <w:t xml:space="preserve">- Izvor </w:t>
      </w:r>
      <w:r w:rsidR="00224898">
        <w:t>561</w:t>
      </w:r>
      <w:r w:rsidR="00B7221E">
        <w:t xml:space="preserve"> E</w:t>
      </w:r>
      <w:r w:rsidR="00224898">
        <w:t>uropski socijalni fond plus</w:t>
      </w:r>
      <w:r w:rsidR="00B7221E">
        <w:t xml:space="preserve"> </w:t>
      </w:r>
      <w:r>
        <w:t xml:space="preserve"> – odnosi se na rashode za zaposlene i materijalne rashode (</w:t>
      </w:r>
      <w:r w:rsidR="00224898">
        <w:t>dnevnice za službeno putovanje</w:t>
      </w:r>
      <w:r>
        <w:t>)</w:t>
      </w:r>
    </w:p>
    <w:p w:rsidR="00224898" w:rsidRDefault="00224898" w:rsidP="00B7221E">
      <w:pPr>
        <w:jc w:val="both"/>
      </w:pPr>
    </w:p>
    <w:p w:rsidR="00315F75" w:rsidRDefault="00315F75" w:rsidP="00315F75">
      <w:pPr>
        <w:jc w:val="both"/>
        <w:rPr>
          <w:b/>
        </w:rPr>
      </w:pPr>
      <w:r w:rsidRPr="00D15AB6">
        <w:rPr>
          <w:b/>
        </w:rPr>
        <w:t xml:space="preserve">Tekući projekt T1052 07 Higijenske potrepštine (Projekt MROSP-a) </w:t>
      </w:r>
      <w:r w:rsidR="00224898">
        <w:rPr>
          <w:b/>
        </w:rPr>
        <w:t>smanjenje u iznosu od 47,00 eura</w:t>
      </w:r>
    </w:p>
    <w:p w:rsidR="00224898" w:rsidRDefault="00224898" w:rsidP="00315F75">
      <w:pPr>
        <w:jc w:val="both"/>
        <w:rPr>
          <w:b/>
        </w:rPr>
      </w:pPr>
    </w:p>
    <w:p w:rsidR="00315F75" w:rsidRDefault="00787647" w:rsidP="00315F75">
      <w:pPr>
        <w:jc w:val="both"/>
      </w:pPr>
      <w:r>
        <w:rPr>
          <w:b/>
        </w:rPr>
        <w:t xml:space="preserve"> </w:t>
      </w:r>
      <w:r w:rsidR="00315F75" w:rsidRPr="00FA0B26">
        <w:t xml:space="preserve">- Izvor financiranja </w:t>
      </w:r>
      <w:r>
        <w:t>5</w:t>
      </w:r>
      <w:r w:rsidR="00224898">
        <w:t>0</w:t>
      </w:r>
      <w:r>
        <w:t xml:space="preserve"> </w:t>
      </w:r>
      <w:r w:rsidR="00224898">
        <w:t xml:space="preserve">Pomoći iz državnog proračuna  </w:t>
      </w:r>
      <w:r w:rsidR="00315F75">
        <w:t xml:space="preserve">– </w:t>
      </w:r>
      <w:r w:rsidR="00224898">
        <w:t xml:space="preserve">Ostali rashodi su smanjeni da odgovaraju iznosu koji nam pripada prema odluci o financiranju nabavke higijenskih potrepština za djevojčice  </w:t>
      </w:r>
    </w:p>
    <w:p w:rsidR="00787647" w:rsidRDefault="00787647" w:rsidP="00315F75">
      <w:pPr>
        <w:jc w:val="both"/>
      </w:pPr>
    </w:p>
    <w:p w:rsidR="00315F75" w:rsidRPr="00D15AB6" w:rsidRDefault="00315F75" w:rsidP="00315F75">
      <w:pPr>
        <w:jc w:val="both"/>
        <w:rPr>
          <w:b/>
        </w:rPr>
      </w:pPr>
      <w:r w:rsidRPr="00D15AB6">
        <w:rPr>
          <w:b/>
        </w:rPr>
        <w:t xml:space="preserve">Program 1054 Financiranje OŠ prema minimalnom standardu </w:t>
      </w:r>
      <w:r w:rsidR="00895490">
        <w:rPr>
          <w:b/>
        </w:rPr>
        <w:t xml:space="preserve">povećanje </w:t>
      </w:r>
      <w:r w:rsidRPr="00D15AB6">
        <w:rPr>
          <w:b/>
        </w:rPr>
        <w:t xml:space="preserve">u iznosu od </w:t>
      </w:r>
      <w:r w:rsidR="00224898">
        <w:rPr>
          <w:b/>
        </w:rPr>
        <w:t>2.525,00</w:t>
      </w:r>
      <w:r w:rsidRPr="00D15AB6">
        <w:rPr>
          <w:b/>
        </w:rPr>
        <w:t xml:space="preserve"> eura i sastoji se od aktivnosti:</w:t>
      </w:r>
    </w:p>
    <w:p w:rsidR="00315F75" w:rsidRDefault="00315F75" w:rsidP="00315F75">
      <w:pPr>
        <w:jc w:val="both"/>
      </w:pPr>
    </w:p>
    <w:p w:rsidR="00315F75" w:rsidRDefault="00315F75" w:rsidP="00315F75">
      <w:pPr>
        <w:jc w:val="both"/>
        <w:rPr>
          <w:b/>
        </w:rPr>
      </w:pPr>
      <w:r>
        <w:rPr>
          <w:b/>
        </w:rPr>
        <w:t xml:space="preserve">Aktivnost A01 Financijski i materijalni rashodi (stvarni troškovi) </w:t>
      </w:r>
      <w:r w:rsidR="00E51389">
        <w:rPr>
          <w:b/>
        </w:rPr>
        <w:t xml:space="preserve">povećanje od 1.825,00 eura </w:t>
      </w:r>
    </w:p>
    <w:p w:rsidR="007D2D09" w:rsidRDefault="00315F75" w:rsidP="00895490">
      <w:pPr>
        <w:jc w:val="both"/>
      </w:pPr>
      <w:r>
        <w:rPr>
          <w:b/>
        </w:rPr>
        <w:t xml:space="preserve">- </w:t>
      </w:r>
      <w:r>
        <w:t xml:space="preserve">Izvor financiranja </w:t>
      </w:r>
      <w:r w:rsidR="00E51389">
        <w:t xml:space="preserve">50 Pomoći iz državnog proračuna  </w:t>
      </w:r>
      <w:r>
        <w:t xml:space="preserve">- materijalni rashodi </w:t>
      </w:r>
      <w:r w:rsidR="00E51389">
        <w:t xml:space="preserve">a povećanje je na  plinu, </w:t>
      </w:r>
      <w:r w:rsidR="007D2D09">
        <w:t xml:space="preserve">liječnički pregledi, </w:t>
      </w:r>
      <w:r w:rsidR="00E51389">
        <w:t>osiguranju imovine, izdatcima za program Riznica</w:t>
      </w:r>
      <w:r w:rsidR="007D2D09">
        <w:t>.</w:t>
      </w:r>
    </w:p>
    <w:p w:rsidR="007D2D09" w:rsidRDefault="007D2D09" w:rsidP="00895490">
      <w:pPr>
        <w:jc w:val="both"/>
      </w:pPr>
    </w:p>
    <w:p w:rsidR="007D2D09" w:rsidRDefault="007D2D09" w:rsidP="007D2D09">
      <w:pPr>
        <w:jc w:val="both"/>
        <w:rPr>
          <w:b/>
        </w:rPr>
      </w:pPr>
      <w:r>
        <w:rPr>
          <w:b/>
        </w:rPr>
        <w:t xml:space="preserve">Aktivnost </w:t>
      </w:r>
      <w:r>
        <w:rPr>
          <w:b/>
        </w:rPr>
        <w:t xml:space="preserve">A1054 03 Ostali stvarni troškovi OŠ </w:t>
      </w:r>
      <w:r>
        <w:rPr>
          <w:b/>
        </w:rPr>
        <w:t>(</w:t>
      </w:r>
      <w:r>
        <w:rPr>
          <w:b/>
        </w:rPr>
        <w:t>predvidivi i nepredvidivi</w:t>
      </w:r>
      <w:r>
        <w:rPr>
          <w:b/>
        </w:rPr>
        <w:t xml:space="preserve">) povećanje od </w:t>
      </w:r>
      <w:r>
        <w:rPr>
          <w:b/>
        </w:rPr>
        <w:t>500</w:t>
      </w:r>
      <w:r>
        <w:rPr>
          <w:b/>
        </w:rPr>
        <w:t xml:space="preserve">,00 eura </w:t>
      </w:r>
    </w:p>
    <w:p w:rsidR="008767E0" w:rsidRDefault="008767E0" w:rsidP="008767E0">
      <w:pPr>
        <w:jc w:val="both"/>
      </w:pPr>
      <w:r w:rsidRPr="008767E0">
        <w:rPr>
          <w:b/>
        </w:rPr>
        <w:t xml:space="preserve">- </w:t>
      </w:r>
      <w:r>
        <w:t xml:space="preserve">Izvor financiranja 50 Pomoći iz državnog proračuna  - </w:t>
      </w:r>
      <w:r>
        <w:t xml:space="preserve">ostali stvarni troškovi (predvidivi i nepredvidivi) – materijalni rashodi </w:t>
      </w:r>
    </w:p>
    <w:p w:rsidR="00315F75" w:rsidRDefault="00315F75" w:rsidP="00315F75">
      <w:pPr>
        <w:ind w:left="708"/>
        <w:jc w:val="both"/>
      </w:pPr>
    </w:p>
    <w:p w:rsidR="00315F75" w:rsidRDefault="00315F75" w:rsidP="00315F75">
      <w:pPr>
        <w:jc w:val="both"/>
      </w:pPr>
      <w:r>
        <w:rPr>
          <w:b/>
        </w:rPr>
        <w:t xml:space="preserve">Kapitalni projekt K01 Izgradnja, rekonstrukcija, adaptacija i opremanje objekata OŠ </w:t>
      </w:r>
      <w:r w:rsidR="00E51389">
        <w:rPr>
          <w:b/>
        </w:rPr>
        <w:t>povećanje u iznosu od 200,00 eura</w:t>
      </w:r>
    </w:p>
    <w:p w:rsidR="00315F75" w:rsidRDefault="00315F75" w:rsidP="00895490">
      <w:pPr>
        <w:jc w:val="both"/>
      </w:pPr>
      <w:r>
        <w:rPr>
          <w:b/>
        </w:rPr>
        <w:t xml:space="preserve">- </w:t>
      </w:r>
      <w:r>
        <w:t xml:space="preserve">Izvor financiranja </w:t>
      </w:r>
      <w:r w:rsidR="00E51389">
        <w:t xml:space="preserve">50 Pomoći iz državnog proračuna  </w:t>
      </w:r>
      <w:r>
        <w:t>-</w:t>
      </w:r>
      <w:r w:rsidR="00895490">
        <w:t xml:space="preserve"> </w:t>
      </w:r>
      <w:r>
        <w:t>rashodi za nabavu proizvedene dugotrajne imovine</w:t>
      </w:r>
      <w:r w:rsidR="00E51389">
        <w:t xml:space="preserve"> </w:t>
      </w:r>
    </w:p>
    <w:p w:rsidR="00315F75" w:rsidRDefault="00315F75" w:rsidP="00315F75">
      <w:pPr>
        <w:jc w:val="both"/>
      </w:pPr>
    </w:p>
    <w:p w:rsidR="00315F75" w:rsidRPr="003B22B6" w:rsidRDefault="00315F75" w:rsidP="00315F75">
      <w:pPr>
        <w:jc w:val="both"/>
      </w:pPr>
      <w:r w:rsidRPr="003B22B6">
        <w:t>U sklopu redovnog programa obrazovanja u predloženi financijski plan uključeni su troškovi plaća i materijalnih prava svih zaposlenika, redovni režijski troškovi, potreban materijal za nastavni proces i redovno održavanje škole, troškovi službenih putovanja koje su pravo i obveza svakog nastavnika, troškovi školskih sportskih natjecanja, troškovi voća</w:t>
      </w:r>
      <w:r>
        <w:t xml:space="preserve"> te mlijeka i mliječnih proizvoda</w:t>
      </w:r>
      <w:r w:rsidRPr="003B22B6">
        <w:t xml:space="preserve"> za učenike u sklopu Sheme </w:t>
      </w:r>
      <w:r>
        <w:t xml:space="preserve">školskog voća i povrća te mlijeka i mliječnih proizvoda, </w:t>
      </w:r>
      <w:r w:rsidRPr="003B22B6">
        <w:t xml:space="preserve"> Mednog dana i svi ostali potrebni troškovi vezani uz aktivnosti u godišnjem planu i programu škole.   </w:t>
      </w:r>
    </w:p>
    <w:p w:rsidR="00315F75" w:rsidRPr="003B22B6" w:rsidRDefault="00315F75" w:rsidP="00315F75">
      <w:pPr>
        <w:jc w:val="both"/>
      </w:pPr>
    </w:p>
    <w:p w:rsidR="00315F75" w:rsidRPr="003B22B6" w:rsidRDefault="00315F75" w:rsidP="00315F75">
      <w:pPr>
        <w:jc w:val="both"/>
      </w:pPr>
      <w:r w:rsidRPr="003B22B6">
        <w:t xml:space="preserve">Planirani rashodi za nabavu nefinancijske imovine odnose se na nabavu obveznih udžbenika učenicima i opremanje knjižnice </w:t>
      </w:r>
      <w:proofErr w:type="spellStart"/>
      <w:r w:rsidRPr="003B22B6">
        <w:t>lektirnom</w:t>
      </w:r>
      <w:proofErr w:type="spellEnd"/>
      <w:r w:rsidRPr="003B22B6">
        <w:t xml:space="preserve"> građom i opreme koja je potrebna redovnom poslovanju škole. </w:t>
      </w:r>
    </w:p>
    <w:p w:rsidR="00315F75" w:rsidRPr="003B22B6" w:rsidRDefault="00315F75" w:rsidP="00315F75">
      <w:pPr>
        <w:jc w:val="both"/>
      </w:pPr>
    </w:p>
    <w:p w:rsidR="00315F75" w:rsidRPr="003B22B6" w:rsidRDefault="00315F75" w:rsidP="00315F75">
      <w:pPr>
        <w:jc w:val="both"/>
      </w:pPr>
      <w:r w:rsidRPr="003B22B6">
        <w:t xml:space="preserve">Cilj projekta </w:t>
      </w:r>
      <w:r w:rsidR="00DD7A1F">
        <w:t xml:space="preserve">Pomoćnik u nastavi 8.: </w:t>
      </w:r>
      <w:r w:rsidRPr="003B22B6">
        <w:t xml:space="preserve">„Osiguravanje pomoćnika u nastavi i stručnih komunikacijskih posrednika učenicima s teškoćama u razvoju u osnovnoškolskim i srednjoškolskim odgojno-obrazovnim ustanovama“ je povećati socijalnu uključenost i </w:t>
      </w:r>
      <w:r w:rsidRPr="003B22B6">
        <w:lastRenderedPageBreak/>
        <w:t>integraciju učenika s teškoćama u razvoju u odgojno-obrazovnim ustanovama na način da im se pruži potpora u usvajanju sadržaja nastavnog plana i programa škole koju pohađaju.</w:t>
      </w:r>
    </w:p>
    <w:p w:rsidR="00315F75" w:rsidRDefault="00315F75" w:rsidP="00315F75">
      <w:pPr>
        <w:jc w:val="both"/>
      </w:pPr>
    </w:p>
    <w:p w:rsidR="00B20EF8" w:rsidRPr="00B20EF8" w:rsidRDefault="00B20EF8" w:rsidP="005256BB">
      <w:pPr>
        <w:shd w:val="clear" w:color="auto" w:fill="FFFFFF"/>
        <w:jc w:val="both"/>
        <w:rPr>
          <w:color w:val="0A0A0A"/>
        </w:rPr>
      </w:pPr>
      <w:r w:rsidRPr="00B20EF8">
        <w:rPr>
          <w:color w:val="0A0A0A"/>
        </w:rPr>
        <w:t xml:space="preserve">Glavni ciljevi projekata </w:t>
      </w:r>
      <w:r>
        <w:rPr>
          <w:color w:val="0A0A0A"/>
        </w:rPr>
        <w:t>P</w:t>
      </w:r>
      <w:r w:rsidRPr="00B20EF8">
        <w:rPr>
          <w:color w:val="0A0A0A"/>
        </w:rPr>
        <w:t>rehranu učenika u osnovnim školama u Hrvatskoj su osiguravanje pristupa </w:t>
      </w:r>
      <w:r w:rsidRPr="00B20EF8">
        <w:rPr>
          <w:bCs/>
          <w:color w:val="0A0A0A"/>
        </w:rPr>
        <w:t>zdravim, nutritivno uravnoteženim obrocima</w:t>
      </w:r>
      <w:r w:rsidRPr="00B20EF8">
        <w:rPr>
          <w:color w:val="0A0A0A"/>
        </w:rPr>
        <w:t> za svu djecu te </w:t>
      </w:r>
      <w:r w:rsidRPr="00B20EF8">
        <w:rPr>
          <w:bCs/>
          <w:color w:val="0A0A0A"/>
        </w:rPr>
        <w:t>poticanje usvajanja pravilnih prehrambenih navika</w:t>
      </w:r>
      <w:r w:rsidRPr="00B20EF8">
        <w:rPr>
          <w:color w:val="0A0A0A"/>
        </w:rPr>
        <w:t> radi poboljšanja cjelokupnog zdravlja.</w:t>
      </w:r>
      <w:r>
        <w:rPr>
          <w:color w:val="0A0A0A"/>
        </w:rPr>
        <w:t xml:space="preserve"> Os</w:t>
      </w:r>
      <w:r w:rsidR="0086391F">
        <w:rPr>
          <w:color w:val="0A0A0A"/>
        </w:rPr>
        <w:t>m</w:t>
      </w:r>
      <w:r>
        <w:rPr>
          <w:color w:val="0A0A0A"/>
        </w:rPr>
        <w:t xml:space="preserve">i glavnog cilja tu su i </w:t>
      </w:r>
      <w:r w:rsidR="0086391F">
        <w:rPr>
          <w:bCs/>
          <w:color w:val="0A0A0A"/>
        </w:rPr>
        <w:t>p</w:t>
      </w:r>
      <w:r w:rsidRPr="00B20EF8">
        <w:rPr>
          <w:bCs/>
          <w:color w:val="0A0A0A"/>
        </w:rPr>
        <w:t>oboljšanje nutritivnog statusa</w:t>
      </w:r>
      <w:r w:rsidR="0086391F">
        <w:rPr>
          <w:bCs/>
          <w:color w:val="0A0A0A"/>
        </w:rPr>
        <w:t xml:space="preserve"> o</w:t>
      </w:r>
      <w:r w:rsidRPr="00B20EF8">
        <w:rPr>
          <w:color w:val="0A0A0A"/>
        </w:rPr>
        <w:t>siguravanje obroka koji su u skladu s </w:t>
      </w:r>
      <w:hyperlink r:id="rId6" w:tgtFrame="_blank" w:history="1">
        <w:r w:rsidRPr="00B20EF8">
          <w:t>Nacionalnim smjernicama za prehranu učenika u osnovnim školama</w:t>
        </w:r>
      </w:hyperlink>
      <w:r w:rsidRPr="00B20EF8">
        <w:t>,</w:t>
      </w:r>
      <w:r w:rsidRPr="00B20EF8">
        <w:rPr>
          <w:color w:val="0A0A0A"/>
        </w:rPr>
        <w:t xml:space="preserve"> koje propisuju no</w:t>
      </w:r>
      <w:r w:rsidR="0086391F">
        <w:rPr>
          <w:color w:val="0A0A0A"/>
        </w:rPr>
        <w:t xml:space="preserve">rmative za unos hranjivih tvari, </w:t>
      </w:r>
      <w:r w:rsidR="0086391F">
        <w:rPr>
          <w:bCs/>
          <w:color w:val="0A0A0A"/>
        </w:rPr>
        <w:t>s</w:t>
      </w:r>
      <w:r w:rsidRPr="0086391F">
        <w:rPr>
          <w:bCs/>
          <w:color w:val="0A0A0A"/>
        </w:rPr>
        <w:t>uzbijanje siromaštva i socijalne isključenosti</w:t>
      </w:r>
      <w:r w:rsidR="0086391F">
        <w:rPr>
          <w:bCs/>
          <w:color w:val="0A0A0A"/>
        </w:rPr>
        <w:t xml:space="preserve"> p</w:t>
      </w:r>
      <w:r w:rsidRPr="00B20EF8">
        <w:rPr>
          <w:color w:val="0A0A0A"/>
        </w:rPr>
        <w:t>ružanje besplatnih obroka djeci u riziku od siromaštva kako bi se osiguralo da svako dijete ima barem jedan kvalitetan obrok dnevno, čime se</w:t>
      </w:r>
      <w:r w:rsidR="0086391F">
        <w:rPr>
          <w:color w:val="0A0A0A"/>
        </w:rPr>
        <w:t xml:space="preserve"> smanjuje socijalna nejednakost, </w:t>
      </w:r>
      <w:r w:rsidR="0086391F" w:rsidRPr="0086391F">
        <w:rPr>
          <w:color w:val="0A0A0A"/>
        </w:rPr>
        <w:t>e</w:t>
      </w:r>
      <w:r w:rsidRPr="0086391F">
        <w:rPr>
          <w:bCs/>
          <w:color w:val="0A0A0A"/>
        </w:rPr>
        <w:t>dukacija o zdravoj prehrani</w:t>
      </w:r>
      <w:r w:rsidR="0086391F">
        <w:rPr>
          <w:color w:val="0A0A0A"/>
        </w:rPr>
        <w:t xml:space="preserve"> kr</w:t>
      </w:r>
      <w:r w:rsidRPr="00B20EF8">
        <w:rPr>
          <w:color w:val="0A0A0A"/>
        </w:rPr>
        <w:t>oz radionice, edukativne materijale i praktične aktivnosti (npr. pripremanje zdravih obroka) podići svijest učenika, roditelja i nastavnika o važnosti pravilnog izbora namirnica i utjecaja preh</w:t>
      </w:r>
      <w:r w:rsidR="0086391F">
        <w:rPr>
          <w:color w:val="0A0A0A"/>
        </w:rPr>
        <w:t xml:space="preserve">rane na zdravlje, rast i razvoj, </w:t>
      </w:r>
      <w:r w:rsidRPr="0086391F">
        <w:rPr>
          <w:bCs/>
          <w:color w:val="0A0A0A"/>
        </w:rPr>
        <w:t>Formiranje dugoročnih zdravih navika</w:t>
      </w:r>
      <w:r w:rsidR="0086391F">
        <w:rPr>
          <w:color w:val="0A0A0A"/>
        </w:rPr>
        <w:t xml:space="preserve"> p</w:t>
      </w:r>
      <w:r w:rsidRPr="00B20EF8">
        <w:rPr>
          <w:color w:val="0A0A0A"/>
        </w:rPr>
        <w:t>oticanje učenika na povećanje unosa svježeg voća, povrća, mlijeka i mliječnih proizvoda te smanjenje konzumacije hrane bogate mastima, šećerima i soli, čime se preventivno djeluje na bolesti povez</w:t>
      </w:r>
      <w:r w:rsidR="0086391F">
        <w:rPr>
          <w:color w:val="0A0A0A"/>
        </w:rPr>
        <w:t xml:space="preserve">ane s prehranom u kasnijoj dobi, </w:t>
      </w:r>
      <w:r w:rsidRPr="0086391F">
        <w:rPr>
          <w:bCs/>
          <w:color w:val="0A0A0A"/>
        </w:rPr>
        <w:t>Poboljšanje koncentracije i uspjeha u školi</w:t>
      </w:r>
      <w:r w:rsidR="0086391F">
        <w:rPr>
          <w:bCs/>
          <w:color w:val="0A0A0A"/>
        </w:rPr>
        <w:t xml:space="preserve"> d</w:t>
      </w:r>
      <w:r w:rsidRPr="00B20EF8">
        <w:rPr>
          <w:color w:val="0A0A0A"/>
        </w:rPr>
        <w:t xml:space="preserve">okazano je da pravilna prehrana poboljšava kognitivne funkcije i koncentraciju, što izravno utječe </w:t>
      </w:r>
      <w:r w:rsidR="0086391F">
        <w:rPr>
          <w:color w:val="0A0A0A"/>
        </w:rPr>
        <w:t xml:space="preserve">na bolji školski uspjeh učenika te </w:t>
      </w:r>
      <w:r w:rsidRPr="0086391F">
        <w:rPr>
          <w:bCs/>
          <w:color w:val="0A0A0A"/>
        </w:rPr>
        <w:t>Razvoj svijesti o održivosti</w:t>
      </w:r>
      <w:r w:rsidR="0086391F">
        <w:rPr>
          <w:color w:val="0A0A0A"/>
        </w:rPr>
        <w:t xml:space="preserve"> n</w:t>
      </w:r>
      <w:r w:rsidRPr="00B20EF8">
        <w:rPr>
          <w:color w:val="0A0A0A"/>
        </w:rPr>
        <w:t>eki projekti, imaju za cilj i educiranje o održivosti i odgovornoj potrošnji hrane. Sveobuhvatni cilj je stvoriti okruženje u kojem djeca razvijaju pozitivan odnos prema hrani i usvajaju navike koje će im koristiti tijekom cijelog života</w:t>
      </w:r>
      <w:r w:rsidRPr="00B20EF8">
        <w:rPr>
          <w:rFonts w:ascii="Arial" w:hAnsi="Arial" w:cs="Arial"/>
          <w:color w:val="0A0A0A"/>
        </w:rPr>
        <w:t>. </w:t>
      </w:r>
      <w:r w:rsidR="0086391F" w:rsidRPr="0086391F">
        <w:rPr>
          <w:color w:val="0A0A0A"/>
        </w:rPr>
        <w:t>Projekt se financira iz Državnog proračuna.</w:t>
      </w:r>
    </w:p>
    <w:p w:rsidR="00B20EF8" w:rsidRPr="003B22B6" w:rsidRDefault="00B20EF8" w:rsidP="00315F75">
      <w:pPr>
        <w:jc w:val="both"/>
      </w:pPr>
    </w:p>
    <w:p w:rsidR="00315F75" w:rsidRPr="003B22B6" w:rsidRDefault="00315F75" w:rsidP="00315F75">
      <w:pPr>
        <w:jc w:val="both"/>
      </w:pPr>
      <w:r w:rsidRPr="003B22B6">
        <w:t xml:space="preserve">Cilj projekta shema školskog voća </w:t>
      </w:r>
      <w:r>
        <w:t>i povrća te mlijeka i mliječnih proizvoda,</w:t>
      </w:r>
      <w:r w:rsidRPr="003B22B6">
        <w:t xml:space="preserve"> odnosno dodjela besplatnih obroka voća i povrća te mlijeka</w:t>
      </w:r>
      <w:r>
        <w:t xml:space="preserve"> i mliječnih proizvoda, </w:t>
      </w:r>
      <w:r w:rsidRPr="003B22B6">
        <w:t xml:space="preserve"> učenicima je povećanje unosa svježeg voća i povrća i mlijeka te smanjenja unosa hrane s visokim sadržajem masti, šećera i soli u svakodnevnoj prehrani učenika, podizanje razine znanja o važnosti zdrave prehrane i nutritivnim vrijednostima svježeg voća i povrća i mlijeka te edukacija učenika u cilju smanjenja otpada od hrane.</w:t>
      </w:r>
    </w:p>
    <w:p w:rsidR="00315F75" w:rsidRPr="003B22B6" w:rsidRDefault="00315F75" w:rsidP="00315F75">
      <w:pPr>
        <w:jc w:val="both"/>
      </w:pPr>
    </w:p>
    <w:p w:rsidR="00315F75" w:rsidRDefault="00315F75" w:rsidP="00315F75">
      <w:pPr>
        <w:spacing w:after="153"/>
        <w:jc w:val="both"/>
        <w:rPr>
          <w:color w:val="000000"/>
        </w:rPr>
      </w:pPr>
      <w:r w:rsidRPr="003B22B6">
        <w:rPr>
          <w:color w:val="000000"/>
        </w:rPr>
        <w:t>Od 2019. škola sudjeluje u projektu Školskog mednog dana. Svrha Programa školskog mednog dana je educiranje djece i njihovih roditelja o važnosti konzumiranja meda kao i uključivanja meda u prehranu, a slijedom čega će se osigurati stvaranje boljih uvjeta za pozicioniranje meda hrvatskih pčelinjaka na tržištu.</w:t>
      </w:r>
      <w:r>
        <w:rPr>
          <w:color w:val="000000"/>
        </w:rPr>
        <w:t xml:space="preserve"> </w:t>
      </w:r>
      <w:r w:rsidRPr="003B22B6">
        <w:rPr>
          <w:color w:val="000000"/>
        </w:rPr>
        <w:t>Potreba za Programom školskog mednog dana proizlazi također iz činjenice da je u ranoj razvojnoj fazi djece moguće oblikovati prehrambene navike djece s ciljem trajnog povećanja udjela meda u njihovoj prehrani. Program školskog mednog dana provodi se na čitavom teritoriju Republike Hrvatske u prvim razredima osnovnih škola. Sredstva za provedbu projekta osigurana su iz sredstava Ministarstva poljoprivrede.</w:t>
      </w:r>
    </w:p>
    <w:p w:rsidR="00315F75" w:rsidRPr="003F2124" w:rsidRDefault="00315F75" w:rsidP="00315F75">
      <w:pPr>
        <w:spacing w:after="153"/>
        <w:jc w:val="both"/>
        <w:rPr>
          <w:color w:val="000000"/>
        </w:rPr>
      </w:pPr>
      <w:r>
        <w:t xml:space="preserve">Temeljem Odluke o kriterijima i načinu dodjele sredstava radi opskrbe školskih ustanova i skloništa za žene žrtve nasilja </w:t>
      </w:r>
      <w:r w:rsidRPr="003F2124">
        <w:t>Ministarstva rada, mirovinskog sustava, obitelji i socijalne politike</w:t>
      </w:r>
      <w:r>
        <w:t xml:space="preserve"> od 2023. godine  financira </w:t>
      </w:r>
      <w:r w:rsidRPr="003F2124">
        <w:t xml:space="preserve"> nabavku higijenskih potrepština za djevojčice</w:t>
      </w:r>
      <w:r>
        <w:t xml:space="preserve"> od 5. do 8. razreda osnovnih škola. Nakon primljenih sredstava škola provodi nabavu higijenskih potrepština te ih dijeli učenicama od 5. do 8. razreda.</w:t>
      </w:r>
    </w:p>
    <w:p w:rsidR="00315F75" w:rsidRDefault="00315F75" w:rsidP="00315F75">
      <w:pPr>
        <w:jc w:val="both"/>
      </w:pPr>
    </w:p>
    <w:p w:rsidR="00DD7A1F" w:rsidRDefault="00DD7A1F" w:rsidP="00315F75">
      <w:pPr>
        <w:jc w:val="both"/>
      </w:pPr>
      <w:r>
        <w:t xml:space="preserve">Donacije obuhvaćaju financiranje troškova odlaska nastavnika na ekskurzije učenika, financiranje školskih sportskih natjecanja i donaciju dugotrajne imovine. </w:t>
      </w:r>
    </w:p>
    <w:p w:rsidR="00DD7A1F" w:rsidRDefault="00DD7A1F" w:rsidP="00315F75">
      <w:pPr>
        <w:jc w:val="both"/>
      </w:pPr>
      <w:r>
        <w:t>Prihodi od prodaje ili zamjene nefinancijske imovine i naknade s naslova osiguranja - odnose se na materijalne rashode tj. rashode za usluge tekućeg i investicijskog održavanja građevinskih objekata te postrojenja i opreme temeljem isplata šteta od osiguranja.</w:t>
      </w:r>
    </w:p>
    <w:p w:rsidR="00086FEE" w:rsidRDefault="00086FEE" w:rsidP="00315F75">
      <w:pPr>
        <w:jc w:val="both"/>
      </w:pPr>
    </w:p>
    <w:p w:rsidR="00086FEE" w:rsidRPr="00086FEE" w:rsidRDefault="00086FEE" w:rsidP="00086FEE">
      <w:pPr>
        <w:jc w:val="both"/>
      </w:pPr>
      <w:r w:rsidRPr="00086FEE">
        <w:t xml:space="preserve">Vlastiti prihodi, odnosi se na financiranje troškova koji nisu financirani iz drugog izvora a koji su nužni za održavanje redovnog poslovanja škole i provođenje aktivnosti iz godišnjeg plana i </w:t>
      </w:r>
      <w:r w:rsidRPr="00086FEE">
        <w:lastRenderedPageBreak/>
        <w:t>programa Škole. Škola ostvaruje vlastite prihode od</w:t>
      </w:r>
      <w:r>
        <w:t xml:space="preserve"> zakupa i najma prostora škole te najma školske sportske dvorane.</w:t>
      </w:r>
    </w:p>
    <w:p w:rsidR="00086FEE" w:rsidRDefault="00086FEE" w:rsidP="00315F75">
      <w:pPr>
        <w:jc w:val="both"/>
      </w:pPr>
    </w:p>
    <w:p w:rsidR="00DD7A1F" w:rsidRPr="003B22B6" w:rsidRDefault="00DD7A1F" w:rsidP="00315F75">
      <w:pPr>
        <w:jc w:val="both"/>
      </w:pPr>
    </w:p>
    <w:p w:rsidR="00315F75" w:rsidRPr="003B22B6" w:rsidRDefault="00315F75" w:rsidP="00315F75">
      <w:pPr>
        <w:ind w:left="360"/>
        <w:jc w:val="both"/>
      </w:pPr>
    </w:p>
    <w:p w:rsidR="00315F75" w:rsidRPr="003B22B6" w:rsidRDefault="00315F75" w:rsidP="00315F75">
      <w:pPr>
        <w:pStyle w:val="Odlomakpopisa1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22B6">
        <w:rPr>
          <w:rFonts w:ascii="Times New Roman" w:hAnsi="Times New Roman" w:cs="Times New Roman"/>
          <w:b/>
          <w:sz w:val="24"/>
          <w:szCs w:val="24"/>
        </w:rPr>
        <w:t>IZVJEŠTAJI O POSTIGNUTIM CILJEVIMA I REZULTATIMA PROGRAMA TEMELJENIM NA POKAZATELJIMA USPJEŠNOSTI IZ NADLEŽNOSTI  PRORAČUNSKOG KORISNIKA U PRETHODNOJ GODINI</w:t>
      </w:r>
    </w:p>
    <w:p w:rsidR="00315F75" w:rsidRPr="003B22B6" w:rsidRDefault="00315F75" w:rsidP="00315F75">
      <w:pPr>
        <w:pStyle w:val="StandardWeb"/>
        <w:jc w:val="both"/>
      </w:pPr>
      <w:r w:rsidRPr="003B22B6">
        <w:t xml:space="preserve">Škola ukazuje mogućnost za nabavu robe, usluga ili radova koje su nastavnicima i stručnim suradnicima potrebne radi obavljanja posla i/ili poboljšanja uvjeta na radnome mjestu i u skladu s tim se izrađuje financijski plan za slijedeću godinu. </w:t>
      </w:r>
      <w:r w:rsidRPr="003B22B6">
        <w:rPr>
          <w:u w:val="single"/>
        </w:rPr>
        <w:t>Pokazatelj učinka br. 1</w:t>
      </w:r>
      <w:r w:rsidRPr="003B22B6">
        <w:t xml:space="preserve"> je postotni broj realiziranih zahtjeva za nabavom roba, usluga ili radova potrebnih za nastavni proces u odnosu na broj traženih. Ciljana vrijednost je 90% koja je i ostvarena, a time smo dokazali da je financijski plan usklađen sa potrebama i ciljevima Škole.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1"/>
        <w:gridCol w:w="3028"/>
        <w:gridCol w:w="3011"/>
      </w:tblGrid>
      <w:tr w:rsidR="00315F75" w:rsidRPr="003B22B6" w:rsidTr="00E047DC">
        <w:tc>
          <w:tcPr>
            <w:tcW w:w="3096" w:type="dxa"/>
            <w:shd w:val="clear" w:color="auto" w:fill="auto"/>
          </w:tcPr>
          <w:p w:rsidR="00315F75" w:rsidRPr="003B22B6" w:rsidRDefault="00315F75" w:rsidP="00E047DC">
            <w:pPr>
              <w:pStyle w:val="StandardWeb"/>
              <w:jc w:val="center"/>
            </w:pPr>
            <w:r w:rsidRPr="003B22B6">
              <w:t>Broj zahtjeva za nabavom</w:t>
            </w:r>
          </w:p>
        </w:tc>
        <w:tc>
          <w:tcPr>
            <w:tcW w:w="3096" w:type="dxa"/>
            <w:shd w:val="clear" w:color="auto" w:fill="auto"/>
          </w:tcPr>
          <w:p w:rsidR="00315F75" w:rsidRPr="003B22B6" w:rsidRDefault="00315F75" w:rsidP="00E047DC">
            <w:pPr>
              <w:pStyle w:val="StandardWeb"/>
              <w:jc w:val="center"/>
            </w:pPr>
            <w:r w:rsidRPr="003B22B6">
              <w:t>Broj realiziranih zahtjeva</w:t>
            </w:r>
          </w:p>
        </w:tc>
        <w:tc>
          <w:tcPr>
            <w:tcW w:w="3096" w:type="dxa"/>
            <w:shd w:val="clear" w:color="auto" w:fill="auto"/>
          </w:tcPr>
          <w:p w:rsidR="00315F75" w:rsidRPr="003B22B6" w:rsidRDefault="00315F75" w:rsidP="00E047DC">
            <w:pPr>
              <w:pStyle w:val="StandardWeb"/>
              <w:jc w:val="center"/>
            </w:pPr>
            <w:r w:rsidRPr="003B22B6">
              <w:t>Indeks</w:t>
            </w:r>
          </w:p>
        </w:tc>
      </w:tr>
      <w:tr w:rsidR="00315F75" w:rsidRPr="003B22B6" w:rsidTr="00E047DC">
        <w:tc>
          <w:tcPr>
            <w:tcW w:w="3096" w:type="dxa"/>
            <w:shd w:val="clear" w:color="auto" w:fill="auto"/>
          </w:tcPr>
          <w:p w:rsidR="00315F75" w:rsidRPr="003B22B6" w:rsidRDefault="00315F75" w:rsidP="00E047DC">
            <w:pPr>
              <w:pStyle w:val="StandardWeb"/>
              <w:jc w:val="center"/>
            </w:pPr>
            <w:r>
              <w:t>10</w:t>
            </w:r>
          </w:p>
        </w:tc>
        <w:tc>
          <w:tcPr>
            <w:tcW w:w="3096" w:type="dxa"/>
            <w:shd w:val="clear" w:color="auto" w:fill="auto"/>
          </w:tcPr>
          <w:p w:rsidR="00315F75" w:rsidRPr="003B22B6" w:rsidRDefault="00315F75" w:rsidP="00E047DC">
            <w:pPr>
              <w:pStyle w:val="StandardWeb"/>
              <w:jc w:val="center"/>
            </w:pPr>
            <w:r>
              <w:t>10</w:t>
            </w:r>
          </w:p>
        </w:tc>
        <w:tc>
          <w:tcPr>
            <w:tcW w:w="3096" w:type="dxa"/>
            <w:shd w:val="clear" w:color="auto" w:fill="auto"/>
          </w:tcPr>
          <w:p w:rsidR="00315F75" w:rsidRPr="003B22B6" w:rsidRDefault="00315F75" w:rsidP="00E047DC">
            <w:pPr>
              <w:pStyle w:val="StandardWeb"/>
              <w:jc w:val="center"/>
            </w:pPr>
            <w:r w:rsidRPr="003B22B6">
              <w:t>100%</w:t>
            </w:r>
          </w:p>
        </w:tc>
      </w:tr>
    </w:tbl>
    <w:p w:rsidR="00315F75" w:rsidRPr="003B22B6" w:rsidRDefault="00315F75" w:rsidP="00315F7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315F75" w:rsidRPr="003B22B6" w:rsidRDefault="00315F75" w:rsidP="00315F7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3B22B6">
        <w:rPr>
          <w:rFonts w:ascii="Times New Roman" w:hAnsi="Times New Roman" w:cs="Times New Roman"/>
          <w:sz w:val="24"/>
          <w:szCs w:val="24"/>
        </w:rPr>
        <w:t xml:space="preserve">Ulaganjem u opremu za nastavni proces postižu se bolji rezultati i veće zadovoljstvo i motiviranost učenika i nastavnika na rad u suvremeno opremljenom prostoru za učenje.  </w:t>
      </w:r>
      <w:r w:rsidRPr="003B22B6">
        <w:rPr>
          <w:rFonts w:ascii="Times New Roman" w:hAnsi="Times New Roman" w:cs="Times New Roman"/>
          <w:sz w:val="24"/>
          <w:szCs w:val="24"/>
          <w:u w:val="single"/>
        </w:rPr>
        <w:t xml:space="preserve">Pokazatelj učinka br. 2 </w:t>
      </w:r>
      <w:r w:rsidRPr="003B22B6">
        <w:rPr>
          <w:rFonts w:ascii="Times New Roman" w:hAnsi="Times New Roman" w:cs="Times New Roman"/>
          <w:sz w:val="24"/>
          <w:szCs w:val="24"/>
        </w:rPr>
        <w:t>je povećanje opremljenosti učionica radi podizanja kvalitete nastavnog procesa.  Ciljana vrijednost je nastavak ulaganja u opremu sukladno Državnom pedagoškom standardu osnovnoškolskog sustava odgoja i obrazovanja, što je u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B22B6">
        <w:rPr>
          <w:rFonts w:ascii="Times New Roman" w:hAnsi="Times New Roman" w:cs="Times New Roman"/>
          <w:sz w:val="24"/>
          <w:szCs w:val="24"/>
        </w:rPr>
        <w:t>.g. i ostvareno.</w:t>
      </w:r>
    </w:p>
    <w:p w:rsidR="00315F75" w:rsidRPr="003B22B6" w:rsidRDefault="00315F75" w:rsidP="00315F7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1701"/>
        <w:gridCol w:w="1701"/>
      </w:tblGrid>
      <w:tr w:rsidR="00315F75" w:rsidRPr="003B22B6" w:rsidTr="00E047DC">
        <w:tc>
          <w:tcPr>
            <w:tcW w:w="3227" w:type="dxa"/>
            <w:shd w:val="clear" w:color="auto" w:fill="auto"/>
          </w:tcPr>
          <w:p w:rsidR="00315F75" w:rsidRPr="003B22B6" w:rsidRDefault="00315F75" w:rsidP="00E047DC">
            <w:pPr>
              <w:pStyle w:val="StandardWeb"/>
              <w:jc w:val="both"/>
            </w:pPr>
            <w:r w:rsidRPr="003B22B6">
              <w:t>Oprema</w:t>
            </w:r>
          </w:p>
        </w:tc>
        <w:tc>
          <w:tcPr>
            <w:tcW w:w="1701" w:type="dxa"/>
          </w:tcPr>
          <w:p w:rsidR="00315F75" w:rsidRPr="003B79B9" w:rsidRDefault="00315F75" w:rsidP="00E047DC">
            <w:r w:rsidRPr="003B79B9">
              <w:t>2024.</w:t>
            </w:r>
          </w:p>
        </w:tc>
        <w:tc>
          <w:tcPr>
            <w:tcW w:w="1701" w:type="dxa"/>
            <w:shd w:val="clear" w:color="auto" w:fill="auto"/>
          </w:tcPr>
          <w:p w:rsidR="00315F75" w:rsidRPr="003B22B6" w:rsidRDefault="00315F75" w:rsidP="00E047DC">
            <w:pPr>
              <w:pStyle w:val="StandardWeb"/>
              <w:jc w:val="both"/>
            </w:pPr>
            <w:r w:rsidRPr="003B22B6">
              <w:t>202</w:t>
            </w:r>
            <w:r>
              <w:t>5</w:t>
            </w:r>
            <w:r w:rsidRPr="003B22B6">
              <w:t>.</w:t>
            </w:r>
          </w:p>
        </w:tc>
      </w:tr>
      <w:tr w:rsidR="00315F75" w:rsidRPr="003B22B6" w:rsidTr="00E047DC">
        <w:tc>
          <w:tcPr>
            <w:tcW w:w="3227" w:type="dxa"/>
            <w:shd w:val="clear" w:color="auto" w:fill="auto"/>
          </w:tcPr>
          <w:p w:rsidR="00315F75" w:rsidRPr="003B22B6" w:rsidRDefault="00315F75" w:rsidP="00E047DC">
            <w:pPr>
              <w:pStyle w:val="StandardWeb"/>
            </w:pPr>
            <w:r w:rsidRPr="003B22B6">
              <w:t>Ulaganja u opremu</w:t>
            </w:r>
          </w:p>
        </w:tc>
        <w:tc>
          <w:tcPr>
            <w:tcW w:w="1701" w:type="dxa"/>
          </w:tcPr>
          <w:p w:rsidR="00315F75" w:rsidRDefault="00315F75" w:rsidP="00E047DC">
            <w:r w:rsidRPr="003B79B9">
              <w:t>31.666,65</w:t>
            </w:r>
          </w:p>
        </w:tc>
        <w:tc>
          <w:tcPr>
            <w:tcW w:w="1701" w:type="dxa"/>
            <w:shd w:val="clear" w:color="auto" w:fill="auto"/>
          </w:tcPr>
          <w:p w:rsidR="00315F75" w:rsidRPr="003B22B6" w:rsidRDefault="00315F75" w:rsidP="00E047DC">
            <w:pPr>
              <w:pStyle w:val="StandardWeb"/>
            </w:pPr>
            <w:r>
              <w:t>44.526,08</w:t>
            </w:r>
          </w:p>
        </w:tc>
      </w:tr>
    </w:tbl>
    <w:p w:rsidR="00315F75" w:rsidRPr="003B22B6" w:rsidRDefault="00315F75" w:rsidP="00315F7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315F75" w:rsidRPr="003B22B6" w:rsidRDefault="00315F75" w:rsidP="00315F7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3B22B6">
        <w:rPr>
          <w:rFonts w:ascii="Times New Roman" w:hAnsi="Times New Roman" w:cs="Times New Roman"/>
          <w:sz w:val="24"/>
          <w:szCs w:val="24"/>
        </w:rPr>
        <w:t xml:space="preserve">Stručno usavršavanje nastavnika je pravo i radna obveza kako bi mogao učinkovito i visokokvalitetno obavljati odgojno-obrazovnu djelatnost. </w:t>
      </w:r>
      <w:r w:rsidRPr="003B22B6">
        <w:rPr>
          <w:rFonts w:ascii="Times New Roman" w:hAnsi="Times New Roman" w:cs="Times New Roman"/>
          <w:sz w:val="24"/>
          <w:szCs w:val="24"/>
          <w:u w:val="single"/>
        </w:rPr>
        <w:t>Pokazatelj učinka br. 3</w:t>
      </w:r>
      <w:r w:rsidRPr="003B22B6">
        <w:rPr>
          <w:rFonts w:ascii="Times New Roman" w:hAnsi="Times New Roman" w:cs="Times New Roman"/>
          <w:sz w:val="24"/>
          <w:szCs w:val="24"/>
        </w:rPr>
        <w:t xml:space="preserve"> je postotni udio broja nastavnika kojima je u kalendarskoj godini financiran odlazak na stručno usavršavanje u odnosu na ukupan broj zahtjeva nastavnika za odlazak na stručno usavršavanje. U ekonomskoj situaciji u kojoj se nalazimo, smatramo da je realna ciljana vrijednost 90%. Rezultat je 100% čime je ostvarena ciljana vrijednost. </w:t>
      </w:r>
    </w:p>
    <w:p w:rsidR="00315F75" w:rsidRPr="003B22B6" w:rsidRDefault="00315F75" w:rsidP="00315F7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9"/>
        <w:gridCol w:w="3028"/>
        <w:gridCol w:w="3003"/>
      </w:tblGrid>
      <w:tr w:rsidR="00315F75" w:rsidRPr="003B22B6" w:rsidTr="00E047DC">
        <w:tc>
          <w:tcPr>
            <w:tcW w:w="3096" w:type="dxa"/>
            <w:shd w:val="clear" w:color="auto" w:fill="auto"/>
          </w:tcPr>
          <w:p w:rsidR="00315F75" w:rsidRPr="003B22B6" w:rsidRDefault="00315F75" w:rsidP="00E047DC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2B6">
              <w:rPr>
                <w:rFonts w:ascii="Times New Roman" w:hAnsi="Times New Roman" w:cs="Times New Roman"/>
                <w:sz w:val="24"/>
                <w:szCs w:val="24"/>
              </w:rPr>
              <w:t>Broj zahtjeva nastavnika za odlaskom na stručno usavršavanje</w:t>
            </w:r>
          </w:p>
        </w:tc>
        <w:tc>
          <w:tcPr>
            <w:tcW w:w="3096" w:type="dxa"/>
            <w:shd w:val="clear" w:color="auto" w:fill="auto"/>
          </w:tcPr>
          <w:p w:rsidR="00315F75" w:rsidRPr="003B22B6" w:rsidRDefault="00315F75" w:rsidP="00E047DC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2B6">
              <w:rPr>
                <w:rFonts w:ascii="Times New Roman" w:hAnsi="Times New Roman" w:cs="Times New Roman"/>
                <w:sz w:val="24"/>
                <w:szCs w:val="24"/>
              </w:rPr>
              <w:t>Broj realiziranih zahtjeva nastavnika za odlaskom na stručno usavršavanje</w:t>
            </w:r>
          </w:p>
        </w:tc>
        <w:tc>
          <w:tcPr>
            <w:tcW w:w="3096" w:type="dxa"/>
            <w:shd w:val="clear" w:color="auto" w:fill="auto"/>
          </w:tcPr>
          <w:p w:rsidR="00315F75" w:rsidRPr="003B22B6" w:rsidRDefault="00315F75" w:rsidP="00E047DC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5F75" w:rsidRPr="003B22B6" w:rsidRDefault="00315F75" w:rsidP="00E047DC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2B6">
              <w:rPr>
                <w:rFonts w:ascii="Times New Roman" w:hAnsi="Times New Roman" w:cs="Times New Roman"/>
                <w:sz w:val="24"/>
                <w:szCs w:val="24"/>
              </w:rPr>
              <w:t>Indeks</w:t>
            </w:r>
          </w:p>
        </w:tc>
      </w:tr>
      <w:tr w:rsidR="00315F75" w:rsidRPr="003B22B6" w:rsidTr="00E047DC">
        <w:tc>
          <w:tcPr>
            <w:tcW w:w="3096" w:type="dxa"/>
            <w:shd w:val="clear" w:color="auto" w:fill="auto"/>
          </w:tcPr>
          <w:p w:rsidR="00315F75" w:rsidRPr="003B22B6" w:rsidRDefault="00315F75" w:rsidP="00E047DC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096" w:type="dxa"/>
            <w:shd w:val="clear" w:color="auto" w:fill="auto"/>
          </w:tcPr>
          <w:p w:rsidR="00315F75" w:rsidRPr="003B22B6" w:rsidRDefault="00315F75" w:rsidP="00E047DC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096" w:type="dxa"/>
            <w:shd w:val="clear" w:color="auto" w:fill="auto"/>
          </w:tcPr>
          <w:p w:rsidR="00315F75" w:rsidRPr="003B22B6" w:rsidRDefault="00315F75" w:rsidP="00E047DC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2B6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315F75" w:rsidRPr="003B22B6" w:rsidRDefault="00315F75" w:rsidP="00315F75">
      <w:pPr>
        <w:pStyle w:val="Bezproreda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15F75" w:rsidRDefault="00315F75" w:rsidP="00315F75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U proteklom razdoblju redovita nastava odvijala se sukladno važećim nastavnim planovima i programima. Naglasak je bio na razvijanju socijalnih, emocionalnih i komunikacijskih vještina učenika te na poticanju njihove samostalnosti i odgovornosti u  učenju. Ostvareni su zapaženi rezultati na školskim, županijskim i državnim natjecanjima.</w:t>
      </w:r>
      <w:r w:rsidR="00892702">
        <w:rPr>
          <w:color w:val="000000"/>
          <w:shd w:val="clear" w:color="auto" w:fill="FFFFFF"/>
        </w:rPr>
        <w:t xml:space="preserve"> </w:t>
      </w:r>
      <w:bookmarkStart w:id="0" w:name="_GoBack"/>
      <w:bookmarkEnd w:id="0"/>
    </w:p>
    <w:p w:rsidR="00315F75" w:rsidRDefault="00315F75" w:rsidP="00315F75">
      <w:pPr>
        <w:jc w:val="both"/>
        <w:rPr>
          <w:color w:val="000000"/>
          <w:shd w:val="clear" w:color="auto" w:fill="FFFFFF"/>
        </w:rPr>
      </w:pPr>
    </w:p>
    <w:p w:rsidR="00315F75" w:rsidRDefault="00315F75" w:rsidP="00315F75">
      <w:pPr>
        <w:jc w:val="both"/>
        <w:rPr>
          <w:color w:val="000000"/>
          <w:shd w:val="clear" w:color="auto" w:fill="FFFFFF"/>
        </w:rPr>
      </w:pPr>
    </w:p>
    <w:p w:rsidR="00315F75" w:rsidRDefault="00315F75" w:rsidP="00315F75">
      <w:pPr>
        <w:ind w:firstLine="360"/>
        <w:jc w:val="both"/>
      </w:pPr>
    </w:p>
    <w:p w:rsidR="00315F75" w:rsidRPr="003B22B6" w:rsidRDefault="00315F75" w:rsidP="00315F75">
      <w:pPr>
        <w:ind w:firstLine="360"/>
        <w:jc w:val="both"/>
      </w:pPr>
    </w:p>
    <w:p w:rsidR="00315F75" w:rsidRPr="003B22B6" w:rsidRDefault="00315F75" w:rsidP="00315F75">
      <w:pPr>
        <w:ind w:firstLine="360"/>
        <w:jc w:val="both"/>
      </w:pPr>
      <w:r w:rsidRPr="003B22B6">
        <w:tab/>
      </w:r>
      <w:r w:rsidRPr="003B22B6">
        <w:tab/>
      </w:r>
      <w:r w:rsidRPr="003B22B6">
        <w:tab/>
      </w:r>
      <w:r w:rsidRPr="003B22B6">
        <w:tab/>
      </w:r>
      <w:r w:rsidRPr="003B22B6">
        <w:tab/>
      </w:r>
      <w:r w:rsidRPr="003B22B6">
        <w:tab/>
      </w:r>
      <w:r w:rsidRPr="003B22B6">
        <w:tab/>
      </w:r>
      <w:r w:rsidRPr="003B22B6">
        <w:tab/>
        <w:t xml:space="preserve">Ravnatelj: </w:t>
      </w:r>
    </w:p>
    <w:p w:rsidR="00315F75" w:rsidRPr="003B22B6" w:rsidRDefault="00315F75" w:rsidP="00315F75">
      <w:pPr>
        <w:ind w:firstLine="360"/>
        <w:jc w:val="both"/>
      </w:pPr>
    </w:p>
    <w:p w:rsidR="00315F75" w:rsidRPr="003B22B6" w:rsidRDefault="00315F75" w:rsidP="00315F75">
      <w:pPr>
        <w:ind w:firstLine="360"/>
        <w:jc w:val="both"/>
      </w:pPr>
      <w:r w:rsidRPr="003B22B6">
        <w:tab/>
      </w:r>
      <w:r w:rsidRPr="003B22B6">
        <w:tab/>
      </w:r>
      <w:r w:rsidRPr="003B22B6">
        <w:tab/>
      </w:r>
      <w:r w:rsidRPr="003B22B6">
        <w:tab/>
      </w:r>
      <w:r w:rsidRPr="003B22B6">
        <w:tab/>
      </w:r>
      <w:r w:rsidRPr="003B22B6">
        <w:tab/>
      </w:r>
      <w:r w:rsidRPr="003B22B6">
        <w:tab/>
      </w:r>
      <w:r w:rsidRPr="003B22B6">
        <w:tab/>
        <w:t>Mato Bošković, prof.</w:t>
      </w:r>
    </w:p>
    <w:p w:rsidR="009A18C2" w:rsidRDefault="009A18C2" w:rsidP="009A18C2">
      <w:pPr>
        <w:pStyle w:val="Odlomakpopisa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4BE7" w:rsidRPr="003B22B6" w:rsidRDefault="00044BE7" w:rsidP="00527F12">
      <w:pPr>
        <w:ind w:firstLine="360"/>
        <w:jc w:val="both"/>
      </w:pPr>
    </w:p>
    <w:sectPr w:rsidR="00044BE7" w:rsidRPr="003B22B6" w:rsidSect="00A605E5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A4268"/>
    <w:multiLevelType w:val="hybridMultilevel"/>
    <w:tmpl w:val="BA08640E"/>
    <w:lvl w:ilvl="0" w:tplc="E1F06F1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C7B39"/>
    <w:multiLevelType w:val="hybridMultilevel"/>
    <w:tmpl w:val="0C04383A"/>
    <w:lvl w:ilvl="0" w:tplc="43A0B6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43543"/>
    <w:multiLevelType w:val="hybridMultilevel"/>
    <w:tmpl w:val="80AA7E98"/>
    <w:lvl w:ilvl="0" w:tplc="024EE584">
      <w:start w:val="2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6671CD2"/>
    <w:multiLevelType w:val="hybridMultilevel"/>
    <w:tmpl w:val="E77E4CAA"/>
    <w:lvl w:ilvl="0" w:tplc="BC34894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713A9E"/>
    <w:multiLevelType w:val="hybridMultilevel"/>
    <w:tmpl w:val="D7F0C0FA"/>
    <w:lvl w:ilvl="0" w:tplc="93EAFE34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29525E9C"/>
    <w:multiLevelType w:val="hybridMultilevel"/>
    <w:tmpl w:val="B490A752"/>
    <w:lvl w:ilvl="0" w:tplc="041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1622C02"/>
    <w:multiLevelType w:val="hybridMultilevel"/>
    <w:tmpl w:val="73F4CB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DE57A9"/>
    <w:multiLevelType w:val="hybridMultilevel"/>
    <w:tmpl w:val="68B68EB8"/>
    <w:lvl w:ilvl="0" w:tplc="041A0001">
      <w:start w:val="1"/>
      <w:numFmt w:val="bullet"/>
      <w:lvlText w:val=""/>
      <w:lvlJc w:val="left"/>
      <w:pPr>
        <w:ind w:left="227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9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7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4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1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8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5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3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037" w:hanging="360"/>
      </w:pPr>
      <w:rPr>
        <w:rFonts w:ascii="Wingdings" w:hAnsi="Wingdings" w:hint="default"/>
      </w:rPr>
    </w:lvl>
  </w:abstractNum>
  <w:abstractNum w:abstractNumId="8" w15:restartNumberingAfterBreak="0">
    <w:nsid w:val="34F14DF4"/>
    <w:multiLevelType w:val="hybridMultilevel"/>
    <w:tmpl w:val="03D457DA"/>
    <w:lvl w:ilvl="0" w:tplc="1BB8D7E4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3A6324E9"/>
    <w:multiLevelType w:val="hybridMultilevel"/>
    <w:tmpl w:val="3F0AED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67522A"/>
    <w:multiLevelType w:val="multilevel"/>
    <w:tmpl w:val="76120B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isLgl/>
      <w:lvlText w:val="%1.%2."/>
      <w:lvlJc w:val="left"/>
      <w:pPr>
        <w:ind w:left="831" w:hanging="405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720"/>
      </w:pPr>
    </w:lvl>
    <w:lvl w:ilvl="4">
      <w:start w:val="1"/>
      <w:numFmt w:val="decimal"/>
      <w:isLgl/>
      <w:lvlText w:val="%1.%2.%3.%4.%5."/>
      <w:lvlJc w:val="left"/>
      <w:pPr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</w:lvl>
  </w:abstractNum>
  <w:abstractNum w:abstractNumId="11" w15:restartNumberingAfterBreak="0">
    <w:nsid w:val="41372260"/>
    <w:multiLevelType w:val="hybridMultilevel"/>
    <w:tmpl w:val="E99EE8A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FB294E"/>
    <w:multiLevelType w:val="hybridMultilevel"/>
    <w:tmpl w:val="C0D8C2E8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56B58A5"/>
    <w:multiLevelType w:val="multilevel"/>
    <w:tmpl w:val="10F85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6B498F"/>
    <w:multiLevelType w:val="hybridMultilevel"/>
    <w:tmpl w:val="53A085C4"/>
    <w:lvl w:ilvl="0" w:tplc="43F0AF5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F2191E"/>
    <w:multiLevelType w:val="hybridMultilevel"/>
    <w:tmpl w:val="C82E49BA"/>
    <w:lvl w:ilvl="0" w:tplc="20C0DCA8">
      <w:start w:val="3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74F53825"/>
    <w:multiLevelType w:val="hybridMultilevel"/>
    <w:tmpl w:val="F0660FCA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60B55A0"/>
    <w:multiLevelType w:val="hybridMultilevel"/>
    <w:tmpl w:val="56E607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7"/>
  </w:num>
  <w:num w:numId="4">
    <w:abstractNumId w:val="11"/>
  </w:num>
  <w:num w:numId="5">
    <w:abstractNumId w:val="5"/>
  </w:num>
  <w:num w:numId="6">
    <w:abstractNumId w:val="0"/>
  </w:num>
  <w:num w:numId="7">
    <w:abstractNumId w:val="7"/>
  </w:num>
  <w:num w:numId="8">
    <w:abstractNumId w:val="12"/>
  </w:num>
  <w:num w:numId="9">
    <w:abstractNumId w:val="1"/>
  </w:num>
  <w:num w:numId="10">
    <w:abstractNumId w:val="3"/>
  </w:num>
  <w:num w:numId="11">
    <w:abstractNumId w:val="8"/>
  </w:num>
  <w:num w:numId="12">
    <w:abstractNumId w:val="16"/>
  </w:num>
  <w:num w:numId="13">
    <w:abstractNumId w:val="15"/>
  </w:num>
  <w:num w:numId="14">
    <w:abstractNumId w:val="6"/>
  </w:num>
  <w:num w:numId="15">
    <w:abstractNumId w:val="13"/>
  </w:num>
  <w:num w:numId="16">
    <w:abstractNumId w:val="4"/>
  </w:num>
  <w:num w:numId="17">
    <w:abstractNumId w:val="2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81A"/>
    <w:rsid w:val="0003707B"/>
    <w:rsid w:val="00043B07"/>
    <w:rsid w:val="00044BE7"/>
    <w:rsid w:val="00044DB6"/>
    <w:rsid w:val="00077FE0"/>
    <w:rsid w:val="00086FEE"/>
    <w:rsid w:val="000A3E0E"/>
    <w:rsid w:val="000C17B1"/>
    <w:rsid w:val="000D1E22"/>
    <w:rsid w:val="000F3726"/>
    <w:rsid w:val="000F6126"/>
    <w:rsid w:val="000F7E9F"/>
    <w:rsid w:val="0010633C"/>
    <w:rsid w:val="0010663F"/>
    <w:rsid w:val="00116EDC"/>
    <w:rsid w:val="001170C7"/>
    <w:rsid w:val="0017721D"/>
    <w:rsid w:val="001A52E0"/>
    <w:rsid w:val="001B2417"/>
    <w:rsid w:val="001C0C61"/>
    <w:rsid w:val="001C3200"/>
    <w:rsid w:val="001D7CB1"/>
    <w:rsid w:val="001E35FA"/>
    <w:rsid w:val="00207CE7"/>
    <w:rsid w:val="002107AB"/>
    <w:rsid w:val="00217DDA"/>
    <w:rsid w:val="00224898"/>
    <w:rsid w:val="002523C5"/>
    <w:rsid w:val="00255B57"/>
    <w:rsid w:val="00257630"/>
    <w:rsid w:val="0027265E"/>
    <w:rsid w:val="00272A8E"/>
    <w:rsid w:val="002763E6"/>
    <w:rsid w:val="002910D5"/>
    <w:rsid w:val="0029176E"/>
    <w:rsid w:val="00295976"/>
    <w:rsid w:val="002B107E"/>
    <w:rsid w:val="002B7A88"/>
    <w:rsid w:val="002B7D71"/>
    <w:rsid w:val="002D5FE3"/>
    <w:rsid w:val="0031388E"/>
    <w:rsid w:val="00315F75"/>
    <w:rsid w:val="003414BD"/>
    <w:rsid w:val="00343669"/>
    <w:rsid w:val="00362036"/>
    <w:rsid w:val="00374353"/>
    <w:rsid w:val="003B22B6"/>
    <w:rsid w:val="003B331C"/>
    <w:rsid w:val="003C5DE4"/>
    <w:rsid w:val="003F2124"/>
    <w:rsid w:val="00406CBD"/>
    <w:rsid w:val="00433999"/>
    <w:rsid w:val="00441795"/>
    <w:rsid w:val="00446AFF"/>
    <w:rsid w:val="004619DB"/>
    <w:rsid w:val="00474D4F"/>
    <w:rsid w:val="004A57F4"/>
    <w:rsid w:val="004B0FBB"/>
    <w:rsid w:val="004C2691"/>
    <w:rsid w:val="004E2A52"/>
    <w:rsid w:val="004E7A7D"/>
    <w:rsid w:val="004F5D0A"/>
    <w:rsid w:val="005256BB"/>
    <w:rsid w:val="005274F7"/>
    <w:rsid w:val="00527F12"/>
    <w:rsid w:val="00561F2E"/>
    <w:rsid w:val="0056636C"/>
    <w:rsid w:val="00572C3A"/>
    <w:rsid w:val="005A6E3D"/>
    <w:rsid w:val="005B26D4"/>
    <w:rsid w:val="005C7322"/>
    <w:rsid w:val="005E09EF"/>
    <w:rsid w:val="005F262A"/>
    <w:rsid w:val="005F330C"/>
    <w:rsid w:val="00625C5C"/>
    <w:rsid w:val="0064446A"/>
    <w:rsid w:val="00663F48"/>
    <w:rsid w:val="0067617C"/>
    <w:rsid w:val="00685D9A"/>
    <w:rsid w:val="006C74D7"/>
    <w:rsid w:val="006D6FCE"/>
    <w:rsid w:val="006E2D90"/>
    <w:rsid w:val="007253DA"/>
    <w:rsid w:val="007547D0"/>
    <w:rsid w:val="007617AB"/>
    <w:rsid w:val="007774F6"/>
    <w:rsid w:val="0078104C"/>
    <w:rsid w:val="00782328"/>
    <w:rsid w:val="007837EB"/>
    <w:rsid w:val="00787647"/>
    <w:rsid w:val="007928BB"/>
    <w:rsid w:val="00797CD7"/>
    <w:rsid w:val="007A6CD6"/>
    <w:rsid w:val="007D2D09"/>
    <w:rsid w:val="007E14CD"/>
    <w:rsid w:val="007F4C7B"/>
    <w:rsid w:val="00814943"/>
    <w:rsid w:val="00836D8C"/>
    <w:rsid w:val="0085308E"/>
    <w:rsid w:val="00855710"/>
    <w:rsid w:val="0086391F"/>
    <w:rsid w:val="008706DD"/>
    <w:rsid w:val="008767E0"/>
    <w:rsid w:val="00877489"/>
    <w:rsid w:val="00880CE8"/>
    <w:rsid w:val="00880EB3"/>
    <w:rsid w:val="00890DD6"/>
    <w:rsid w:val="00892702"/>
    <w:rsid w:val="00895490"/>
    <w:rsid w:val="008977B1"/>
    <w:rsid w:val="0090395A"/>
    <w:rsid w:val="00907002"/>
    <w:rsid w:val="00921ED5"/>
    <w:rsid w:val="0093235E"/>
    <w:rsid w:val="009567AC"/>
    <w:rsid w:val="009A18C2"/>
    <w:rsid w:val="009A238A"/>
    <w:rsid w:val="009B193A"/>
    <w:rsid w:val="009D781A"/>
    <w:rsid w:val="009E60FD"/>
    <w:rsid w:val="00A03D2C"/>
    <w:rsid w:val="00A06120"/>
    <w:rsid w:val="00A10A28"/>
    <w:rsid w:val="00A30CB5"/>
    <w:rsid w:val="00A36D25"/>
    <w:rsid w:val="00A549D4"/>
    <w:rsid w:val="00A605E5"/>
    <w:rsid w:val="00A620AB"/>
    <w:rsid w:val="00A64E31"/>
    <w:rsid w:val="00A75F23"/>
    <w:rsid w:val="00A86E3F"/>
    <w:rsid w:val="00AA63D0"/>
    <w:rsid w:val="00AC40B8"/>
    <w:rsid w:val="00AE51D9"/>
    <w:rsid w:val="00AF5DC1"/>
    <w:rsid w:val="00AF6740"/>
    <w:rsid w:val="00B20EF8"/>
    <w:rsid w:val="00B20FD2"/>
    <w:rsid w:val="00B27071"/>
    <w:rsid w:val="00B365B2"/>
    <w:rsid w:val="00B429D5"/>
    <w:rsid w:val="00B43932"/>
    <w:rsid w:val="00B7221E"/>
    <w:rsid w:val="00B75FF7"/>
    <w:rsid w:val="00B826A2"/>
    <w:rsid w:val="00B85416"/>
    <w:rsid w:val="00BA644B"/>
    <w:rsid w:val="00BB675A"/>
    <w:rsid w:val="00BC3E4C"/>
    <w:rsid w:val="00BF10F2"/>
    <w:rsid w:val="00BF18C2"/>
    <w:rsid w:val="00BF2C85"/>
    <w:rsid w:val="00C016DC"/>
    <w:rsid w:val="00C0324F"/>
    <w:rsid w:val="00C043EF"/>
    <w:rsid w:val="00C04704"/>
    <w:rsid w:val="00C13FC5"/>
    <w:rsid w:val="00C1429E"/>
    <w:rsid w:val="00C20F00"/>
    <w:rsid w:val="00C377A3"/>
    <w:rsid w:val="00C40798"/>
    <w:rsid w:val="00C539BE"/>
    <w:rsid w:val="00C817B5"/>
    <w:rsid w:val="00CC54C1"/>
    <w:rsid w:val="00CD0E7F"/>
    <w:rsid w:val="00CD4544"/>
    <w:rsid w:val="00CE019D"/>
    <w:rsid w:val="00CE642A"/>
    <w:rsid w:val="00CF1D25"/>
    <w:rsid w:val="00CF4134"/>
    <w:rsid w:val="00D23744"/>
    <w:rsid w:val="00D25546"/>
    <w:rsid w:val="00D31435"/>
    <w:rsid w:val="00D32AC6"/>
    <w:rsid w:val="00D42106"/>
    <w:rsid w:val="00D533FD"/>
    <w:rsid w:val="00D74A03"/>
    <w:rsid w:val="00D77ED2"/>
    <w:rsid w:val="00D8467C"/>
    <w:rsid w:val="00D90EC7"/>
    <w:rsid w:val="00DB1947"/>
    <w:rsid w:val="00DD16CC"/>
    <w:rsid w:val="00DD7A1F"/>
    <w:rsid w:val="00DE6861"/>
    <w:rsid w:val="00DF1968"/>
    <w:rsid w:val="00E15737"/>
    <w:rsid w:val="00E4041E"/>
    <w:rsid w:val="00E51389"/>
    <w:rsid w:val="00E518AB"/>
    <w:rsid w:val="00E553FC"/>
    <w:rsid w:val="00E635E3"/>
    <w:rsid w:val="00E63772"/>
    <w:rsid w:val="00E65048"/>
    <w:rsid w:val="00E6558F"/>
    <w:rsid w:val="00E93E05"/>
    <w:rsid w:val="00E9584A"/>
    <w:rsid w:val="00EE2A9D"/>
    <w:rsid w:val="00F61B66"/>
    <w:rsid w:val="00F92CA3"/>
    <w:rsid w:val="00F93B0C"/>
    <w:rsid w:val="00FB122B"/>
    <w:rsid w:val="00FE5F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0553F"/>
  <w15:docId w15:val="{BAC8FD01-3EE8-4A4A-ACA1-54DFB829F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05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A605E5"/>
    <w:pPr>
      <w:keepNext/>
      <w:outlineLvl w:val="2"/>
    </w:pPr>
    <w:rPr>
      <w:b/>
      <w:bCs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semiHidden/>
    <w:rsid w:val="00A605E5"/>
    <w:rPr>
      <w:rFonts w:ascii="Times New Roman" w:eastAsia="Times New Roman" w:hAnsi="Times New Roman" w:cs="Times New Roman"/>
      <w:b/>
      <w:bCs/>
      <w:sz w:val="28"/>
      <w:szCs w:val="24"/>
      <w:lang w:eastAsia="hr-HR"/>
    </w:rPr>
  </w:style>
  <w:style w:type="paragraph" w:styleId="Tijeloteksta">
    <w:name w:val="Body Text"/>
    <w:basedOn w:val="Normal"/>
    <w:link w:val="TijelotekstaChar"/>
    <w:unhideWhenUsed/>
    <w:rsid w:val="00A605E5"/>
    <w:rPr>
      <w:sz w:val="28"/>
    </w:rPr>
  </w:style>
  <w:style w:type="character" w:customStyle="1" w:styleId="TijelotekstaChar">
    <w:name w:val="Tijelo teksta Char"/>
    <w:basedOn w:val="Zadanifontodlomka"/>
    <w:link w:val="Tijeloteksta"/>
    <w:rsid w:val="00A605E5"/>
    <w:rPr>
      <w:rFonts w:ascii="Times New Roman" w:eastAsia="Times New Roman" w:hAnsi="Times New Roman" w:cs="Times New Roman"/>
      <w:sz w:val="28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A605E5"/>
    <w:pPr>
      <w:ind w:left="720"/>
      <w:contextualSpacing/>
    </w:pPr>
  </w:style>
  <w:style w:type="paragraph" w:customStyle="1" w:styleId="Default">
    <w:name w:val="Default"/>
    <w:rsid w:val="00A605E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customStyle="1" w:styleId="Odlomakpopisa1">
    <w:name w:val="Odlomak popisa1"/>
    <w:basedOn w:val="Normal"/>
    <w:qFormat/>
    <w:rsid w:val="00A605E5"/>
    <w:pPr>
      <w:spacing w:after="200"/>
      <w:ind w:left="720"/>
      <w:contextualSpacing/>
    </w:pPr>
    <w:rPr>
      <w:rFonts w:ascii="Arial" w:eastAsia="Calibri" w:hAnsi="Arial" w:cs="Arial"/>
      <w:sz w:val="22"/>
      <w:szCs w:val="22"/>
      <w:lang w:eastAsia="en-US"/>
    </w:rPr>
  </w:style>
  <w:style w:type="table" w:styleId="Reetkatablice">
    <w:name w:val="Table Grid"/>
    <w:basedOn w:val="Obinatablica"/>
    <w:uiPriority w:val="59"/>
    <w:rsid w:val="00A605E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625C5C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25C5C"/>
    <w:rPr>
      <w:rFonts w:ascii="Tahoma" w:eastAsia="Times New Roman" w:hAnsi="Tahoma" w:cs="Tahoma"/>
      <w:sz w:val="16"/>
      <w:szCs w:val="1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D4544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D4544"/>
    <w:rPr>
      <w:sz w:val="20"/>
      <w:szCs w:val="20"/>
    </w:rPr>
  </w:style>
  <w:style w:type="paragraph" w:styleId="StandardWeb">
    <w:name w:val="Normal (Web)"/>
    <w:basedOn w:val="Normal"/>
    <w:unhideWhenUsed/>
    <w:rsid w:val="00527F12"/>
    <w:pPr>
      <w:spacing w:before="100" w:beforeAutospacing="1" w:after="100" w:afterAutospacing="1"/>
    </w:pPr>
  </w:style>
  <w:style w:type="paragraph" w:styleId="Bezproreda">
    <w:name w:val="No Spacing"/>
    <w:uiPriority w:val="1"/>
    <w:qFormat/>
    <w:rsid w:val="00527F12"/>
    <w:pPr>
      <w:spacing w:after="0" w:line="240" w:lineRule="auto"/>
    </w:pPr>
  </w:style>
  <w:style w:type="character" w:styleId="Naglaeno">
    <w:name w:val="Strong"/>
    <w:basedOn w:val="Zadanifontodlomka"/>
    <w:uiPriority w:val="22"/>
    <w:qFormat/>
    <w:rsid w:val="00B20EF8"/>
    <w:rPr>
      <w:b/>
      <w:bCs/>
    </w:rPr>
  </w:style>
  <w:style w:type="character" w:customStyle="1" w:styleId="vkekvd">
    <w:name w:val="vkekvd"/>
    <w:basedOn w:val="Zadanifontodlomka"/>
    <w:rsid w:val="00B20EF8"/>
  </w:style>
  <w:style w:type="character" w:customStyle="1" w:styleId="t286pc">
    <w:name w:val="t286pc"/>
    <w:basedOn w:val="Zadanifontodlomka"/>
    <w:rsid w:val="00B20EF8"/>
  </w:style>
  <w:style w:type="character" w:styleId="Hiperveza">
    <w:name w:val="Hyperlink"/>
    <w:basedOn w:val="Zadanifontodlomka"/>
    <w:uiPriority w:val="99"/>
    <w:semiHidden/>
    <w:unhideWhenUsed/>
    <w:rsid w:val="00B20EF8"/>
    <w:rPr>
      <w:color w:val="0000FF"/>
      <w:u w:val="single"/>
    </w:rPr>
  </w:style>
  <w:style w:type="paragraph" w:customStyle="1" w:styleId="paragraph">
    <w:name w:val="paragraph"/>
    <w:basedOn w:val="Normal"/>
    <w:rsid w:val="005256BB"/>
    <w:pPr>
      <w:spacing w:before="100" w:beforeAutospacing="1" w:after="100" w:afterAutospacing="1"/>
    </w:pPr>
  </w:style>
  <w:style w:type="character" w:customStyle="1" w:styleId="normaltextrun">
    <w:name w:val="normaltextrun"/>
    <w:basedOn w:val="Zadanifontodlomka"/>
    <w:rsid w:val="005256BB"/>
  </w:style>
  <w:style w:type="character" w:customStyle="1" w:styleId="eop">
    <w:name w:val="eop"/>
    <w:basedOn w:val="Zadanifontodlomka"/>
    <w:rsid w:val="005256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1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2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4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809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569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095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hdnd.hr/wp-content/uploads/2015/05/Nacionalne_smjernice_za_prehranu_ucenika_u_osnovnim_skolama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23070-41CA-494C-BD9B-5FAF7FDC1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6</Pages>
  <Words>2214</Words>
  <Characters>12623</Characters>
  <Application>Microsoft Office Word</Application>
  <DocSecurity>0</DocSecurity>
  <Lines>105</Lines>
  <Paragraphs>29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Marija</dc:creator>
  <cp:lastModifiedBy>Cerna-računovodstvo</cp:lastModifiedBy>
  <cp:revision>13</cp:revision>
  <cp:lastPrinted>2025-06-30T10:42:00Z</cp:lastPrinted>
  <dcterms:created xsi:type="dcterms:W3CDTF">2025-12-01T10:09:00Z</dcterms:created>
  <dcterms:modified xsi:type="dcterms:W3CDTF">2026-06-16T07:30:00Z</dcterms:modified>
</cp:coreProperties>
</file>